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7D" w:rsidRDefault="00B3767D" w:rsidP="00B3767D">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3767D">
        <w:rPr>
          <w:rFonts w:ascii="Times New Roman" w:eastAsia="Times New Roman" w:hAnsi="Times New Roman" w:cs="Times New Roman"/>
          <w:b/>
          <w:bCs/>
          <w:kern w:val="36"/>
          <w:sz w:val="48"/>
          <w:szCs w:val="48"/>
        </w:rPr>
        <w:t>Debunking Misreports</w:t>
      </w:r>
    </w:p>
    <w:p w:rsidR="00B3767D" w:rsidRPr="00B3767D" w:rsidRDefault="00B3767D" w:rsidP="00B3767D">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B3767D">
        <w:rPr>
          <w:rFonts w:ascii="Times New Roman" w:eastAsia="Times New Roman" w:hAnsi="Times New Roman" w:cs="Times New Roman"/>
          <w:b/>
          <w:bCs/>
          <w:szCs w:val="24"/>
        </w:rPr>
        <w:t>Javed</w:t>
      </w:r>
      <w:proofErr w:type="spellEnd"/>
      <w:r w:rsidRPr="00B3767D">
        <w:rPr>
          <w:rFonts w:ascii="Times New Roman" w:eastAsia="Times New Roman" w:hAnsi="Times New Roman" w:cs="Times New Roman"/>
          <w:b/>
          <w:bCs/>
          <w:szCs w:val="24"/>
        </w:rPr>
        <w:t xml:space="preserve"> </w:t>
      </w:r>
      <w:proofErr w:type="spellStart"/>
      <w:r w:rsidRPr="00B3767D">
        <w:rPr>
          <w:rFonts w:ascii="Times New Roman" w:eastAsia="Times New Roman" w:hAnsi="Times New Roman" w:cs="Times New Roman"/>
          <w:b/>
          <w:bCs/>
          <w:szCs w:val="24"/>
        </w:rPr>
        <w:t>Iqbal</w:t>
      </w:r>
      <w:proofErr w:type="spellEnd"/>
    </w:p>
    <w:p w:rsidR="00B3767D" w:rsidRPr="00B3767D" w:rsidRDefault="00B3767D" w:rsidP="00B3767D">
      <w:pPr>
        <w:spacing w:before="100" w:beforeAutospacing="1" w:after="225" w:line="240" w:lineRule="auto"/>
        <w:jc w:val="both"/>
        <w:outlineLvl w:val="1"/>
        <w:rPr>
          <w:rFonts w:ascii="Times New Roman" w:eastAsia="Times New Roman" w:hAnsi="Times New Roman" w:cs="Times New Roman"/>
          <w:kern w:val="36"/>
          <w:szCs w:val="24"/>
        </w:rPr>
      </w:pPr>
      <w:r w:rsidRPr="00B3767D">
        <w:rPr>
          <w:rFonts w:ascii="Times New Roman" w:eastAsia="Times New Roman" w:hAnsi="Times New Roman" w:cs="Times New Roman"/>
          <w:b/>
          <w:bCs/>
          <w:kern w:val="36"/>
          <w:szCs w:val="24"/>
        </w:rPr>
        <w:t>Published on:</w:t>
      </w:r>
      <w:r w:rsidRPr="00B3767D">
        <w:rPr>
          <w:rFonts w:ascii="Times New Roman" w:eastAsia="Times New Roman" w:hAnsi="Times New Roman" w:cs="Times New Roman"/>
          <w:kern w:val="36"/>
          <w:szCs w:val="24"/>
        </w:rPr>
        <w:t xml:space="preserve"> October 6, 2025 12:02 AM</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 xml:space="preserve">The recent story published in the Financial Times regarding the </w:t>
      </w:r>
      <w:proofErr w:type="spellStart"/>
      <w:r w:rsidRPr="00B3767D">
        <w:rPr>
          <w:rFonts w:ascii="Times New Roman" w:eastAsia="Times New Roman" w:hAnsi="Times New Roman" w:cs="Times New Roman"/>
          <w:szCs w:val="24"/>
        </w:rPr>
        <w:t>Pasni</w:t>
      </w:r>
      <w:proofErr w:type="spellEnd"/>
      <w:r w:rsidRPr="00B3767D">
        <w:rPr>
          <w:rFonts w:ascii="Times New Roman" w:eastAsia="Times New Roman" w:hAnsi="Times New Roman" w:cs="Times New Roman"/>
          <w:szCs w:val="24"/>
        </w:rPr>
        <w:t xml:space="preserve"> port offer to the US by the government of Pakistan is full of contradictions. A senior security official has also issued a formal clarification denying that Field Marshal </w:t>
      </w:r>
      <w:proofErr w:type="spellStart"/>
      <w:r w:rsidRPr="00B3767D">
        <w:rPr>
          <w:rFonts w:ascii="Times New Roman" w:eastAsia="Times New Roman" w:hAnsi="Times New Roman" w:cs="Times New Roman"/>
          <w:szCs w:val="24"/>
        </w:rPr>
        <w:t>Syed</w:t>
      </w:r>
      <w:proofErr w:type="spellEnd"/>
      <w:r w:rsidRPr="00B3767D">
        <w:rPr>
          <w:rFonts w:ascii="Times New Roman" w:eastAsia="Times New Roman" w:hAnsi="Times New Roman" w:cs="Times New Roman"/>
          <w:szCs w:val="24"/>
        </w:rPr>
        <w:t xml:space="preserve"> </w:t>
      </w:r>
      <w:proofErr w:type="spellStart"/>
      <w:r w:rsidRPr="00B3767D">
        <w:rPr>
          <w:rFonts w:ascii="Times New Roman" w:eastAsia="Times New Roman" w:hAnsi="Times New Roman" w:cs="Times New Roman"/>
          <w:szCs w:val="24"/>
        </w:rPr>
        <w:t>Asim</w:t>
      </w:r>
      <w:proofErr w:type="spellEnd"/>
      <w:r w:rsidRPr="00B3767D">
        <w:rPr>
          <w:rFonts w:ascii="Times New Roman" w:eastAsia="Times New Roman" w:hAnsi="Times New Roman" w:cs="Times New Roman"/>
          <w:szCs w:val="24"/>
        </w:rPr>
        <w:t xml:space="preserve"> </w:t>
      </w:r>
      <w:proofErr w:type="spellStart"/>
      <w:r w:rsidRPr="00B3767D">
        <w:rPr>
          <w:rFonts w:ascii="Times New Roman" w:eastAsia="Times New Roman" w:hAnsi="Times New Roman" w:cs="Times New Roman"/>
          <w:szCs w:val="24"/>
        </w:rPr>
        <w:t>Munir</w:t>
      </w:r>
      <w:proofErr w:type="spellEnd"/>
      <w:r w:rsidRPr="00B3767D">
        <w:rPr>
          <w:rFonts w:ascii="Times New Roman" w:eastAsia="Times New Roman" w:hAnsi="Times New Roman" w:cs="Times New Roman"/>
          <w:szCs w:val="24"/>
        </w:rPr>
        <w:t xml:space="preserve"> has any official advisers, and no such idea has been floated or discussed at any level with US officials. The article presents an inconsistency in the following accounts. First, while it explicitly states the plan is not official policy, it implicitly suggests there have been official discussions and that the plan is closely aligned with the COAS’s agenda.</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 xml:space="preserve">Secondly, the conversations with private entities like the </w:t>
      </w:r>
      <w:proofErr w:type="spellStart"/>
      <w:r w:rsidRPr="00B3767D">
        <w:rPr>
          <w:rFonts w:ascii="Times New Roman" w:eastAsia="Times New Roman" w:hAnsi="Times New Roman" w:cs="Times New Roman"/>
          <w:szCs w:val="24"/>
        </w:rPr>
        <w:t>Mota</w:t>
      </w:r>
      <w:proofErr w:type="spellEnd"/>
      <w:r w:rsidRPr="00B3767D">
        <w:rPr>
          <w:rFonts w:ascii="Times New Roman" w:eastAsia="Times New Roman" w:hAnsi="Times New Roman" w:cs="Times New Roman"/>
          <w:szCs w:val="24"/>
        </w:rPr>
        <w:t xml:space="preserve"> </w:t>
      </w:r>
      <w:proofErr w:type="spellStart"/>
      <w:r w:rsidRPr="00B3767D">
        <w:rPr>
          <w:rFonts w:ascii="Times New Roman" w:eastAsia="Times New Roman" w:hAnsi="Times New Roman" w:cs="Times New Roman"/>
          <w:szCs w:val="24"/>
        </w:rPr>
        <w:t>Engil</w:t>
      </w:r>
      <w:proofErr w:type="spellEnd"/>
      <w:r w:rsidRPr="00B3767D">
        <w:rPr>
          <w:rFonts w:ascii="Times New Roman" w:eastAsia="Times New Roman" w:hAnsi="Times New Roman" w:cs="Times New Roman"/>
          <w:szCs w:val="24"/>
        </w:rPr>
        <w:t xml:space="preserve"> Group are exploratory and should not be construed as state initiatives and don’t represent official representation. Thirdly, the concept has not been submitted through official channels and remains a commercial idea pending appropriate consideration.</w:t>
      </w:r>
    </w:p>
    <w:p w:rsidR="00B3767D" w:rsidRPr="00B3767D" w:rsidRDefault="00B3767D" w:rsidP="00B3767D">
      <w:pPr>
        <w:spacing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The double standards of international media are badly exposed as India’s diverse engagements with rival powers like the US, Russia, and Iran are often framed in media and policy circles as pragmatic “strategic autonomy.”</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The Financial Times article acknowledges that the proposal is not official policy, but it inaccurately implies a link to the army chief. The concept surfaced in private commercial chatter and is yet to be discussed officially.</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As per standard policy, any economic or strategic initiatives originate through ministries, regulators, and cabinet-level processes, not through private conversations.</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If any private concept merits consideration, it is logged, evaluated for national interest, security, and commercial viability, and then handled through due process. The article treats a private, speculative concept as if it were a state proposal, which is incorrect.</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Anyone presented as “an adviser to the Chief of the Army Staff” should be described with care.</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The piece blurs the lines between private outreach and official policy, which creates a misleading impression of institutional endorsement.</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lastRenderedPageBreak/>
        <w:t xml:space="preserve">The most important aspect of the FT story repeatedly says the </w:t>
      </w:r>
      <w:proofErr w:type="spellStart"/>
      <w:r w:rsidRPr="00B3767D">
        <w:rPr>
          <w:rFonts w:ascii="Times New Roman" w:eastAsia="Times New Roman" w:hAnsi="Times New Roman" w:cs="Times New Roman"/>
          <w:szCs w:val="24"/>
        </w:rPr>
        <w:t>Pasni</w:t>
      </w:r>
      <w:proofErr w:type="spellEnd"/>
      <w:r w:rsidRPr="00B3767D">
        <w:rPr>
          <w:rFonts w:ascii="Times New Roman" w:eastAsia="Times New Roman" w:hAnsi="Times New Roman" w:cs="Times New Roman"/>
          <w:szCs w:val="24"/>
        </w:rPr>
        <w:t xml:space="preserve"> idea was “private,” “</w:t>
      </w:r>
      <w:proofErr w:type="gramStart"/>
      <w:r w:rsidRPr="00B3767D">
        <w:rPr>
          <w:rFonts w:ascii="Times New Roman" w:eastAsia="Times New Roman" w:hAnsi="Times New Roman" w:cs="Times New Roman"/>
          <w:szCs w:val="24"/>
        </w:rPr>
        <w:t>unofficial,” and “not</w:t>
      </w:r>
      <w:proofErr w:type="gramEnd"/>
      <w:r w:rsidRPr="00B3767D">
        <w:rPr>
          <w:rFonts w:ascii="Times New Roman" w:eastAsia="Times New Roman" w:hAnsi="Times New Roman" w:cs="Times New Roman"/>
          <w:szCs w:val="24"/>
        </w:rPr>
        <w:t xml:space="preserve"> official policy,” yet it still approached a senior White House official for “confirmation,” who predictably said no discussion took place. Seeking an official rebuttal to a non-proposal, then inserting that rebuttal into a piece that itself concedes there is no official initiative, manufactures an air of state involvement where none exists. This is a self-contradictory framing that conflates private chatter with government policy, and it should be explicitly corrected in the story’s own terms.</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Suggesting that a private, not-yet-considered commercial idea should trigger external anxieties is an overreach. Pakistan routinely balances ties, like every sovereign state.</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The double standards of international media are badly exposed as India’s diverse engagements with rival powers like the US, Russia, and Iran are often framed in media and policy circles as pragmatic “strategic autonomy”, a sign of a confident, rising power skillfully managing its foreign policy.</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In contrast, when Pakistan engages in even preliminary or private discussions with multiple partners, it is sometimes framed through a lens of strategic inconsistency or as a potential disruption to regional balances. This overlooks the fact that, like India, Pakistan is a sovereign state with the right to pursue its national interests through diverse partnerships.</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szCs w:val="24"/>
        </w:rPr>
        <w:t>This differing standard fails to acknowledge that all sovereign nations naturally seek to balance ties and explore opportunities that benefit their own economic and strategic interests. Pakistan’s existing commitments, including CPEC, remain intact. Any new engagement would pass through transparent, institutional channels if it ever reached that stage.</w:t>
      </w:r>
    </w:p>
    <w:p w:rsidR="00B3767D" w:rsidRPr="00B3767D" w:rsidRDefault="00B3767D" w:rsidP="00B3767D">
      <w:pPr>
        <w:spacing w:before="100" w:beforeAutospacing="1" w:afterAutospacing="1" w:line="240" w:lineRule="auto"/>
        <w:jc w:val="both"/>
        <w:rPr>
          <w:rFonts w:ascii="Times New Roman" w:eastAsia="Times New Roman" w:hAnsi="Times New Roman" w:cs="Times New Roman"/>
          <w:szCs w:val="24"/>
        </w:rPr>
      </w:pPr>
      <w:r w:rsidRPr="00B3767D">
        <w:rPr>
          <w:rFonts w:ascii="Times New Roman" w:eastAsia="Times New Roman" w:hAnsi="Times New Roman" w:cs="Times New Roman"/>
          <w:i/>
          <w:iCs/>
          <w:szCs w:val="24"/>
        </w:rPr>
        <w:t>The writer is a freelance columnist and contributes regularly on issues concerning national security.</w:t>
      </w:r>
    </w:p>
    <w:p w:rsidR="007C1BCF" w:rsidRDefault="007C1BCF" w:rsidP="00B3767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767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6543"/>
    <w:rsid w:val="0070648E"/>
    <w:rsid w:val="007C1BCF"/>
    <w:rsid w:val="00830756"/>
    <w:rsid w:val="008837E7"/>
    <w:rsid w:val="009B0BDF"/>
    <w:rsid w:val="009E0BE8"/>
    <w:rsid w:val="009F4B0C"/>
    <w:rsid w:val="00A45A31"/>
    <w:rsid w:val="00AD0AB6"/>
    <w:rsid w:val="00B376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B3767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3767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53697290">
      <w:bodyDiv w:val="1"/>
      <w:marLeft w:val="0"/>
      <w:marRight w:val="0"/>
      <w:marTop w:val="0"/>
      <w:marBottom w:val="0"/>
      <w:divBdr>
        <w:top w:val="none" w:sz="0" w:space="0" w:color="auto"/>
        <w:left w:val="none" w:sz="0" w:space="0" w:color="auto"/>
        <w:bottom w:val="none" w:sz="0" w:space="0" w:color="auto"/>
        <w:right w:val="none" w:sz="0" w:space="0" w:color="auto"/>
      </w:divBdr>
      <w:divsChild>
        <w:div w:id="2016110595">
          <w:marLeft w:val="0"/>
          <w:marRight w:val="0"/>
          <w:marTop w:val="0"/>
          <w:marBottom w:val="0"/>
          <w:divBdr>
            <w:top w:val="none" w:sz="0" w:space="0" w:color="auto"/>
            <w:left w:val="none" w:sz="0" w:space="0" w:color="auto"/>
            <w:bottom w:val="none" w:sz="0" w:space="0" w:color="auto"/>
            <w:right w:val="none" w:sz="0" w:space="0" w:color="auto"/>
          </w:divBdr>
          <w:divsChild>
            <w:div w:id="2133010798">
              <w:marLeft w:val="0"/>
              <w:marRight w:val="0"/>
              <w:marTop w:val="0"/>
              <w:marBottom w:val="0"/>
              <w:divBdr>
                <w:top w:val="none" w:sz="0" w:space="0" w:color="auto"/>
                <w:left w:val="none" w:sz="0" w:space="0" w:color="auto"/>
                <w:bottom w:val="none" w:sz="0" w:space="0" w:color="auto"/>
                <w:right w:val="none" w:sz="0" w:space="0" w:color="auto"/>
              </w:divBdr>
            </w:div>
          </w:divsChild>
        </w:div>
        <w:div w:id="1742829465">
          <w:marLeft w:val="0"/>
          <w:marRight w:val="0"/>
          <w:marTop w:val="0"/>
          <w:marBottom w:val="0"/>
          <w:divBdr>
            <w:top w:val="none" w:sz="0" w:space="0" w:color="auto"/>
            <w:left w:val="none" w:sz="0" w:space="0" w:color="auto"/>
            <w:bottom w:val="none" w:sz="0" w:space="0" w:color="auto"/>
            <w:right w:val="none" w:sz="0" w:space="0" w:color="auto"/>
          </w:divBdr>
        </w:div>
        <w:div w:id="1306660804">
          <w:marLeft w:val="0"/>
          <w:marRight w:val="0"/>
          <w:marTop w:val="0"/>
          <w:marBottom w:val="0"/>
          <w:divBdr>
            <w:top w:val="none" w:sz="0" w:space="0" w:color="auto"/>
            <w:left w:val="none" w:sz="0" w:space="0" w:color="auto"/>
            <w:bottom w:val="none" w:sz="0" w:space="0" w:color="auto"/>
            <w:right w:val="none" w:sz="0" w:space="0" w:color="auto"/>
          </w:divBdr>
        </w:div>
        <w:div w:id="1845239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384609">
          <w:marLeft w:val="0"/>
          <w:marRight w:val="0"/>
          <w:marTop w:val="120"/>
          <w:marBottom w:val="120"/>
          <w:divBdr>
            <w:top w:val="none" w:sz="0" w:space="0" w:color="auto"/>
            <w:left w:val="none" w:sz="0" w:space="0" w:color="auto"/>
            <w:bottom w:val="none" w:sz="0" w:space="0" w:color="auto"/>
            <w:right w:val="none" w:sz="0" w:space="0" w:color="auto"/>
          </w:divBdr>
          <w:divsChild>
            <w:div w:id="1825855437">
              <w:marLeft w:val="0"/>
              <w:marRight w:val="0"/>
              <w:marTop w:val="0"/>
              <w:marBottom w:val="0"/>
              <w:divBdr>
                <w:top w:val="none" w:sz="0" w:space="0" w:color="auto"/>
                <w:left w:val="none" w:sz="0" w:space="0" w:color="auto"/>
                <w:bottom w:val="none" w:sz="0" w:space="0" w:color="auto"/>
                <w:right w:val="none" w:sz="0" w:space="0" w:color="auto"/>
              </w:divBdr>
              <w:divsChild>
                <w:div w:id="1700738495">
                  <w:marLeft w:val="0"/>
                  <w:marRight w:val="0"/>
                  <w:marTop w:val="0"/>
                  <w:marBottom w:val="0"/>
                  <w:divBdr>
                    <w:top w:val="none" w:sz="0" w:space="0" w:color="auto"/>
                    <w:left w:val="none" w:sz="0" w:space="0" w:color="auto"/>
                    <w:bottom w:val="none" w:sz="0" w:space="0" w:color="auto"/>
                    <w:right w:val="none" w:sz="0" w:space="0" w:color="auto"/>
                  </w:divBdr>
                  <w:divsChild>
                    <w:div w:id="15318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0268">
          <w:marLeft w:val="0"/>
          <w:marRight w:val="0"/>
          <w:marTop w:val="0"/>
          <w:marBottom w:val="0"/>
          <w:divBdr>
            <w:top w:val="none" w:sz="0" w:space="0" w:color="auto"/>
            <w:left w:val="none" w:sz="0" w:space="0" w:color="auto"/>
            <w:bottom w:val="none" w:sz="0" w:space="0" w:color="auto"/>
            <w:right w:val="none" w:sz="0" w:space="0" w:color="auto"/>
          </w:divBdr>
        </w:div>
        <w:div w:id="334304517">
          <w:marLeft w:val="0"/>
          <w:marRight w:val="0"/>
          <w:marTop w:val="0"/>
          <w:marBottom w:val="0"/>
          <w:divBdr>
            <w:top w:val="none" w:sz="0" w:space="0" w:color="auto"/>
            <w:left w:val="none" w:sz="0" w:space="0" w:color="auto"/>
            <w:bottom w:val="none" w:sz="0" w:space="0" w:color="auto"/>
            <w:right w:val="none" w:sz="0" w:space="0" w:color="auto"/>
          </w:divBdr>
        </w:div>
        <w:div w:id="2025741458">
          <w:marLeft w:val="0"/>
          <w:marRight w:val="0"/>
          <w:marTop w:val="0"/>
          <w:marBottom w:val="0"/>
          <w:divBdr>
            <w:top w:val="none" w:sz="0" w:space="0" w:color="auto"/>
            <w:left w:val="none" w:sz="0" w:space="0" w:color="auto"/>
            <w:bottom w:val="none" w:sz="0" w:space="0" w:color="auto"/>
            <w:right w:val="none" w:sz="0" w:space="0" w:color="auto"/>
          </w:divBdr>
        </w:div>
        <w:div w:id="1570767787">
          <w:marLeft w:val="0"/>
          <w:marRight w:val="0"/>
          <w:marTop w:val="0"/>
          <w:marBottom w:val="0"/>
          <w:divBdr>
            <w:top w:val="none" w:sz="0" w:space="0" w:color="auto"/>
            <w:left w:val="none" w:sz="0" w:space="0" w:color="auto"/>
            <w:bottom w:val="none" w:sz="0" w:space="0" w:color="auto"/>
            <w:right w:val="none" w:sz="0" w:space="0" w:color="auto"/>
          </w:divBdr>
        </w:div>
        <w:div w:id="1293292634">
          <w:marLeft w:val="0"/>
          <w:marRight w:val="0"/>
          <w:marTop w:val="0"/>
          <w:marBottom w:val="0"/>
          <w:divBdr>
            <w:top w:val="none" w:sz="0" w:space="0" w:color="auto"/>
            <w:left w:val="none" w:sz="0" w:space="0" w:color="auto"/>
            <w:bottom w:val="none" w:sz="0" w:space="0" w:color="auto"/>
            <w:right w:val="none" w:sz="0" w:space="0" w:color="auto"/>
          </w:divBdr>
        </w:div>
        <w:div w:id="1059986212">
          <w:marLeft w:val="0"/>
          <w:marRight w:val="0"/>
          <w:marTop w:val="0"/>
          <w:marBottom w:val="0"/>
          <w:divBdr>
            <w:top w:val="none" w:sz="0" w:space="0" w:color="auto"/>
            <w:left w:val="none" w:sz="0" w:space="0" w:color="auto"/>
            <w:bottom w:val="none" w:sz="0" w:space="0" w:color="auto"/>
            <w:right w:val="none" w:sz="0" w:space="0" w:color="auto"/>
          </w:divBdr>
        </w:div>
        <w:div w:id="1186017044">
          <w:marLeft w:val="0"/>
          <w:marRight w:val="0"/>
          <w:marTop w:val="0"/>
          <w:marBottom w:val="0"/>
          <w:divBdr>
            <w:top w:val="none" w:sz="0" w:space="0" w:color="auto"/>
            <w:left w:val="none" w:sz="0" w:space="0" w:color="auto"/>
            <w:bottom w:val="none" w:sz="0" w:space="0" w:color="auto"/>
            <w:right w:val="none" w:sz="0" w:space="0" w:color="auto"/>
          </w:divBdr>
        </w:div>
        <w:div w:id="493451744">
          <w:marLeft w:val="0"/>
          <w:marRight w:val="0"/>
          <w:marTop w:val="0"/>
          <w:marBottom w:val="0"/>
          <w:divBdr>
            <w:top w:val="none" w:sz="0" w:space="0" w:color="auto"/>
            <w:left w:val="none" w:sz="0" w:space="0" w:color="auto"/>
            <w:bottom w:val="none" w:sz="0" w:space="0" w:color="auto"/>
            <w:right w:val="none" w:sz="0" w:space="0" w:color="auto"/>
          </w:divBdr>
        </w:div>
        <w:div w:id="1017929759">
          <w:marLeft w:val="0"/>
          <w:marRight w:val="0"/>
          <w:marTop w:val="0"/>
          <w:marBottom w:val="0"/>
          <w:divBdr>
            <w:top w:val="none" w:sz="0" w:space="0" w:color="auto"/>
            <w:left w:val="none" w:sz="0" w:space="0" w:color="auto"/>
            <w:bottom w:val="none" w:sz="0" w:space="0" w:color="auto"/>
            <w:right w:val="none" w:sz="0" w:space="0" w:color="auto"/>
          </w:divBdr>
        </w:div>
        <w:div w:id="571307413">
          <w:marLeft w:val="0"/>
          <w:marRight w:val="0"/>
          <w:marTop w:val="120"/>
          <w:marBottom w:val="120"/>
          <w:divBdr>
            <w:top w:val="none" w:sz="0" w:space="0" w:color="auto"/>
            <w:left w:val="none" w:sz="0" w:space="0" w:color="auto"/>
            <w:bottom w:val="none" w:sz="0" w:space="0" w:color="auto"/>
            <w:right w:val="none" w:sz="0" w:space="0" w:color="auto"/>
          </w:divBdr>
          <w:divsChild>
            <w:div w:id="1127891286">
              <w:marLeft w:val="0"/>
              <w:marRight w:val="0"/>
              <w:marTop w:val="0"/>
              <w:marBottom w:val="0"/>
              <w:divBdr>
                <w:top w:val="none" w:sz="0" w:space="0" w:color="auto"/>
                <w:left w:val="none" w:sz="0" w:space="0" w:color="auto"/>
                <w:bottom w:val="none" w:sz="0" w:space="0" w:color="auto"/>
                <w:right w:val="none" w:sz="0" w:space="0" w:color="auto"/>
              </w:divBdr>
              <w:divsChild>
                <w:div w:id="2124693623">
                  <w:marLeft w:val="0"/>
                  <w:marRight w:val="0"/>
                  <w:marTop w:val="0"/>
                  <w:marBottom w:val="0"/>
                  <w:divBdr>
                    <w:top w:val="none" w:sz="0" w:space="0" w:color="auto"/>
                    <w:left w:val="none" w:sz="0" w:space="0" w:color="auto"/>
                    <w:bottom w:val="none" w:sz="0" w:space="0" w:color="auto"/>
                    <w:right w:val="none" w:sz="0" w:space="0" w:color="auto"/>
                  </w:divBdr>
                  <w:divsChild>
                    <w:div w:id="7158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26247">
          <w:marLeft w:val="0"/>
          <w:marRight w:val="0"/>
          <w:marTop w:val="120"/>
          <w:marBottom w:val="120"/>
          <w:divBdr>
            <w:top w:val="none" w:sz="0" w:space="0" w:color="auto"/>
            <w:left w:val="none" w:sz="0" w:space="0" w:color="auto"/>
            <w:bottom w:val="none" w:sz="0" w:space="0" w:color="auto"/>
            <w:right w:val="none" w:sz="0" w:space="0" w:color="auto"/>
          </w:divBdr>
          <w:divsChild>
            <w:div w:id="125776157">
              <w:marLeft w:val="0"/>
              <w:marRight w:val="0"/>
              <w:marTop w:val="0"/>
              <w:marBottom w:val="0"/>
              <w:divBdr>
                <w:top w:val="none" w:sz="0" w:space="0" w:color="auto"/>
                <w:left w:val="none" w:sz="0" w:space="0" w:color="auto"/>
                <w:bottom w:val="none" w:sz="0" w:space="0" w:color="auto"/>
                <w:right w:val="none" w:sz="0" w:space="0" w:color="auto"/>
              </w:divBdr>
              <w:divsChild>
                <w:div w:id="749155358">
                  <w:marLeft w:val="0"/>
                  <w:marRight w:val="0"/>
                  <w:marTop w:val="0"/>
                  <w:marBottom w:val="0"/>
                  <w:divBdr>
                    <w:top w:val="none" w:sz="0" w:space="0" w:color="auto"/>
                    <w:left w:val="none" w:sz="0" w:space="0" w:color="auto"/>
                    <w:bottom w:val="none" w:sz="0" w:space="0" w:color="auto"/>
                    <w:right w:val="none" w:sz="0" w:space="0" w:color="auto"/>
                  </w:divBdr>
                  <w:divsChild>
                    <w:div w:id="2299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4011">
          <w:marLeft w:val="0"/>
          <w:marRight w:val="0"/>
          <w:marTop w:val="0"/>
          <w:marBottom w:val="0"/>
          <w:divBdr>
            <w:top w:val="none" w:sz="0" w:space="0" w:color="auto"/>
            <w:left w:val="none" w:sz="0" w:space="0" w:color="auto"/>
            <w:bottom w:val="none" w:sz="0" w:space="0" w:color="auto"/>
            <w:right w:val="none" w:sz="0" w:space="0" w:color="auto"/>
          </w:divBdr>
        </w:div>
        <w:div w:id="533998925">
          <w:marLeft w:val="0"/>
          <w:marRight w:val="0"/>
          <w:marTop w:val="0"/>
          <w:marBottom w:val="0"/>
          <w:divBdr>
            <w:top w:val="none" w:sz="0" w:space="0" w:color="auto"/>
            <w:left w:val="none" w:sz="0" w:space="0" w:color="auto"/>
            <w:bottom w:val="none" w:sz="0" w:space="0" w:color="auto"/>
            <w:right w:val="none" w:sz="0" w:space="0" w:color="auto"/>
          </w:divBdr>
        </w:div>
        <w:div w:id="164174571">
          <w:marLeft w:val="0"/>
          <w:marRight w:val="0"/>
          <w:marTop w:val="0"/>
          <w:marBottom w:val="0"/>
          <w:divBdr>
            <w:top w:val="none" w:sz="0" w:space="0" w:color="auto"/>
            <w:left w:val="none" w:sz="0" w:space="0" w:color="auto"/>
            <w:bottom w:val="none" w:sz="0" w:space="0" w:color="auto"/>
            <w:right w:val="none" w:sz="0" w:space="0" w:color="auto"/>
          </w:divBdr>
        </w:div>
        <w:div w:id="995453311">
          <w:marLeft w:val="0"/>
          <w:marRight w:val="0"/>
          <w:marTop w:val="0"/>
          <w:marBottom w:val="0"/>
          <w:divBdr>
            <w:top w:val="none" w:sz="0" w:space="0" w:color="auto"/>
            <w:left w:val="none" w:sz="0" w:space="0" w:color="auto"/>
            <w:bottom w:val="none" w:sz="0" w:space="0" w:color="auto"/>
            <w:right w:val="none" w:sz="0" w:space="0" w:color="auto"/>
          </w:divBdr>
        </w:div>
        <w:div w:id="1580291055">
          <w:marLeft w:val="0"/>
          <w:marRight w:val="0"/>
          <w:marTop w:val="0"/>
          <w:marBottom w:val="0"/>
          <w:divBdr>
            <w:top w:val="none" w:sz="0" w:space="0" w:color="auto"/>
            <w:left w:val="none" w:sz="0" w:space="0" w:color="auto"/>
            <w:bottom w:val="none" w:sz="0" w:space="0" w:color="auto"/>
            <w:right w:val="none" w:sz="0" w:space="0" w:color="auto"/>
          </w:divBdr>
        </w:div>
        <w:div w:id="508520405">
          <w:marLeft w:val="0"/>
          <w:marRight w:val="0"/>
          <w:marTop w:val="0"/>
          <w:marBottom w:val="0"/>
          <w:divBdr>
            <w:top w:val="none" w:sz="0" w:space="0" w:color="auto"/>
            <w:left w:val="none" w:sz="0" w:space="0" w:color="auto"/>
            <w:bottom w:val="none" w:sz="0" w:space="0" w:color="auto"/>
            <w:right w:val="none" w:sz="0" w:space="0" w:color="auto"/>
          </w:divBdr>
        </w:div>
        <w:div w:id="94059208">
          <w:marLeft w:val="0"/>
          <w:marRight w:val="0"/>
          <w:marTop w:val="0"/>
          <w:marBottom w:val="0"/>
          <w:divBdr>
            <w:top w:val="none" w:sz="0" w:space="0" w:color="auto"/>
            <w:left w:val="none" w:sz="0" w:space="0" w:color="auto"/>
            <w:bottom w:val="none" w:sz="0" w:space="0" w:color="auto"/>
            <w:right w:val="none" w:sz="0" w:space="0" w:color="auto"/>
          </w:divBdr>
        </w:div>
        <w:div w:id="827749620">
          <w:marLeft w:val="0"/>
          <w:marRight w:val="0"/>
          <w:marTop w:val="0"/>
          <w:marBottom w:val="0"/>
          <w:divBdr>
            <w:top w:val="none" w:sz="0" w:space="0" w:color="auto"/>
            <w:left w:val="none" w:sz="0" w:space="0" w:color="auto"/>
            <w:bottom w:val="none" w:sz="0" w:space="0" w:color="auto"/>
            <w:right w:val="none" w:sz="0" w:space="0" w:color="auto"/>
          </w:divBdr>
        </w:div>
        <w:div w:id="1707290683">
          <w:marLeft w:val="0"/>
          <w:marRight w:val="0"/>
          <w:marTop w:val="0"/>
          <w:marBottom w:val="0"/>
          <w:divBdr>
            <w:top w:val="none" w:sz="0" w:space="0" w:color="auto"/>
            <w:left w:val="none" w:sz="0" w:space="0" w:color="auto"/>
            <w:bottom w:val="none" w:sz="0" w:space="0" w:color="auto"/>
            <w:right w:val="none" w:sz="0" w:space="0" w:color="auto"/>
          </w:divBdr>
        </w:div>
        <w:div w:id="235094792">
          <w:marLeft w:val="0"/>
          <w:marRight w:val="0"/>
          <w:marTop w:val="120"/>
          <w:marBottom w:val="120"/>
          <w:divBdr>
            <w:top w:val="none" w:sz="0" w:space="0" w:color="auto"/>
            <w:left w:val="none" w:sz="0" w:space="0" w:color="auto"/>
            <w:bottom w:val="none" w:sz="0" w:space="0" w:color="auto"/>
            <w:right w:val="none" w:sz="0" w:space="0" w:color="auto"/>
          </w:divBdr>
          <w:divsChild>
            <w:div w:id="658466864">
              <w:marLeft w:val="0"/>
              <w:marRight w:val="0"/>
              <w:marTop w:val="0"/>
              <w:marBottom w:val="0"/>
              <w:divBdr>
                <w:top w:val="none" w:sz="0" w:space="0" w:color="auto"/>
                <w:left w:val="none" w:sz="0" w:space="0" w:color="auto"/>
                <w:bottom w:val="none" w:sz="0" w:space="0" w:color="auto"/>
                <w:right w:val="none" w:sz="0" w:space="0" w:color="auto"/>
              </w:divBdr>
              <w:divsChild>
                <w:div w:id="405805699">
                  <w:marLeft w:val="0"/>
                  <w:marRight w:val="0"/>
                  <w:marTop w:val="0"/>
                  <w:marBottom w:val="0"/>
                  <w:divBdr>
                    <w:top w:val="none" w:sz="0" w:space="0" w:color="auto"/>
                    <w:left w:val="none" w:sz="0" w:space="0" w:color="auto"/>
                    <w:bottom w:val="none" w:sz="0" w:space="0" w:color="auto"/>
                    <w:right w:val="none" w:sz="0" w:space="0" w:color="auto"/>
                  </w:divBdr>
                  <w:divsChild>
                    <w:div w:id="14362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Company>Grizli777</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2025-10-14T04:56:00Z</dcterms:created>
  <dcterms:modified xsi:type="dcterms:W3CDTF">2025-10-14T04:57:00Z</dcterms:modified>
</cp:coreProperties>
</file>