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71A" w:rsidRPr="004D371A" w:rsidRDefault="004D371A" w:rsidP="004D371A">
      <w:pPr>
        <w:spacing w:before="100" w:beforeAutospacing="1" w:after="100" w:afterAutospacing="1" w:line="240" w:lineRule="auto"/>
        <w:ind w:right="0"/>
        <w:outlineLvl w:val="0"/>
        <w:rPr>
          <w:rFonts w:ascii="Times New Roman" w:eastAsia="Times New Roman" w:hAnsi="Times New Roman" w:cs="Times New Roman"/>
          <w:b/>
          <w:kern w:val="36"/>
          <w:sz w:val="48"/>
          <w:szCs w:val="48"/>
        </w:rPr>
      </w:pPr>
      <w:r w:rsidRPr="004D371A">
        <w:rPr>
          <w:rFonts w:ascii="Times New Roman" w:eastAsia="Times New Roman" w:hAnsi="Times New Roman" w:cs="Times New Roman"/>
          <w:b/>
          <w:kern w:val="36"/>
          <w:sz w:val="48"/>
          <w:szCs w:val="48"/>
        </w:rPr>
        <w:t xml:space="preserve">Bridging Horizons </w:t>
      </w:r>
    </w:p>
    <w:p w:rsidR="004D371A" w:rsidRPr="004D371A" w:rsidRDefault="004D371A" w:rsidP="004D371A">
      <w:pPr>
        <w:spacing w:line="240" w:lineRule="auto"/>
        <w:ind w:right="0"/>
        <w:rPr>
          <w:rFonts w:ascii="Times New Roman" w:eastAsia="Times New Roman" w:hAnsi="Times New Roman" w:cs="Times New Roman"/>
          <w:bCs w:val="0"/>
          <w:sz w:val="24"/>
          <w:szCs w:val="24"/>
        </w:rPr>
      </w:pPr>
      <w:hyperlink r:id="rId4" w:history="1">
        <w:proofErr w:type="spellStart"/>
        <w:r w:rsidRPr="004D371A">
          <w:rPr>
            <w:rFonts w:ascii="Times New Roman" w:eastAsia="Times New Roman" w:hAnsi="Times New Roman" w:cs="Times New Roman"/>
            <w:bCs w:val="0"/>
            <w:color w:val="0000FF"/>
            <w:sz w:val="24"/>
            <w:szCs w:val="24"/>
            <w:u w:val="single"/>
          </w:rPr>
          <w:t>Syed</w:t>
        </w:r>
        <w:proofErr w:type="spellEnd"/>
        <w:r w:rsidRPr="004D371A">
          <w:rPr>
            <w:rFonts w:ascii="Times New Roman" w:eastAsia="Times New Roman" w:hAnsi="Times New Roman" w:cs="Times New Roman"/>
            <w:bCs w:val="0"/>
            <w:color w:val="0000FF"/>
            <w:sz w:val="24"/>
            <w:szCs w:val="24"/>
            <w:u w:val="single"/>
          </w:rPr>
          <w:t xml:space="preserve"> Ali </w:t>
        </w:r>
        <w:proofErr w:type="spellStart"/>
        <w:r w:rsidRPr="004D371A">
          <w:rPr>
            <w:rFonts w:ascii="Times New Roman" w:eastAsia="Times New Roman" w:hAnsi="Times New Roman" w:cs="Times New Roman"/>
            <w:bCs w:val="0"/>
            <w:color w:val="0000FF"/>
            <w:sz w:val="24"/>
            <w:szCs w:val="24"/>
            <w:u w:val="single"/>
          </w:rPr>
          <w:t>Nawaz</w:t>
        </w:r>
        <w:proofErr w:type="spellEnd"/>
        <w:r w:rsidRPr="004D371A">
          <w:rPr>
            <w:rFonts w:ascii="Times New Roman" w:eastAsia="Times New Roman" w:hAnsi="Times New Roman" w:cs="Times New Roman"/>
            <w:bCs w:val="0"/>
            <w:color w:val="0000FF"/>
            <w:sz w:val="24"/>
            <w:szCs w:val="24"/>
            <w:u w:val="single"/>
          </w:rPr>
          <w:t xml:space="preserve"> </w:t>
        </w:r>
        <w:proofErr w:type="spellStart"/>
        <w:r w:rsidRPr="004D371A">
          <w:rPr>
            <w:rFonts w:ascii="Times New Roman" w:eastAsia="Times New Roman" w:hAnsi="Times New Roman" w:cs="Times New Roman"/>
            <w:bCs w:val="0"/>
            <w:color w:val="0000FF"/>
            <w:sz w:val="24"/>
            <w:szCs w:val="24"/>
            <w:u w:val="single"/>
          </w:rPr>
          <w:t>Gilani</w:t>
        </w:r>
        <w:proofErr w:type="spellEnd"/>
      </w:hyperlink>
      <w:r w:rsidRPr="004D371A">
        <w:rPr>
          <w:rFonts w:ascii="Times New Roman" w:eastAsia="Times New Roman" w:hAnsi="Times New Roman" w:cs="Times New Roman"/>
          <w:bCs w:val="0"/>
          <w:sz w:val="24"/>
          <w:szCs w:val="24"/>
        </w:rPr>
        <w:t xml:space="preserve"> </w:t>
      </w:r>
    </w:p>
    <w:p w:rsidR="004D371A" w:rsidRPr="004D371A" w:rsidRDefault="004D371A" w:rsidP="004D371A">
      <w:pPr>
        <w:spacing w:line="240" w:lineRule="auto"/>
        <w:ind w:right="0"/>
        <w:rPr>
          <w:rFonts w:ascii="Times New Roman" w:eastAsia="Times New Roman" w:hAnsi="Times New Roman" w:cs="Times New Roman"/>
          <w:bCs w:val="0"/>
          <w:sz w:val="24"/>
          <w:szCs w:val="24"/>
        </w:rPr>
      </w:pPr>
      <w:r w:rsidRPr="004D371A">
        <w:rPr>
          <w:rFonts w:ascii="Times New Roman" w:eastAsia="Times New Roman" w:hAnsi="Times New Roman" w:cs="Times New Roman"/>
          <w:bCs w:val="0"/>
          <w:sz w:val="24"/>
          <w:szCs w:val="24"/>
        </w:rPr>
        <w:t xml:space="preserve">December 06, 2023 </w:t>
      </w:r>
    </w:p>
    <w:p w:rsidR="004D371A" w:rsidRPr="004D371A" w:rsidRDefault="004D371A" w:rsidP="004D371A">
      <w:pPr>
        <w:spacing w:line="240" w:lineRule="auto"/>
        <w:ind w:right="0"/>
        <w:rPr>
          <w:rFonts w:ascii="Times New Roman" w:eastAsia="Times New Roman" w:hAnsi="Times New Roman" w:cs="Times New Roman"/>
          <w:bCs w:val="0"/>
          <w:sz w:val="24"/>
          <w:szCs w:val="24"/>
        </w:rPr>
      </w:pPr>
      <w:hyperlink r:id="rId5" w:history="1">
        <w:r w:rsidRPr="004D371A">
          <w:rPr>
            <w:rFonts w:ascii="Times New Roman" w:eastAsia="Times New Roman" w:hAnsi="Times New Roman" w:cs="Times New Roman"/>
            <w:bCs w:val="0"/>
            <w:color w:val="0000FF"/>
            <w:sz w:val="24"/>
            <w:szCs w:val="24"/>
            <w:u w:val="single"/>
          </w:rPr>
          <w:t>Opinions</w:t>
        </w:r>
      </w:hyperlink>
      <w:r w:rsidRPr="004D371A">
        <w:rPr>
          <w:rFonts w:ascii="Times New Roman" w:eastAsia="Times New Roman" w:hAnsi="Times New Roman" w:cs="Times New Roman"/>
          <w:bCs w:val="0"/>
          <w:sz w:val="24"/>
          <w:szCs w:val="24"/>
        </w:rPr>
        <w:t xml:space="preserve">, </w:t>
      </w:r>
      <w:hyperlink r:id="rId6" w:history="1">
        <w:r w:rsidRPr="004D371A">
          <w:rPr>
            <w:rFonts w:ascii="Times New Roman" w:eastAsia="Times New Roman" w:hAnsi="Times New Roman" w:cs="Times New Roman"/>
            <w:bCs w:val="0"/>
            <w:color w:val="0000FF"/>
            <w:sz w:val="24"/>
            <w:szCs w:val="24"/>
            <w:u w:val="single"/>
          </w:rPr>
          <w:t>Columns</w:t>
        </w:r>
      </w:hyperlink>
      <w:r w:rsidRPr="004D371A">
        <w:rPr>
          <w:rFonts w:ascii="Times New Roman" w:eastAsia="Times New Roman" w:hAnsi="Times New Roman" w:cs="Times New Roman"/>
          <w:bCs w:val="0"/>
          <w:sz w:val="24"/>
          <w:szCs w:val="24"/>
        </w:rPr>
        <w:t xml:space="preserve"> </w:t>
      </w:r>
    </w:p>
    <w:p w:rsidR="004D371A" w:rsidRPr="004D371A" w:rsidRDefault="004D371A" w:rsidP="004D371A">
      <w:pPr>
        <w:spacing w:before="100" w:beforeAutospacing="1" w:after="100" w:afterAutospacing="1" w:line="240" w:lineRule="auto"/>
        <w:ind w:right="0"/>
        <w:jc w:val="both"/>
        <w:rPr>
          <w:rFonts w:ascii="Times New Roman" w:eastAsia="Times New Roman" w:hAnsi="Times New Roman" w:cs="Times New Roman"/>
          <w:bCs w:val="0"/>
          <w:sz w:val="24"/>
          <w:szCs w:val="24"/>
        </w:rPr>
      </w:pPr>
      <w:r w:rsidRPr="004D371A">
        <w:rPr>
          <w:rFonts w:ascii="Times New Roman" w:eastAsia="Times New Roman" w:hAnsi="Times New Roman" w:cs="Times New Roman"/>
          <w:bCs w:val="0"/>
          <w:sz w:val="24"/>
          <w:szCs w:val="24"/>
        </w:rPr>
        <w:t>In the vast orchestration of worldwide infrastructure progress, China’s distinctive contributions echo, guiding the world toward a future where progress is reshaped by collaboration, innovation, and connectivity.</w:t>
      </w:r>
      <w:r w:rsidRPr="004D371A">
        <w:rPr>
          <w:rFonts w:ascii="Times New Roman" w:eastAsia="Times New Roman" w:hAnsi="Times New Roman" w:cs="Times New Roman"/>
          <w:bCs w:val="0"/>
          <w:sz w:val="24"/>
          <w:szCs w:val="24"/>
        </w:rPr>
        <w:br/>
        <w:t>Have you ever pondered how economic strategies and geopolitical maneuvers shape the world’s future? In a landscape where nations grapple with challenges, China seems to be orchestrating a different symphony. Let’s embark on a journey through the maze of global infrastructure competition, where economic uniqueness, strategic initiatives, and collaborative endeavors intertwine. In a recent East Asia Forum article, a striking revelation emerges—China’s economy dances to its rhythm. While the rest of the world battles inflation, China tactically cuts interest rates to ward off deflation. This distinctive economic strategy showcases China’s prowess in navigating global financial currents.</w:t>
      </w:r>
      <w:r w:rsidRPr="004D371A">
        <w:rPr>
          <w:rFonts w:ascii="Times New Roman" w:eastAsia="Times New Roman" w:hAnsi="Times New Roman" w:cs="Times New Roman"/>
          <w:bCs w:val="0"/>
          <w:sz w:val="24"/>
          <w:szCs w:val="24"/>
        </w:rPr>
        <w:br/>
        <w:t>Traditional geopolitics often spawned arms races, but China is charting a new course—an infrastructure competition that diverges from the norm. The global stage witnesses major powers initiating substantial infrastructure projects, challenging conventional paradigms. It’s a novel approach that beckons a redefinition of global power dynamics.</w:t>
      </w:r>
      <w:r w:rsidRPr="004D371A">
        <w:rPr>
          <w:rFonts w:ascii="Times New Roman" w:eastAsia="Times New Roman" w:hAnsi="Times New Roman" w:cs="Times New Roman"/>
          <w:bCs w:val="0"/>
          <w:sz w:val="24"/>
          <w:szCs w:val="24"/>
        </w:rPr>
        <w:br/>
        <w:t xml:space="preserve">Enter the India-Middle East-Europe Corridor (IMEC), a memorandum signed by eight nations responding to China’s Belt and Road Initiative. This ambitious project aims to connect half the world’s population and 40% of the global economy, unfolding as a potential game-changer. It signifies a strategic response to the evolving infrastructure narrative. The Partnership for Global Infrastructure and Investment (PGII), an initiative by G7 countries, takes center stage. With a commitment to </w:t>
      </w:r>
      <w:proofErr w:type="spellStart"/>
      <w:r w:rsidRPr="004D371A">
        <w:rPr>
          <w:rFonts w:ascii="Times New Roman" w:eastAsia="Times New Roman" w:hAnsi="Times New Roman" w:cs="Times New Roman"/>
          <w:bCs w:val="0"/>
          <w:sz w:val="24"/>
          <w:szCs w:val="24"/>
        </w:rPr>
        <w:t>mobilise</w:t>
      </w:r>
      <w:proofErr w:type="spellEnd"/>
      <w:r w:rsidRPr="004D371A">
        <w:rPr>
          <w:rFonts w:ascii="Times New Roman" w:eastAsia="Times New Roman" w:hAnsi="Times New Roman" w:cs="Times New Roman"/>
          <w:bCs w:val="0"/>
          <w:sz w:val="24"/>
          <w:szCs w:val="24"/>
        </w:rPr>
        <w:t xml:space="preserve"> $600 billion for developing nations by 2027, the US State Department deems projects like the Lobito Corridor and Zambia–Lobito railway in Africa as significant contributors to global progress.</w:t>
      </w:r>
      <w:r w:rsidRPr="004D371A">
        <w:rPr>
          <w:rFonts w:ascii="Times New Roman" w:eastAsia="Times New Roman" w:hAnsi="Times New Roman" w:cs="Times New Roman"/>
          <w:bCs w:val="0"/>
          <w:sz w:val="24"/>
          <w:szCs w:val="24"/>
        </w:rPr>
        <w:br/>
        <w:t>Responding to the Belt and Road Initiative, the EU unveils its $340 billion Global Gateway investment plan. Positioned as a credible alternative, this plan doesn’t merely mimic but introduces a distinctive approach to address global infrastructure gaps. Beyond megaprojects, a tapestry of regional initiatives unfolds. Japan’s Free and Open Indo-Pacific and Partnership for Quality Infrastructure, along with India’s regional connectivity endeavors—these smaller strokes contribute to the evolving landscape of global infrastructure development.</w:t>
      </w:r>
      <w:r w:rsidRPr="004D371A">
        <w:rPr>
          <w:rFonts w:ascii="Times New Roman" w:eastAsia="Times New Roman" w:hAnsi="Times New Roman" w:cs="Times New Roman"/>
          <w:bCs w:val="0"/>
          <w:sz w:val="24"/>
          <w:szCs w:val="24"/>
        </w:rPr>
        <w:br/>
        <w:t xml:space="preserve">Despite geopolitical tensions, collaboration emerges as the defining theme. </w:t>
      </w:r>
      <w:proofErr w:type="spellStart"/>
      <w:r w:rsidRPr="004D371A">
        <w:rPr>
          <w:rFonts w:ascii="Times New Roman" w:eastAsia="Times New Roman" w:hAnsi="Times New Roman" w:cs="Times New Roman"/>
          <w:bCs w:val="0"/>
          <w:sz w:val="24"/>
          <w:szCs w:val="24"/>
        </w:rPr>
        <w:t>Organisations</w:t>
      </w:r>
      <w:proofErr w:type="spellEnd"/>
      <w:r w:rsidRPr="004D371A">
        <w:rPr>
          <w:rFonts w:ascii="Times New Roman" w:eastAsia="Times New Roman" w:hAnsi="Times New Roman" w:cs="Times New Roman"/>
          <w:bCs w:val="0"/>
          <w:sz w:val="24"/>
          <w:szCs w:val="24"/>
        </w:rPr>
        <w:t xml:space="preserve"> like McKinsey and the Asian Development Bank view these projects not as rivalries but as collaborative efforts. The $26 trillion global infrastructure gap necessitates collective action, fostering a sense of partnership.</w:t>
      </w:r>
      <w:r w:rsidRPr="004D371A">
        <w:rPr>
          <w:rFonts w:ascii="Times New Roman" w:eastAsia="Times New Roman" w:hAnsi="Times New Roman" w:cs="Times New Roman"/>
          <w:bCs w:val="0"/>
          <w:sz w:val="24"/>
          <w:szCs w:val="24"/>
        </w:rPr>
        <w:br/>
        <w:t xml:space="preserve">China’s proximity to investment-focused regions and its status as the world’s largest trader </w:t>
      </w:r>
      <w:r w:rsidRPr="004D371A">
        <w:rPr>
          <w:rFonts w:ascii="Times New Roman" w:eastAsia="Times New Roman" w:hAnsi="Times New Roman" w:cs="Times New Roman"/>
          <w:bCs w:val="0"/>
          <w:sz w:val="24"/>
          <w:szCs w:val="24"/>
        </w:rPr>
        <w:lastRenderedPageBreak/>
        <w:t>amplify its influence in the global infrastructure race. The trend initiated by China propels major powers to allocate substantial capital, transforming the global infrastructure landscape.</w:t>
      </w:r>
      <w:r w:rsidRPr="004D371A">
        <w:rPr>
          <w:rFonts w:ascii="Times New Roman" w:eastAsia="Times New Roman" w:hAnsi="Times New Roman" w:cs="Times New Roman"/>
          <w:bCs w:val="0"/>
          <w:sz w:val="24"/>
          <w:szCs w:val="24"/>
        </w:rPr>
        <w:br/>
        <w:t>As investments surge to address the infrastructure gap, opportunities unfold for widespread development and collaboration. Regardless of the financier, these megaprojects promise benefits that extend to various nations, promising a shared journey toward progress. The prevalence of terms like connectivity, corridors, infrastructure, and Belt and Road echoes a trend set by China. This marks a paradigm shift in great power politics, with a significant allocation of capital toward global infrastructure and connectivity projects initiated by China. In the grand symphony of global infrastructure development, China’s unique notes resonate, steering the world toward a future where collaboration, innovation, and connectivity redefine the very fabric of progress.</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4D371A"/>
    <w:rsid w:val="000F3610"/>
    <w:rsid w:val="002F5C52"/>
    <w:rsid w:val="003256B7"/>
    <w:rsid w:val="00355AC0"/>
    <w:rsid w:val="0036064A"/>
    <w:rsid w:val="004D371A"/>
    <w:rsid w:val="004E08AD"/>
    <w:rsid w:val="00556389"/>
    <w:rsid w:val="00567329"/>
    <w:rsid w:val="0070648E"/>
    <w:rsid w:val="007C1BCF"/>
    <w:rsid w:val="009B0BDF"/>
    <w:rsid w:val="009E0BE8"/>
    <w:rsid w:val="009F4B0C"/>
    <w:rsid w:val="00AD0AB6"/>
    <w:rsid w:val="00B4091B"/>
    <w:rsid w:val="00B74FBD"/>
    <w:rsid w:val="00BA3BA5"/>
    <w:rsid w:val="00BF1086"/>
    <w:rsid w:val="00C62C86"/>
    <w:rsid w:val="00C77239"/>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AD"/>
    <w:rPr>
      <w:rFonts w:asciiTheme="majorBidi" w:hAnsiTheme="majorBidi"/>
    </w:rPr>
  </w:style>
  <w:style w:type="paragraph" w:styleId="Heading1">
    <w:name w:val="heading 1"/>
    <w:basedOn w:val="Normal"/>
    <w:next w:val="Normal"/>
    <w:link w:val="Heading1Char"/>
    <w:uiPriority w:val="9"/>
    <w:qFormat/>
    <w:rsid w:val="004E08AD"/>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4E08AD"/>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4E08AD"/>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4E08AD"/>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4E08AD"/>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8AD"/>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4E08AD"/>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4E08AD"/>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4E08AD"/>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4E08AD"/>
    <w:pPr>
      <w:spacing w:after="200" w:line="240" w:lineRule="auto"/>
    </w:pPr>
    <w:rPr>
      <w:iCs/>
      <w:color w:val="000000" w:themeColor="text1"/>
      <w:szCs w:val="18"/>
    </w:rPr>
  </w:style>
  <w:style w:type="paragraph" w:styleId="Title">
    <w:name w:val="Title"/>
    <w:basedOn w:val="Normal"/>
    <w:link w:val="TitleChar"/>
    <w:uiPriority w:val="10"/>
    <w:qFormat/>
    <w:rsid w:val="004E08A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E08AD"/>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4E08AD"/>
    <w:rPr>
      <w:b/>
      <w:bCs/>
    </w:rPr>
  </w:style>
  <w:style w:type="character" w:styleId="Emphasis">
    <w:name w:val="Emphasis"/>
    <w:basedOn w:val="DefaultParagraphFont"/>
    <w:uiPriority w:val="20"/>
    <w:qFormat/>
    <w:rsid w:val="004E08AD"/>
    <w:rPr>
      <w:i/>
      <w:iCs/>
    </w:rPr>
  </w:style>
  <w:style w:type="paragraph" w:styleId="NoSpacing">
    <w:name w:val="No Spacing"/>
    <w:uiPriority w:val="1"/>
    <w:qFormat/>
    <w:rsid w:val="004E08AD"/>
    <w:pPr>
      <w:keepNext/>
      <w:keepLines/>
      <w:spacing w:beforeLines="100"/>
    </w:pPr>
    <w:rPr>
      <w:color w:val="000000" w:themeColor="text1"/>
      <w:szCs w:val="26"/>
    </w:rPr>
  </w:style>
  <w:style w:type="paragraph" w:styleId="ListParagraph">
    <w:name w:val="List Paragraph"/>
    <w:basedOn w:val="Normal"/>
    <w:uiPriority w:val="34"/>
    <w:qFormat/>
    <w:rsid w:val="004E08AD"/>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4E08AD"/>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4E08AD"/>
    <w:rPr>
      <w:smallCaps/>
      <w:color w:val="5A5A5A" w:themeColor="text1" w:themeTint="A5"/>
    </w:rPr>
  </w:style>
  <w:style w:type="character" w:styleId="Hyperlink">
    <w:name w:val="Hyperlink"/>
    <w:basedOn w:val="DefaultParagraphFont"/>
    <w:uiPriority w:val="99"/>
    <w:semiHidden/>
    <w:unhideWhenUsed/>
    <w:rsid w:val="004D371A"/>
    <w:rPr>
      <w:color w:val="0000FF"/>
      <w:u w:val="single"/>
    </w:rPr>
  </w:style>
  <w:style w:type="paragraph" w:styleId="NormalWeb">
    <w:name w:val="Normal (Web)"/>
    <w:basedOn w:val="Normal"/>
    <w:uiPriority w:val="99"/>
    <w:semiHidden/>
    <w:unhideWhenUsed/>
    <w:rsid w:val="004D371A"/>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4D37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7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9931368">
      <w:bodyDiv w:val="1"/>
      <w:marLeft w:val="0"/>
      <w:marRight w:val="0"/>
      <w:marTop w:val="0"/>
      <w:marBottom w:val="0"/>
      <w:divBdr>
        <w:top w:val="none" w:sz="0" w:space="0" w:color="auto"/>
        <w:left w:val="none" w:sz="0" w:space="0" w:color="auto"/>
        <w:bottom w:val="none" w:sz="0" w:space="0" w:color="auto"/>
        <w:right w:val="none" w:sz="0" w:space="0" w:color="auto"/>
      </w:divBdr>
      <w:divsChild>
        <w:div w:id="119997678">
          <w:marLeft w:val="0"/>
          <w:marRight w:val="0"/>
          <w:marTop w:val="0"/>
          <w:marBottom w:val="0"/>
          <w:divBdr>
            <w:top w:val="none" w:sz="0" w:space="0" w:color="auto"/>
            <w:left w:val="none" w:sz="0" w:space="0" w:color="auto"/>
            <w:bottom w:val="none" w:sz="0" w:space="0" w:color="auto"/>
            <w:right w:val="none" w:sz="0" w:space="0" w:color="auto"/>
          </w:divBdr>
        </w:div>
        <w:div w:id="2359921">
          <w:marLeft w:val="0"/>
          <w:marRight w:val="0"/>
          <w:marTop w:val="0"/>
          <w:marBottom w:val="0"/>
          <w:divBdr>
            <w:top w:val="none" w:sz="0" w:space="0" w:color="auto"/>
            <w:left w:val="none" w:sz="0" w:space="0" w:color="auto"/>
            <w:bottom w:val="none" w:sz="0" w:space="0" w:color="auto"/>
            <w:right w:val="none" w:sz="0" w:space="0" w:color="auto"/>
          </w:divBdr>
          <w:divsChild>
            <w:div w:id="769162696">
              <w:marLeft w:val="0"/>
              <w:marRight w:val="0"/>
              <w:marTop w:val="0"/>
              <w:marBottom w:val="0"/>
              <w:divBdr>
                <w:top w:val="none" w:sz="0" w:space="0" w:color="auto"/>
                <w:left w:val="none" w:sz="0" w:space="0" w:color="auto"/>
                <w:bottom w:val="none" w:sz="0" w:space="0" w:color="auto"/>
                <w:right w:val="none" w:sz="0" w:space="0" w:color="auto"/>
              </w:divBdr>
            </w:div>
          </w:divsChild>
        </w:div>
        <w:div w:id="405766086">
          <w:marLeft w:val="0"/>
          <w:marRight w:val="0"/>
          <w:marTop w:val="0"/>
          <w:marBottom w:val="0"/>
          <w:divBdr>
            <w:top w:val="none" w:sz="0" w:space="0" w:color="auto"/>
            <w:left w:val="none" w:sz="0" w:space="0" w:color="auto"/>
            <w:bottom w:val="none" w:sz="0" w:space="0" w:color="auto"/>
            <w:right w:val="none" w:sz="0" w:space="0" w:color="auto"/>
          </w:divBdr>
          <w:divsChild>
            <w:div w:id="782529655">
              <w:marLeft w:val="0"/>
              <w:marRight w:val="0"/>
              <w:marTop w:val="0"/>
              <w:marBottom w:val="0"/>
              <w:divBdr>
                <w:top w:val="none" w:sz="0" w:space="0" w:color="auto"/>
                <w:left w:val="none" w:sz="0" w:space="0" w:color="auto"/>
                <w:bottom w:val="none" w:sz="0" w:space="0" w:color="auto"/>
                <w:right w:val="none" w:sz="0" w:space="0" w:color="auto"/>
              </w:divBdr>
              <w:divsChild>
                <w:div w:id="513500051">
                  <w:marLeft w:val="0"/>
                  <w:marRight w:val="0"/>
                  <w:marTop w:val="0"/>
                  <w:marBottom w:val="0"/>
                  <w:divBdr>
                    <w:top w:val="none" w:sz="0" w:space="0" w:color="auto"/>
                    <w:left w:val="none" w:sz="0" w:space="0" w:color="auto"/>
                    <w:bottom w:val="none" w:sz="0" w:space="0" w:color="auto"/>
                    <w:right w:val="none" w:sz="0" w:space="0" w:color="auto"/>
                  </w:divBdr>
                  <w:divsChild>
                    <w:div w:id="610473779">
                      <w:marLeft w:val="0"/>
                      <w:marRight w:val="0"/>
                      <w:marTop w:val="0"/>
                      <w:marBottom w:val="0"/>
                      <w:divBdr>
                        <w:top w:val="none" w:sz="0" w:space="0" w:color="auto"/>
                        <w:left w:val="none" w:sz="0" w:space="0" w:color="auto"/>
                        <w:bottom w:val="none" w:sz="0" w:space="0" w:color="auto"/>
                        <w:right w:val="none" w:sz="0" w:space="0" w:color="auto"/>
                      </w:divBdr>
                      <w:divsChild>
                        <w:div w:id="1132559031">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 w:id="7690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357100">
          <w:marLeft w:val="0"/>
          <w:marRight w:val="0"/>
          <w:marTop w:val="0"/>
          <w:marBottom w:val="0"/>
          <w:divBdr>
            <w:top w:val="none" w:sz="0" w:space="0" w:color="auto"/>
            <w:left w:val="none" w:sz="0" w:space="0" w:color="auto"/>
            <w:bottom w:val="none" w:sz="0" w:space="0" w:color="auto"/>
            <w:right w:val="none" w:sz="0" w:space="0" w:color="auto"/>
          </w:divBdr>
          <w:divsChild>
            <w:div w:id="38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syed-ali-nawaz-gil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3488</Characters>
  <Application>Microsoft Office Word</Application>
  <DocSecurity>0</DocSecurity>
  <Lines>29</Lines>
  <Paragraphs>8</Paragraphs>
  <ScaleCrop>false</ScaleCrop>
  <Company>Grizli777</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2023-12-07T04:19:00Z</dcterms:created>
  <dcterms:modified xsi:type="dcterms:W3CDTF">2023-12-07T04:21:00Z</dcterms:modified>
</cp:coreProperties>
</file>