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D5" w:rsidRPr="009E64D5" w:rsidRDefault="009E64D5" w:rsidP="009E64D5">
      <w:pPr>
        <w:spacing w:before="100" w:beforeAutospacing="1" w:after="100" w:afterAutospacing="1" w:line="240" w:lineRule="auto"/>
        <w:outlineLvl w:val="1"/>
        <w:rPr>
          <w:rFonts w:ascii="Times New Roman" w:eastAsia="Times New Roman" w:hAnsi="Times New Roman" w:cs="Times New Roman"/>
          <w:b/>
          <w:bCs/>
          <w:sz w:val="36"/>
          <w:szCs w:val="36"/>
        </w:rPr>
      </w:pPr>
      <w:r w:rsidRPr="009E64D5">
        <w:rPr>
          <w:rFonts w:ascii="Times New Roman" w:eastAsia="Times New Roman" w:hAnsi="Times New Roman" w:cs="Times New Roman"/>
          <w:b/>
          <w:bCs/>
          <w:sz w:val="36"/>
          <w:szCs w:val="36"/>
        </w:rPr>
        <w:t xml:space="preserve">Race to restore </w:t>
      </w:r>
    </w:p>
    <w:p w:rsidR="009E64D5" w:rsidRPr="009E64D5" w:rsidRDefault="009E64D5" w:rsidP="009E64D5">
      <w:pPr>
        <w:spacing w:after="0" w:line="240" w:lineRule="auto"/>
        <w:rPr>
          <w:rFonts w:ascii="Times New Roman" w:eastAsia="Times New Roman" w:hAnsi="Times New Roman" w:cs="Times New Roman"/>
          <w:sz w:val="24"/>
          <w:szCs w:val="24"/>
        </w:rPr>
      </w:pPr>
      <w:r w:rsidRPr="009E64D5">
        <w:rPr>
          <w:rFonts w:ascii="Times New Roman" w:eastAsia="Times New Roman" w:hAnsi="Times New Roman" w:cs="Times New Roman"/>
          <w:sz w:val="24"/>
          <w:szCs w:val="24"/>
        </w:rPr>
        <w:t xml:space="preserve">BY INGRID VAN WEES AND JOHN TANZER 2021-02-20 </w:t>
      </w:r>
    </w:p>
    <w:p w:rsidR="009E64D5" w:rsidRPr="009E64D5" w:rsidRDefault="009E64D5" w:rsidP="009E64D5">
      <w:pPr>
        <w:spacing w:after="0" w:line="240" w:lineRule="auto"/>
        <w:rPr>
          <w:rFonts w:ascii="Times New Roman" w:eastAsia="Times New Roman" w:hAnsi="Times New Roman" w:cs="Times New Roman"/>
          <w:sz w:val="24"/>
          <w:szCs w:val="24"/>
        </w:rPr>
      </w:pPr>
      <w:r w:rsidRPr="009E64D5">
        <w:rPr>
          <w:rFonts w:ascii="Times New Roman" w:eastAsia="Times New Roman" w:hAnsi="Times New Roman" w:cs="Times New Roman"/>
          <w:sz w:val="24"/>
          <w:szCs w:val="24"/>
        </w:rPr>
        <w:t>`UNPRECEDENTED` might be judged the most used adjective of 2020. The end of the year brought one more occasion to use the word, when the leaders of 14 countries put forward a new ocean action agenda underpinned by sustainably managing 100 per cent of national waters. Asia-Pacific nations were well represented on the High Level Panel.</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This signals new or strengthened national policies that balance sustainable use of the ocean with the protection and restoration of the marine and coastal ecosystems. If fully implemented, December`s pledge could kick-start an unprecedented shift towards ocean management.</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There are five important measures that governments can take.</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Stop enabling overfishing: Overfishing remains one of the greatest threats to ocean health. It is fuelled by policy that enables overcapacity and overfishing combined with subsidies that distort the market. The consequences are clearly outlined in every report on </w:t>
      </w:r>
      <w:proofErr w:type="spellStart"/>
      <w:r w:rsidRPr="009E64D5">
        <w:rPr>
          <w:rFonts w:ascii="Times New Roman" w:eastAsia="Times New Roman" w:hAnsi="Times New Roman" w:cs="Times New Roman"/>
          <w:sz w:val="24"/>
          <w:szCs w:val="24"/>
        </w:rPr>
        <w:t>dechning</w:t>
      </w:r>
      <w:proofErr w:type="spellEnd"/>
      <w:r w:rsidRPr="009E64D5">
        <w:rPr>
          <w:rFonts w:ascii="Times New Roman" w:eastAsia="Times New Roman" w:hAnsi="Times New Roman" w:cs="Times New Roman"/>
          <w:sz w:val="24"/>
          <w:szCs w:val="24"/>
        </w:rPr>
        <w:t xml:space="preserve"> </w:t>
      </w:r>
      <w:proofErr w:type="spellStart"/>
      <w:r w:rsidRPr="009E64D5">
        <w:rPr>
          <w:rFonts w:ascii="Times New Roman" w:eastAsia="Times New Roman" w:hAnsi="Times New Roman" w:cs="Times New Roman"/>
          <w:sz w:val="24"/>
          <w:szCs w:val="24"/>
        </w:rPr>
        <w:t>hsh</w:t>
      </w:r>
      <w:proofErr w:type="spellEnd"/>
      <w:r w:rsidRPr="009E64D5">
        <w:rPr>
          <w:rFonts w:ascii="Times New Roman" w:eastAsia="Times New Roman" w:hAnsi="Times New Roman" w:cs="Times New Roman"/>
          <w:sz w:val="24"/>
          <w:szCs w:val="24"/>
        </w:rPr>
        <w:t xml:space="preserve"> stocks, and the World Bank has assessed that sustainable fisheries management generates more valuable catches with lower levels of fishing </w:t>
      </w:r>
      <w:proofErr w:type="spellStart"/>
      <w:r w:rsidRPr="009E64D5">
        <w:rPr>
          <w:rFonts w:ascii="Times New Roman" w:eastAsia="Times New Roman" w:hAnsi="Times New Roman" w:cs="Times New Roman"/>
          <w:sz w:val="24"/>
          <w:szCs w:val="24"/>
        </w:rPr>
        <w:t>ef</w:t>
      </w:r>
      <w:proofErr w:type="spellEnd"/>
      <w:r w:rsidRPr="009E64D5">
        <w:rPr>
          <w:rFonts w:ascii="Times New Roman" w:eastAsia="Times New Roman" w:hAnsi="Times New Roman" w:cs="Times New Roman"/>
          <w:sz w:val="24"/>
          <w:szCs w:val="24"/>
        </w:rPr>
        <w:t xml:space="preserve"> fort. But entrenched interests make it difficult for any nation to be the first to </w:t>
      </w:r>
      <w:proofErr w:type="spellStart"/>
      <w:r w:rsidRPr="009E64D5">
        <w:rPr>
          <w:rFonts w:ascii="Times New Roman" w:eastAsia="Times New Roman" w:hAnsi="Times New Roman" w:cs="Times New Roman"/>
          <w:sz w:val="24"/>
          <w:szCs w:val="24"/>
        </w:rPr>
        <w:t>rightsize</w:t>
      </w:r>
      <w:proofErr w:type="spellEnd"/>
      <w:r w:rsidRPr="009E64D5">
        <w:rPr>
          <w:rFonts w:ascii="Times New Roman" w:eastAsia="Times New Roman" w:hAnsi="Times New Roman" w:cs="Times New Roman"/>
          <w:sz w:val="24"/>
          <w:szCs w:val="24"/>
        </w:rPr>
        <w:t xml:space="preserve"> its fleet.</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Governments should support </w:t>
      </w:r>
      <w:proofErr w:type="spellStart"/>
      <w:r w:rsidRPr="009E64D5">
        <w:rPr>
          <w:rFonts w:ascii="Times New Roman" w:eastAsia="Times New Roman" w:hAnsi="Times New Roman" w:cs="Times New Roman"/>
          <w:sz w:val="24"/>
          <w:szCs w:val="24"/>
        </w:rPr>
        <w:t>ecosystembased</w:t>
      </w:r>
      <w:proofErr w:type="spellEnd"/>
      <w:r w:rsidRPr="009E64D5">
        <w:rPr>
          <w:rFonts w:ascii="Times New Roman" w:eastAsia="Times New Roman" w:hAnsi="Times New Roman" w:cs="Times New Roman"/>
          <w:sz w:val="24"/>
          <w:szCs w:val="24"/>
        </w:rPr>
        <w:t xml:space="preserve"> fisheries management. It is an important solution that supports nutrition and health needs. There`s a real possibility to seize a competitive advantage by </w:t>
      </w:r>
      <w:proofErr w:type="spellStart"/>
      <w:r w:rsidRPr="009E64D5">
        <w:rPr>
          <w:rFonts w:ascii="Times New Roman" w:eastAsia="Times New Roman" w:hAnsi="Times New Roman" w:cs="Times New Roman"/>
          <w:sz w:val="24"/>
          <w:szCs w:val="24"/>
        </w:rPr>
        <w:t>rechannelling</w:t>
      </w:r>
      <w:proofErr w:type="spellEnd"/>
      <w:r w:rsidRPr="009E64D5">
        <w:rPr>
          <w:rFonts w:ascii="Times New Roman" w:eastAsia="Times New Roman" w:hAnsi="Times New Roman" w:cs="Times New Roman"/>
          <w:sz w:val="24"/>
          <w:szCs w:val="24"/>
        </w:rPr>
        <w:t xml:space="preserve"> harmful subsidies, such as fuel subsidies, into low-footprint aquaculture, especially plant-base d.</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Account for ocean assets: The total value of the ocean is estimated at $24 trillion, yet, it suffers from severe underinvestment. In the last 10 years, only $13 billion has been invested in sustainable projects through philanthropy and official development assistance, and even less by the corporate sector. The goods and services the ocean provides our </w:t>
      </w:r>
      <w:proofErr w:type="gramStart"/>
      <w:r w:rsidRPr="009E64D5">
        <w:rPr>
          <w:rFonts w:ascii="Times New Roman" w:eastAsia="Times New Roman" w:hAnsi="Times New Roman" w:cs="Times New Roman"/>
          <w:sz w:val="24"/>
          <w:szCs w:val="24"/>
        </w:rPr>
        <w:t>region are</w:t>
      </w:r>
      <w:proofErr w:type="gramEnd"/>
      <w:r w:rsidRPr="009E64D5">
        <w:rPr>
          <w:rFonts w:ascii="Times New Roman" w:eastAsia="Times New Roman" w:hAnsi="Times New Roman" w:cs="Times New Roman"/>
          <w:sz w:val="24"/>
          <w:szCs w:val="24"/>
        </w:rPr>
        <w:t xml:space="preserve"> massively undervalued. For example, the benefits of coastal ecosystems such as coral reefs, coastal wetlands and mangrove forests that act as natural buffers to storms are rarely quantified and </w:t>
      </w:r>
      <w:proofErr w:type="spellStart"/>
      <w:r w:rsidRPr="009E64D5">
        <w:rPr>
          <w:rFonts w:ascii="Times New Roman" w:eastAsia="Times New Roman" w:hAnsi="Times New Roman" w:cs="Times New Roman"/>
          <w:sz w:val="24"/>
          <w:szCs w:val="24"/>
        </w:rPr>
        <w:t>accountedforincoastalprotecdon</w:t>
      </w:r>
      <w:proofErr w:type="spellEnd"/>
      <w:r w:rsidRPr="009E64D5">
        <w:rPr>
          <w:rFonts w:ascii="Times New Roman" w:eastAsia="Times New Roman" w:hAnsi="Times New Roman" w:cs="Times New Roman"/>
          <w:sz w:val="24"/>
          <w:szCs w:val="24"/>
        </w:rPr>
        <w:t>.</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We recommend creation of national ocean accounts to properly inform policymaking and resource management decisions. These ocean accounts should include not only what the ocean produces (like GDP), but also ocean income to account for benefits to people, and changes in ocean wealth, including ecosystems like coral reefs </w:t>
      </w:r>
      <w:proofErr w:type="spellStart"/>
      <w:r w:rsidRPr="009E64D5">
        <w:rPr>
          <w:rFonts w:ascii="Times New Roman" w:eastAsia="Times New Roman" w:hAnsi="Times New Roman" w:cs="Times New Roman"/>
          <w:sz w:val="24"/>
          <w:szCs w:val="24"/>
        </w:rPr>
        <w:t>orñshpopuladons</w:t>
      </w:r>
      <w:proofErr w:type="spellEnd"/>
      <w:r w:rsidRPr="009E64D5">
        <w:rPr>
          <w:rFonts w:ascii="Times New Roman" w:eastAsia="Times New Roman" w:hAnsi="Times New Roman" w:cs="Times New Roman"/>
          <w:sz w:val="24"/>
          <w:szCs w:val="24"/>
        </w:rPr>
        <w:t>.</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Integrate policy frameworks: Policymakers must reject fragmented sector-based and territorial approaches that have f ailed and instead move towards fit-</w:t>
      </w:r>
      <w:proofErr w:type="spellStart"/>
      <w:r w:rsidRPr="009E64D5">
        <w:rPr>
          <w:rFonts w:ascii="Times New Roman" w:eastAsia="Times New Roman" w:hAnsi="Times New Roman" w:cs="Times New Roman"/>
          <w:sz w:val="24"/>
          <w:szCs w:val="24"/>
        </w:rPr>
        <w:t>forpurpose</w:t>
      </w:r>
      <w:proofErr w:type="spellEnd"/>
      <w:r w:rsidRPr="009E64D5">
        <w:rPr>
          <w:rFonts w:ascii="Times New Roman" w:eastAsia="Times New Roman" w:hAnsi="Times New Roman" w:cs="Times New Roman"/>
          <w:sz w:val="24"/>
          <w:szCs w:val="24"/>
        </w:rPr>
        <w:t xml:space="preserve"> governance, including policy and legislation. There are promising frameworks under development, such as the National Oceans Policy legislation being developed for Fiji that integrates climate change, oceans and plastics.</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There is also the growing recognition of the importance of local-level integrated policy </w:t>
      </w:r>
      <w:r w:rsidRPr="009E64D5">
        <w:rPr>
          <w:rFonts w:ascii="Times New Roman" w:eastAsia="Times New Roman" w:hAnsi="Times New Roman" w:cs="Times New Roman"/>
          <w:sz w:val="24"/>
          <w:szCs w:val="24"/>
        </w:rPr>
        <w:lastRenderedPageBreak/>
        <w:t>frameworks being implemented across the region.</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Integrated policy f </w:t>
      </w:r>
      <w:proofErr w:type="spellStart"/>
      <w:r w:rsidRPr="009E64D5">
        <w:rPr>
          <w:rFonts w:ascii="Times New Roman" w:eastAsia="Times New Roman" w:hAnsi="Times New Roman" w:cs="Times New Roman"/>
          <w:sz w:val="24"/>
          <w:szCs w:val="24"/>
        </w:rPr>
        <w:t>rameworks</w:t>
      </w:r>
      <w:proofErr w:type="spellEnd"/>
      <w:r w:rsidRPr="009E64D5">
        <w:rPr>
          <w:rFonts w:ascii="Times New Roman" w:eastAsia="Times New Roman" w:hAnsi="Times New Roman" w:cs="Times New Roman"/>
          <w:sz w:val="24"/>
          <w:szCs w:val="24"/>
        </w:rPr>
        <w:t xml:space="preserve"> can extend to developing strategic plans to guide economic growth in an environmentally sound way and provide regulatory environments that build investor confidence and reduce delays in sustainable ocean projects.</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Use the full suite of policy instruments: In addition to necessary bans, rules and environmental standards, nations can employ market-based policy instruments.</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For example, mangrove forests are a natural solution for both mitigating climate change, due to their ability to sequester car-bon, and </w:t>
      </w:r>
      <w:proofErr w:type="spellStart"/>
      <w:r w:rsidRPr="009E64D5">
        <w:rPr>
          <w:rFonts w:ascii="Times New Roman" w:eastAsia="Times New Roman" w:hAnsi="Times New Roman" w:cs="Times New Roman"/>
          <w:sz w:val="24"/>
          <w:szCs w:val="24"/>
        </w:rPr>
        <w:t>adapung</w:t>
      </w:r>
      <w:proofErr w:type="spellEnd"/>
      <w:r w:rsidRPr="009E64D5">
        <w:rPr>
          <w:rFonts w:ascii="Times New Roman" w:eastAsia="Times New Roman" w:hAnsi="Times New Roman" w:cs="Times New Roman"/>
          <w:sz w:val="24"/>
          <w:szCs w:val="24"/>
        </w:rPr>
        <w:t xml:space="preserve"> to its impacts on the coast, providing flood mitigation benefits worth billions at a global scale. </w:t>
      </w:r>
      <w:proofErr w:type="spellStart"/>
      <w:r w:rsidRPr="009E64D5">
        <w:rPr>
          <w:rFonts w:ascii="Times New Roman" w:eastAsia="Times New Roman" w:hAnsi="Times New Roman" w:cs="Times New Roman"/>
          <w:sz w:val="24"/>
          <w:szCs w:val="24"/>
        </w:rPr>
        <w:t>Privatesector</w:t>
      </w:r>
      <w:proofErr w:type="spellEnd"/>
      <w:r w:rsidRPr="009E64D5">
        <w:rPr>
          <w:rFonts w:ascii="Times New Roman" w:eastAsia="Times New Roman" w:hAnsi="Times New Roman" w:cs="Times New Roman"/>
          <w:sz w:val="24"/>
          <w:szCs w:val="24"/>
        </w:rPr>
        <w:t xml:space="preserve"> incentives, such as blue bonds or reduced insurance premiums for investments </w:t>
      </w:r>
      <w:proofErr w:type="spellStart"/>
      <w:r w:rsidRPr="009E64D5">
        <w:rPr>
          <w:rFonts w:ascii="Times New Roman" w:eastAsia="Times New Roman" w:hAnsi="Times New Roman" w:cs="Times New Roman"/>
          <w:sz w:val="24"/>
          <w:szCs w:val="24"/>
        </w:rPr>
        <w:t>innature</w:t>
      </w:r>
      <w:proofErr w:type="spellEnd"/>
      <w:r w:rsidRPr="009E64D5">
        <w:rPr>
          <w:rFonts w:ascii="Times New Roman" w:eastAsia="Times New Roman" w:hAnsi="Times New Roman" w:cs="Times New Roman"/>
          <w:sz w:val="24"/>
          <w:szCs w:val="24"/>
        </w:rPr>
        <w:t>-based solutions like coral reef protection and restoration, are also promising.</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To tackle the plastics crisis, and insidious nutrient pollution expanding ocean `dead zones` starved of oxygen and life, we need to discourage wasteful and polluting business models and instead </w:t>
      </w:r>
      <w:proofErr w:type="spellStart"/>
      <w:r w:rsidRPr="009E64D5">
        <w:rPr>
          <w:rFonts w:ascii="Times New Roman" w:eastAsia="Times New Roman" w:hAnsi="Times New Roman" w:cs="Times New Roman"/>
          <w:sz w:val="24"/>
          <w:szCs w:val="24"/>
        </w:rPr>
        <w:t>incentivise</w:t>
      </w:r>
      <w:proofErr w:type="spellEnd"/>
      <w:r w:rsidRPr="009E64D5">
        <w:rPr>
          <w:rFonts w:ascii="Times New Roman" w:eastAsia="Times New Roman" w:hAnsi="Times New Roman" w:cs="Times New Roman"/>
          <w:sz w:val="24"/>
          <w:szCs w:val="24"/>
        </w:rPr>
        <w:t xml:space="preserve"> green businesses.</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Become an ocean-first region: Our planet`s one ocean connects us all. Inadequate policy and insufficient efforts to safeguard the ocean`s natural capital that underpins our region`s economy and well-being and delivers trillions of dollars to the global economy have fallen short.</w:t>
      </w:r>
      <w:r w:rsidRPr="009E64D5">
        <w:rPr>
          <w:rFonts w:ascii="Times New Roman" w:eastAsia="Times New Roman" w:hAnsi="Times New Roman" w:cs="Times New Roman"/>
          <w:sz w:val="24"/>
          <w:szCs w:val="24"/>
        </w:rPr>
        <w:br/>
      </w:r>
      <w:r w:rsidRPr="009E64D5">
        <w:rPr>
          <w:rFonts w:ascii="Times New Roman" w:eastAsia="Times New Roman" w:hAnsi="Times New Roman" w:cs="Times New Roman"/>
          <w:sz w:val="24"/>
          <w:szCs w:val="24"/>
        </w:rPr>
        <w:br/>
        <w:t xml:space="preserve">The commitments of these 14 ocean leaders should be heard as the starter`s pistol for every other world leader. The race is on to deliver the most ambitious, future-focused sustainable blue economy strategic plan. ADB and WWF share a belief that Asia-Pacific can set the pace in this `race to restore`. Together, we will support a prosperous, inclusive, resilient and sustainable Asia-Pacific. Ingrid Van </w:t>
      </w:r>
      <w:proofErr w:type="spellStart"/>
      <w:r w:rsidRPr="009E64D5">
        <w:rPr>
          <w:rFonts w:ascii="Times New Roman" w:eastAsia="Times New Roman" w:hAnsi="Times New Roman" w:cs="Times New Roman"/>
          <w:sz w:val="24"/>
          <w:szCs w:val="24"/>
        </w:rPr>
        <w:t>Wees</w:t>
      </w:r>
      <w:proofErr w:type="spellEnd"/>
      <w:r w:rsidRPr="009E64D5">
        <w:rPr>
          <w:rFonts w:ascii="Times New Roman" w:eastAsia="Times New Roman" w:hAnsi="Times New Roman" w:cs="Times New Roman"/>
          <w:sz w:val="24"/>
          <w:szCs w:val="24"/>
        </w:rPr>
        <w:t xml:space="preserve"> is vice president, ADB. John </w:t>
      </w:r>
      <w:proofErr w:type="spellStart"/>
      <w:r w:rsidRPr="009E64D5">
        <w:rPr>
          <w:rFonts w:ascii="Times New Roman" w:eastAsia="Times New Roman" w:hAnsi="Times New Roman" w:cs="Times New Roman"/>
          <w:sz w:val="24"/>
          <w:szCs w:val="24"/>
        </w:rPr>
        <w:t>Tanzer</w:t>
      </w:r>
      <w:proofErr w:type="spellEnd"/>
      <w:r w:rsidRPr="009E64D5">
        <w:rPr>
          <w:rFonts w:ascii="Times New Roman" w:eastAsia="Times New Roman" w:hAnsi="Times New Roman" w:cs="Times New Roman"/>
          <w:sz w:val="24"/>
          <w:szCs w:val="24"/>
        </w:rPr>
        <w:t xml:space="preserve"> is Global Oceans Leader, WWF. </w:t>
      </w:r>
    </w:p>
    <w:p w:rsidR="00B13880" w:rsidRDefault="00B13880"/>
    <w:sectPr w:rsidR="00B13880" w:rsidSect="00B1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4D5"/>
    <w:rsid w:val="009E64D5"/>
    <w:rsid w:val="00B138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80"/>
  </w:style>
  <w:style w:type="paragraph" w:styleId="Heading2">
    <w:name w:val="heading 2"/>
    <w:basedOn w:val="Normal"/>
    <w:link w:val="Heading2Char"/>
    <w:uiPriority w:val="9"/>
    <w:qFormat/>
    <w:rsid w:val="009E6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4D5"/>
    <w:rPr>
      <w:rFonts w:ascii="Times New Roman" w:eastAsia="Times New Roman" w:hAnsi="Times New Roman" w:cs="Times New Roman"/>
      <w:b/>
      <w:bCs/>
      <w:sz w:val="36"/>
      <w:szCs w:val="36"/>
    </w:rPr>
  </w:style>
  <w:style w:type="character" w:customStyle="1" w:styleId="font-arial">
    <w:name w:val="font-arial"/>
    <w:basedOn w:val="DefaultParagraphFont"/>
    <w:rsid w:val="009E64D5"/>
  </w:style>
</w:styles>
</file>

<file path=word/webSettings.xml><?xml version="1.0" encoding="utf-8"?>
<w:webSettings xmlns:r="http://schemas.openxmlformats.org/officeDocument/2006/relationships" xmlns:w="http://schemas.openxmlformats.org/wordprocessingml/2006/main">
  <w:divs>
    <w:div w:id="1297907660">
      <w:bodyDiv w:val="1"/>
      <w:marLeft w:val="0"/>
      <w:marRight w:val="0"/>
      <w:marTop w:val="0"/>
      <w:marBottom w:val="0"/>
      <w:divBdr>
        <w:top w:val="none" w:sz="0" w:space="0" w:color="auto"/>
        <w:left w:val="none" w:sz="0" w:space="0" w:color="auto"/>
        <w:bottom w:val="none" w:sz="0" w:space="0" w:color="auto"/>
        <w:right w:val="none" w:sz="0" w:space="0" w:color="auto"/>
      </w:divBdr>
      <w:divsChild>
        <w:div w:id="977566391">
          <w:marLeft w:val="0"/>
          <w:marRight w:val="0"/>
          <w:marTop w:val="0"/>
          <w:marBottom w:val="0"/>
          <w:divBdr>
            <w:top w:val="none" w:sz="0" w:space="0" w:color="auto"/>
            <w:left w:val="none" w:sz="0" w:space="0" w:color="auto"/>
            <w:bottom w:val="none" w:sz="0" w:space="0" w:color="auto"/>
            <w:right w:val="none" w:sz="0" w:space="0" w:color="auto"/>
          </w:divBdr>
        </w:div>
        <w:div w:id="171653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Company>Grizli777</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2021-02-22T04:06:00Z</dcterms:created>
  <dcterms:modified xsi:type="dcterms:W3CDTF">2021-02-22T04:10:00Z</dcterms:modified>
</cp:coreProperties>
</file>