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4913" w:rsidRPr="00484913" w:rsidRDefault="00484913" w:rsidP="00484913">
      <w:pPr>
        <w:spacing w:before="100" w:beforeAutospacing="1" w:afterAutospacing="1" w:line="240" w:lineRule="auto"/>
        <w:outlineLvl w:val="0"/>
        <w:rPr>
          <w:rFonts w:ascii="Times New Roman" w:eastAsia="Times New Roman" w:hAnsi="Times New Roman" w:cs="Times New Roman"/>
          <w:b/>
          <w:bCs/>
          <w:kern w:val="36"/>
          <w:sz w:val="48"/>
          <w:szCs w:val="48"/>
        </w:rPr>
      </w:pPr>
      <w:proofErr w:type="gramStart"/>
      <w:r w:rsidRPr="00484913">
        <w:rPr>
          <w:rFonts w:ascii="Times New Roman" w:eastAsia="Times New Roman" w:hAnsi="Times New Roman" w:cs="Times New Roman"/>
          <w:b/>
          <w:bCs/>
          <w:kern w:val="36"/>
          <w:sz w:val="48"/>
          <w:szCs w:val="48"/>
        </w:rPr>
        <w:t>Cold Peace or Appeasement?</w:t>
      </w:r>
      <w:proofErr w:type="gramEnd"/>
      <w:r w:rsidRPr="00484913">
        <w:rPr>
          <w:rFonts w:ascii="Times New Roman" w:eastAsia="Times New Roman" w:hAnsi="Times New Roman" w:cs="Times New Roman"/>
          <w:b/>
          <w:bCs/>
          <w:kern w:val="36"/>
          <w:sz w:val="48"/>
          <w:szCs w:val="48"/>
        </w:rPr>
        <w:t xml:space="preserve"> </w:t>
      </w:r>
    </w:p>
    <w:p w:rsidR="00484913" w:rsidRPr="00484913" w:rsidRDefault="00484913" w:rsidP="00484913">
      <w:pPr>
        <w:spacing w:before="100" w:beforeAutospacing="1" w:afterAutospacing="1" w:line="240" w:lineRule="auto"/>
        <w:outlineLvl w:val="1"/>
        <w:rPr>
          <w:rFonts w:ascii="Times New Roman" w:eastAsia="Times New Roman" w:hAnsi="Times New Roman" w:cs="Times New Roman"/>
          <w:b/>
          <w:bCs/>
          <w:sz w:val="36"/>
          <w:szCs w:val="36"/>
        </w:rPr>
      </w:pPr>
      <w:r w:rsidRPr="00484913">
        <w:rPr>
          <w:rFonts w:ascii="Times New Roman" w:eastAsia="Times New Roman" w:hAnsi="Times New Roman" w:cs="Times New Roman"/>
          <w:b/>
          <w:bCs/>
          <w:sz w:val="36"/>
          <w:szCs w:val="36"/>
        </w:rPr>
        <w:t xml:space="preserve">The precarious state of Ukraine peace talks has profound implications for European security. </w:t>
      </w:r>
    </w:p>
    <w:p w:rsidR="00484913" w:rsidRPr="00484913" w:rsidRDefault="00484913" w:rsidP="00484913">
      <w:pPr>
        <w:spacing w:after="0" w:line="240" w:lineRule="auto"/>
        <w:rPr>
          <w:rFonts w:ascii="Times New Roman" w:eastAsia="Times New Roman" w:hAnsi="Times New Roman" w:cs="Times New Roman"/>
          <w:szCs w:val="24"/>
        </w:rPr>
      </w:pPr>
      <w:hyperlink r:id="rId4" w:history="1">
        <w:r w:rsidRPr="00484913">
          <w:rPr>
            <w:rFonts w:ascii="Times New Roman" w:eastAsia="Times New Roman" w:hAnsi="Times New Roman" w:cs="Times New Roman"/>
            <w:color w:val="0000FF"/>
            <w:szCs w:val="24"/>
            <w:u w:val="single"/>
          </w:rPr>
          <w:t xml:space="preserve">Dr </w:t>
        </w:r>
        <w:proofErr w:type="spellStart"/>
        <w:r w:rsidRPr="00484913">
          <w:rPr>
            <w:rFonts w:ascii="Times New Roman" w:eastAsia="Times New Roman" w:hAnsi="Times New Roman" w:cs="Times New Roman"/>
            <w:color w:val="0000FF"/>
            <w:szCs w:val="24"/>
            <w:u w:val="single"/>
          </w:rPr>
          <w:t>Shoaib</w:t>
        </w:r>
        <w:proofErr w:type="spellEnd"/>
        <w:r w:rsidRPr="00484913">
          <w:rPr>
            <w:rFonts w:ascii="Times New Roman" w:eastAsia="Times New Roman" w:hAnsi="Times New Roman" w:cs="Times New Roman"/>
            <w:color w:val="0000FF"/>
            <w:szCs w:val="24"/>
            <w:u w:val="single"/>
          </w:rPr>
          <w:t xml:space="preserve"> </w:t>
        </w:r>
        <w:proofErr w:type="spellStart"/>
        <w:r w:rsidRPr="00484913">
          <w:rPr>
            <w:rFonts w:ascii="Times New Roman" w:eastAsia="Times New Roman" w:hAnsi="Times New Roman" w:cs="Times New Roman"/>
            <w:color w:val="0000FF"/>
            <w:szCs w:val="24"/>
            <w:u w:val="single"/>
          </w:rPr>
          <w:t>Baloch</w:t>
        </w:r>
        <w:proofErr w:type="spellEnd"/>
      </w:hyperlink>
      <w:r w:rsidRPr="00484913">
        <w:rPr>
          <w:rFonts w:ascii="Times New Roman" w:eastAsia="Times New Roman" w:hAnsi="Times New Roman" w:cs="Times New Roman"/>
          <w:szCs w:val="24"/>
        </w:rPr>
        <w:t xml:space="preserve"> </w:t>
      </w:r>
    </w:p>
    <w:p w:rsidR="00484913" w:rsidRPr="00484913" w:rsidRDefault="00484913" w:rsidP="00484913">
      <w:pPr>
        <w:spacing w:after="0" w:line="240" w:lineRule="auto"/>
        <w:rPr>
          <w:rFonts w:ascii="Times New Roman" w:eastAsia="Times New Roman" w:hAnsi="Times New Roman" w:cs="Times New Roman"/>
          <w:szCs w:val="24"/>
        </w:rPr>
      </w:pPr>
      <w:r w:rsidRPr="00484913">
        <w:rPr>
          <w:rFonts w:ascii="Times New Roman" w:eastAsia="Times New Roman" w:hAnsi="Times New Roman" w:cs="Times New Roman"/>
          <w:szCs w:val="24"/>
        </w:rPr>
        <w:t xml:space="preserve">February 21, 2025 </w:t>
      </w:r>
    </w:p>
    <w:p w:rsidR="00484913" w:rsidRPr="00484913" w:rsidRDefault="00484913" w:rsidP="00484913">
      <w:pPr>
        <w:spacing w:before="100" w:beforeAutospacing="1" w:afterAutospacing="1" w:line="240" w:lineRule="auto"/>
        <w:jc w:val="both"/>
        <w:rPr>
          <w:rFonts w:ascii="Times New Roman" w:eastAsia="Times New Roman" w:hAnsi="Times New Roman" w:cs="Times New Roman"/>
          <w:szCs w:val="24"/>
        </w:rPr>
      </w:pPr>
      <w:proofErr w:type="gramStart"/>
      <w:r w:rsidRPr="00484913">
        <w:rPr>
          <w:rFonts w:ascii="Times New Roman" w:eastAsia="Times New Roman" w:hAnsi="Times New Roman" w:cs="Times New Roman"/>
          <w:szCs w:val="24"/>
        </w:rPr>
        <w:t>US</w:t>
      </w:r>
      <w:proofErr w:type="gramEnd"/>
      <w:r w:rsidRPr="00484913">
        <w:rPr>
          <w:rFonts w:ascii="Times New Roman" w:eastAsia="Times New Roman" w:hAnsi="Times New Roman" w:cs="Times New Roman"/>
          <w:szCs w:val="24"/>
        </w:rPr>
        <w:t xml:space="preserve"> and Russian officials met in Saudi Arabia on Tuesday to discuss ending the Ukraine war and exploring avenues for collaboration. The talks, led by US Secretary of State Marco Rubio and Russian Foreign Minister Sergei </w:t>
      </w:r>
      <w:proofErr w:type="spellStart"/>
      <w:r w:rsidRPr="00484913">
        <w:rPr>
          <w:rFonts w:ascii="Times New Roman" w:eastAsia="Times New Roman" w:hAnsi="Times New Roman" w:cs="Times New Roman"/>
          <w:szCs w:val="24"/>
        </w:rPr>
        <w:t>Lavrov</w:t>
      </w:r>
      <w:proofErr w:type="spellEnd"/>
      <w:r w:rsidRPr="00484913">
        <w:rPr>
          <w:rFonts w:ascii="Times New Roman" w:eastAsia="Times New Roman" w:hAnsi="Times New Roman" w:cs="Times New Roman"/>
          <w:szCs w:val="24"/>
        </w:rPr>
        <w:t>, marked a tectonic shift in Washington’s approach to Moscow, deviating from the Biden administration’s efforts to isolate Russia. This reversal may pave the way for Russia’s reintegration into the international community after three years of isolation and sanctions following its invasion of Ukraine on February 24, 2022.</w:t>
      </w:r>
    </w:p>
    <w:p w:rsidR="00484913" w:rsidRPr="00484913" w:rsidRDefault="00484913" w:rsidP="00484913">
      <w:pPr>
        <w:spacing w:before="100" w:beforeAutospacing="1" w:afterAutospacing="1" w:line="240" w:lineRule="auto"/>
        <w:jc w:val="both"/>
        <w:rPr>
          <w:rFonts w:ascii="Times New Roman" w:eastAsia="Times New Roman" w:hAnsi="Times New Roman" w:cs="Times New Roman"/>
          <w:szCs w:val="24"/>
        </w:rPr>
      </w:pPr>
      <w:r w:rsidRPr="00484913">
        <w:rPr>
          <w:rFonts w:ascii="Times New Roman" w:eastAsia="Times New Roman" w:hAnsi="Times New Roman" w:cs="Times New Roman"/>
          <w:szCs w:val="24"/>
        </w:rPr>
        <w:t xml:space="preserve">Marco Rubio has announced a breakthrough in Ukraine peace talks, stating that the US and Russia have agreed to establish a high-level team to support negotiations. This team will not only focus on resolving the conflict but also explore economic and investment opportunities that may arise from a successful peace agreement. He </w:t>
      </w:r>
      <w:proofErr w:type="spellStart"/>
      <w:r w:rsidRPr="00484913">
        <w:rPr>
          <w:rFonts w:ascii="Times New Roman" w:eastAsia="Times New Roman" w:hAnsi="Times New Roman" w:cs="Times New Roman"/>
          <w:szCs w:val="24"/>
        </w:rPr>
        <w:t>emphasised</w:t>
      </w:r>
      <w:proofErr w:type="spellEnd"/>
      <w:r w:rsidRPr="00484913">
        <w:rPr>
          <w:rFonts w:ascii="Times New Roman" w:eastAsia="Times New Roman" w:hAnsi="Times New Roman" w:cs="Times New Roman"/>
          <w:szCs w:val="24"/>
        </w:rPr>
        <w:t xml:space="preserve"> that a lasting solution must be acceptable to all parties involved, including Ukraine, Europe, and Russia.</w:t>
      </w:r>
    </w:p>
    <w:p w:rsidR="00484913" w:rsidRPr="00484913" w:rsidRDefault="00484913" w:rsidP="00484913">
      <w:pPr>
        <w:spacing w:before="100" w:beforeAutospacing="1" w:afterAutospacing="1" w:line="240" w:lineRule="auto"/>
        <w:jc w:val="both"/>
        <w:rPr>
          <w:rFonts w:ascii="Times New Roman" w:eastAsia="Times New Roman" w:hAnsi="Times New Roman" w:cs="Times New Roman"/>
          <w:szCs w:val="24"/>
        </w:rPr>
      </w:pPr>
      <w:r w:rsidRPr="00484913">
        <w:rPr>
          <w:rFonts w:ascii="Times New Roman" w:eastAsia="Times New Roman" w:hAnsi="Times New Roman" w:cs="Times New Roman"/>
          <w:szCs w:val="24"/>
        </w:rPr>
        <w:t xml:space="preserve">A key aspect of the talks involves re-establishing embassy staffing, </w:t>
      </w:r>
      <w:proofErr w:type="spellStart"/>
      <w:r w:rsidRPr="00484913">
        <w:rPr>
          <w:rFonts w:ascii="Times New Roman" w:eastAsia="Times New Roman" w:hAnsi="Times New Roman" w:cs="Times New Roman"/>
          <w:szCs w:val="24"/>
        </w:rPr>
        <w:t>signalling</w:t>
      </w:r>
      <w:proofErr w:type="spellEnd"/>
      <w:r w:rsidRPr="00484913">
        <w:rPr>
          <w:rFonts w:ascii="Times New Roman" w:eastAsia="Times New Roman" w:hAnsi="Times New Roman" w:cs="Times New Roman"/>
          <w:szCs w:val="24"/>
        </w:rPr>
        <w:t xml:space="preserve"> a thaw in relations between the US and Russia. However, Ukrainian President </w:t>
      </w:r>
      <w:proofErr w:type="spellStart"/>
      <w:r w:rsidRPr="00484913">
        <w:rPr>
          <w:rFonts w:ascii="Times New Roman" w:eastAsia="Times New Roman" w:hAnsi="Times New Roman" w:cs="Times New Roman"/>
          <w:szCs w:val="24"/>
        </w:rPr>
        <w:t>Volodymyr</w:t>
      </w:r>
      <w:proofErr w:type="spellEnd"/>
      <w:r w:rsidRPr="00484913">
        <w:rPr>
          <w:rFonts w:ascii="Times New Roman" w:eastAsia="Times New Roman" w:hAnsi="Times New Roman" w:cs="Times New Roman"/>
          <w:szCs w:val="24"/>
        </w:rPr>
        <w:t xml:space="preserve"> </w:t>
      </w:r>
      <w:proofErr w:type="spellStart"/>
      <w:r w:rsidRPr="00484913">
        <w:rPr>
          <w:rFonts w:ascii="Times New Roman" w:eastAsia="Times New Roman" w:hAnsi="Times New Roman" w:cs="Times New Roman"/>
          <w:szCs w:val="24"/>
        </w:rPr>
        <w:t>Zelenskyy</w:t>
      </w:r>
      <w:proofErr w:type="spellEnd"/>
      <w:r w:rsidRPr="00484913">
        <w:rPr>
          <w:rFonts w:ascii="Times New Roman" w:eastAsia="Times New Roman" w:hAnsi="Times New Roman" w:cs="Times New Roman"/>
          <w:szCs w:val="24"/>
        </w:rPr>
        <w:t xml:space="preserve"> and other European leaders have expressed concerns about being excluded from the negotiations. </w:t>
      </w:r>
      <w:proofErr w:type="spellStart"/>
      <w:r w:rsidRPr="00484913">
        <w:rPr>
          <w:rFonts w:ascii="Times New Roman" w:eastAsia="Times New Roman" w:hAnsi="Times New Roman" w:cs="Times New Roman"/>
          <w:szCs w:val="24"/>
        </w:rPr>
        <w:t>Kyiv’s</w:t>
      </w:r>
      <w:proofErr w:type="spellEnd"/>
      <w:r w:rsidRPr="00484913">
        <w:rPr>
          <w:rFonts w:ascii="Times New Roman" w:eastAsia="Times New Roman" w:hAnsi="Times New Roman" w:cs="Times New Roman"/>
          <w:szCs w:val="24"/>
        </w:rPr>
        <w:t xml:space="preserve"> primary concern is that Russia might be allowed to maintain control over the 20 percent of Ukrainian territory it has occupied.</w:t>
      </w:r>
    </w:p>
    <w:p w:rsidR="00484913" w:rsidRPr="00484913" w:rsidRDefault="00484913" w:rsidP="00484913">
      <w:pPr>
        <w:spacing w:before="100" w:beforeAutospacing="1" w:afterAutospacing="1" w:line="240" w:lineRule="auto"/>
        <w:jc w:val="both"/>
        <w:rPr>
          <w:rFonts w:ascii="Times New Roman" w:eastAsia="Times New Roman" w:hAnsi="Times New Roman" w:cs="Times New Roman"/>
          <w:szCs w:val="24"/>
        </w:rPr>
      </w:pPr>
      <w:r w:rsidRPr="00484913">
        <w:rPr>
          <w:rFonts w:ascii="Times New Roman" w:eastAsia="Times New Roman" w:hAnsi="Times New Roman" w:cs="Times New Roman"/>
          <w:szCs w:val="24"/>
        </w:rPr>
        <w:t xml:space="preserve">During his visit to </w:t>
      </w:r>
      <w:proofErr w:type="spellStart"/>
      <w:r w:rsidRPr="00484913">
        <w:rPr>
          <w:rFonts w:ascii="Times New Roman" w:eastAsia="Times New Roman" w:hAnsi="Times New Roman" w:cs="Times New Roman"/>
          <w:szCs w:val="24"/>
        </w:rPr>
        <w:t>Türkiye</w:t>
      </w:r>
      <w:proofErr w:type="spellEnd"/>
      <w:r w:rsidRPr="00484913">
        <w:rPr>
          <w:rFonts w:ascii="Times New Roman" w:eastAsia="Times New Roman" w:hAnsi="Times New Roman" w:cs="Times New Roman"/>
          <w:szCs w:val="24"/>
        </w:rPr>
        <w:t xml:space="preserve">, President </w:t>
      </w:r>
      <w:proofErr w:type="spellStart"/>
      <w:r w:rsidRPr="00484913">
        <w:rPr>
          <w:rFonts w:ascii="Times New Roman" w:eastAsia="Times New Roman" w:hAnsi="Times New Roman" w:cs="Times New Roman"/>
          <w:szCs w:val="24"/>
        </w:rPr>
        <w:t>Zelenskyy</w:t>
      </w:r>
      <w:proofErr w:type="spellEnd"/>
      <w:r w:rsidRPr="00484913">
        <w:rPr>
          <w:rFonts w:ascii="Times New Roman" w:eastAsia="Times New Roman" w:hAnsi="Times New Roman" w:cs="Times New Roman"/>
          <w:szCs w:val="24"/>
        </w:rPr>
        <w:t xml:space="preserve"> reiterated his concerns that the US is sidelining Kyiv and European nations in the ongoing peace talks. Reportedly, European lawmakers have also called for a pivot away from the US amid President Trump’s significant policy shift regarding Ukraine. This shift has raised doubts about the US commitment to defending Europe and created uncertainty about the future of the conflict. European and Ukrainian leaders fear that President Trump may accept a “bad agreement” for Ukraine and Europe, thereby emboldening Russian expansionism.</w:t>
      </w:r>
    </w:p>
    <w:p w:rsidR="00484913" w:rsidRPr="00484913" w:rsidRDefault="00484913" w:rsidP="00484913">
      <w:pPr>
        <w:spacing w:before="100" w:beforeAutospacing="1" w:afterAutospacing="1" w:line="240" w:lineRule="auto"/>
        <w:jc w:val="both"/>
        <w:rPr>
          <w:rFonts w:ascii="Times New Roman" w:eastAsia="Times New Roman" w:hAnsi="Times New Roman" w:cs="Times New Roman"/>
          <w:szCs w:val="24"/>
        </w:rPr>
      </w:pPr>
      <w:r w:rsidRPr="00484913">
        <w:rPr>
          <w:rFonts w:ascii="Times New Roman" w:eastAsia="Times New Roman" w:hAnsi="Times New Roman" w:cs="Times New Roman"/>
          <w:szCs w:val="24"/>
        </w:rPr>
        <w:t xml:space="preserve">Realists caution that a hastily negotiated settlement could result in either a “cold peace” or outright appeasement. A cold peace refers to a situation in which a conflict is frozen but not fully resolved. While this may seem like a preferable alternative to ongoing war, it can also create a false sense of stability. In Ukraine’s case, a cold peace could allow Russia to maintain its </w:t>
      </w:r>
      <w:r w:rsidRPr="00484913">
        <w:rPr>
          <w:rFonts w:ascii="Times New Roman" w:eastAsia="Times New Roman" w:hAnsi="Times New Roman" w:cs="Times New Roman"/>
          <w:szCs w:val="24"/>
        </w:rPr>
        <w:lastRenderedPageBreak/>
        <w:t>military presence in the Donbas region, creating a permanent state of tension and instability. History offers a parallel in the Korean Peninsula, where a ceasefire agreement was signed in 1953, bringing an end to hostilities without a formal peace treaty. This has left the two Koreas technically still at war, locked in a state of permanent tension with periodic outbreaks of violence and a continued military buildup.</w:t>
      </w:r>
    </w:p>
    <w:p w:rsidR="00484913" w:rsidRPr="00484913" w:rsidRDefault="00484913" w:rsidP="00484913">
      <w:pPr>
        <w:spacing w:before="100" w:beforeAutospacing="1" w:afterAutospacing="1" w:line="240" w:lineRule="auto"/>
        <w:jc w:val="both"/>
        <w:rPr>
          <w:rFonts w:ascii="Times New Roman" w:eastAsia="Times New Roman" w:hAnsi="Times New Roman" w:cs="Times New Roman"/>
          <w:szCs w:val="24"/>
        </w:rPr>
      </w:pPr>
      <w:r w:rsidRPr="00484913">
        <w:rPr>
          <w:rFonts w:ascii="Times New Roman" w:eastAsia="Times New Roman" w:hAnsi="Times New Roman" w:cs="Times New Roman"/>
          <w:szCs w:val="24"/>
        </w:rPr>
        <w:t xml:space="preserve">Moreover, a cold peace can foster complacency, leading to a lack of investment in conflict resolution and </w:t>
      </w:r>
      <w:proofErr w:type="spellStart"/>
      <w:r w:rsidRPr="00484913">
        <w:rPr>
          <w:rFonts w:ascii="Times New Roman" w:eastAsia="Times New Roman" w:hAnsi="Times New Roman" w:cs="Times New Roman"/>
          <w:szCs w:val="24"/>
        </w:rPr>
        <w:t>peacebuilding</w:t>
      </w:r>
      <w:proofErr w:type="spellEnd"/>
      <w:r w:rsidRPr="00484913">
        <w:rPr>
          <w:rFonts w:ascii="Times New Roman" w:eastAsia="Times New Roman" w:hAnsi="Times New Roman" w:cs="Times New Roman"/>
          <w:szCs w:val="24"/>
        </w:rPr>
        <w:t xml:space="preserve"> efforts. In Ukraine’s case, such an outcome could result in decreased international attention and support, making it more challenging to achieve lasting peace. The Minsk II agreement, signed in 2015, aimed to establish a ceasefire and promote a peaceful resolution to the conflict. Nevertheless, the agreement has been repeatedly violated, and the conflict remains unresolved. Therefore, it is essential to adopt a more comprehensive approach to peace in Ukraine—one that addresses the root causes of the conflict and promotes a sustainable and inclusive resolution.</w:t>
      </w:r>
    </w:p>
    <w:p w:rsidR="00484913" w:rsidRPr="00484913" w:rsidRDefault="00484913" w:rsidP="00484913">
      <w:pPr>
        <w:spacing w:before="100" w:beforeAutospacing="1" w:afterAutospacing="1" w:line="240" w:lineRule="auto"/>
        <w:jc w:val="both"/>
        <w:rPr>
          <w:rFonts w:ascii="Times New Roman" w:eastAsia="Times New Roman" w:hAnsi="Times New Roman" w:cs="Times New Roman"/>
          <w:szCs w:val="24"/>
        </w:rPr>
      </w:pPr>
      <w:r w:rsidRPr="00484913">
        <w:rPr>
          <w:rFonts w:ascii="Times New Roman" w:eastAsia="Times New Roman" w:hAnsi="Times New Roman" w:cs="Times New Roman"/>
          <w:szCs w:val="24"/>
        </w:rPr>
        <w:t>On the other hand, appeasement would involve Ukraine making significant concessions to Russia, sacrificing its territorial integrity. This approach is problematic as it would create a dangerous precedent for future conflicts. A historical example is Britain’s policy of appeasement in 1938 when Prime Minister Neville Chamberlain conceded to Nazi Germany’s demands, hoping to avoid war. This strategy disastrously backfired, emboldening Adolf Hitler’s aggressive expansionism, which ultimately led to the invasion of Poland in 1939 and the outbreak of World War II.</w:t>
      </w:r>
    </w:p>
    <w:p w:rsidR="00484913" w:rsidRPr="00484913" w:rsidRDefault="00484913" w:rsidP="00484913">
      <w:pPr>
        <w:spacing w:before="100" w:beforeAutospacing="1" w:afterAutospacing="1" w:line="240" w:lineRule="auto"/>
        <w:jc w:val="both"/>
        <w:rPr>
          <w:rFonts w:ascii="Times New Roman" w:eastAsia="Times New Roman" w:hAnsi="Times New Roman" w:cs="Times New Roman"/>
          <w:szCs w:val="24"/>
        </w:rPr>
      </w:pPr>
      <w:r w:rsidRPr="00484913">
        <w:rPr>
          <w:rFonts w:ascii="Times New Roman" w:eastAsia="Times New Roman" w:hAnsi="Times New Roman" w:cs="Times New Roman"/>
          <w:szCs w:val="24"/>
        </w:rPr>
        <w:t>Given the dangers of appeasement and the limitations of a cold peace, a more robust approach is essential for achieving lasting peace in Ukraine. Many strategic experts advocate for sustained diplomatic pressure on Russia, ironclad security guarantees for Ukraine, addressing Russia’s legitimate concerns, engaging all stakeholders, and maintaining an unwavering commitment to upholding international law. History demonstrates that the US policy of containment during the Cold War—rather than appeasement—successfully limited Soviet expansionism. This strategy ultimately contributed to the collapse of the Soviet Union and the end of the Cold War.</w:t>
      </w:r>
    </w:p>
    <w:p w:rsidR="00484913" w:rsidRPr="00484913" w:rsidRDefault="00484913" w:rsidP="00484913">
      <w:pPr>
        <w:spacing w:before="100" w:beforeAutospacing="1" w:afterAutospacing="1" w:line="240" w:lineRule="auto"/>
        <w:jc w:val="both"/>
        <w:rPr>
          <w:rFonts w:ascii="Times New Roman" w:eastAsia="Times New Roman" w:hAnsi="Times New Roman" w:cs="Times New Roman"/>
          <w:szCs w:val="24"/>
        </w:rPr>
      </w:pPr>
      <w:r w:rsidRPr="00484913">
        <w:rPr>
          <w:rFonts w:ascii="Times New Roman" w:eastAsia="Times New Roman" w:hAnsi="Times New Roman" w:cs="Times New Roman"/>
          <w:szCs w:val="24"/>
        </w:rPr>
        <w:t xml:space="preserve">The precarious state of Ukraine peace talks has profound implications for European security. President </w:t>
      </w:r>
      <w:proofErr w:type="spellStart"/>
      <w:r w:rsidRPr="00484913">
        <w:rPr>
          <w:rFonts w:ascii="Times New Roman" w:eastAsia="Times New Roman" w:hAnsi="Times New Roman" w:cs="Times New Roman"/>
          <w:szCs w:val="24"/>
        </w:rPr>
        <w:t>Zelenskyy’s</w:t>
      </w:r>
      <w:proofErr w:type="spellEnd"/>
      <w:r w:rsidRPr="00484913">
        <w:rPr>
          <w:rFonts w:ascii="Times New Roman" w:eastAsia="Times New Roman" w:hAnsi="Times New Roman" w:cs="Times New Roman"/>
          <w:szCs w:val="24"/>
        </w:rPr>
        <w:t xml:space="preserve"> outright rejection of any Saudi-brokered deal without </w:t>
      </w:r>
      <w:proofErr w:type="spellStart"/>
      <w:r w:rsidRPr="00484913">
        <w:rPr>
          <w:rFonts w:ascii="Times New Roman" w:eastAsia="Times New Roman" w:hAnsi="Times New Roman" w:cs="Times New Roman"/>
          <w:szCs w:val="24"/>
        </w:rPr>
        <w:t>Kyiv’s</w:t>
      </w:r>
      <w:proofErr w:type="spellEnd"/>
      <w:r w:rsidRPr="00484913">
        <w:rPr>
          <w:rFonts w:ascii="Times New Roman" w:eastAsia="Times New Roman" w:hAnsi="Times New Roman" w:cs="Times New Roman"/>
          <w:szCs w:val="24"/>
        </w:rPr>
        <w:t xml:space="preserve"> involvement creates uncertainty about the prospects for a successful peace accord. Achieving durable peace necessitates an inclusive agreement that incorporates the interests of both Ukraine and Russia. Without such an agreement, the conflict risks becoming a perpetual “frozen conflict,” vulnerable to sudden escalation into a full-blown “hot war.” </w:t>
      </w:r>
      <w:proofErr w:type="gramStart"/>
      <w:r w:rsidRPr="00484913">
        <w:rPr>
          <w:rFonts w:ascii="Times New Roman" w:eastAsia="Times New Roman" w:hAnsi="Times New Roman" w:cs="Times New Roman"/>
          <w:szCs w:val="24"/>
        </w:rPr>
        <w:t xml:space="preserve">Given the fraught strategic landscape, Russia will likely attempt to maintain its traditional sphere of influence in the region, perpetuating a complex and potentially </w:t>
      </w:r>
      <w:proofErr w:type="spellStart"/>
      <w:r w:rsidRPr="00484913">
        <w:rPr>
          <w:rFonts w:ascii="Times New Roman" w:eastAsia="Times New Roman" w:hAnsi="Times New Roman" w:cs="Times New Roman"/>
          <w:szCs w:val="24"/>
        </w:rPr>
        <w:t>destabilising</w:t>
      </w:r>
      <w:proofErr w:type="spellEnd"/>
      <w:r w:rsidRPr="00484913">
        <w:rPr>
          <w:rFonts w:ascii="Times New Roman" w:eastAsia="Times New Roman" w:hAnsi="Times New Roman" w:cs="Times New Roman"/>
          <w:szCs w:val="24"/>
        </w:rPr>
        <w:t xml:space="preserve"> geopolitical dynamic.</w:t>
      </w:r>
      <w:proofErr w:type="gramEnd"/>
    </w:p>
    <w:p w:rsidR="00484913" w:rsidRPr="00484913" w:rsidRDefault="00484913" w:rsidP="00484913">
      <w:pPr>
        <w:spacing w:before="100" w:beforeAutospacing="1" w:afterAutospacing="1" w:line="240" w:lineRule="auto"/>
        <w:jc w:val="both"/>
        <w:rPr>
          <w:rFonts w:ascii="Times New Roman" w:eastAsia="Times New Roman" w:hAnsi="Times New Roman" w:cs="Times New Roman"/>
          <w:szCs w:val="24"/>
        </w:rPr>
      </w:pPr>
      <w:r w:rsidRPr="00484913">
        <w:rPr>
          <w:rFonts w:ascii="Times New Roman" w:eastAsia="Times New Roman" w:hAnsi="Times New Roman" w:cs="Times New Roman"/>
          <w:szCs w:val="24"/>
        </w:rPr>
        <w:lastRenderedPageBreak/>
        <w:t>Ultimately, peace is not just the absence of conflict but a state of being that requires intentional effort and a commitment to justice, mutual respect, non-interference, and sovereign equality among nations.</w:t>
      </w:r>
    </w:p>
    <w:p w:rsidR="00484913" w:rsidRPr="00484913" w:rsidRDefault="00484913" w:rsidP="00484913">
      <w:pPr>
        <w:spacing w:before="100" w:beforeAutospacing="1" w:afterAutospacing="1" w:line="240" w:lineRule="auto"/>
        <w:rPr>
          <w:rFonts w:ascii="Times New Roman" w:eastAsia="Times New Roman" w:hAnsi="Times New Roman" w:cs="Times New Roman"/>
          <w:szCs w:val="24"/>
        </w:rPr>
      </w:pPr>
      <w:r w:rsidRPr="00484913">
        <w:rPr>
          <w:rFonts w:ascii="Times New Roman" w:eastAsia="Times New Roman" w:hAnsi="Times New Roman" w:cs="Times New Roman"/>
          <w:b/>
          <w:bCs/>
          <w:szCs w:val="24"/>
        </w:rPr>
        <w:t xml:space="preserve">Dr </w:t>
      </w:r>
      <w:proofErr w:type="spellStart"/>
      <w:r w:rsidRPr="00484913">
        <w:rPr>
          <w:rFonts w:ascii="Times New Roman" w:eastAsia="Times New Roman" w:hAnsi="Times New Roman" w:cs="Times New Roman"/>
          <w:b/>
          <w:bCs/>
          <w:szCs w:val="24"/>
        </w:rPr>
        <w:t>Shoaib</w:t>
      </w:r>
      <w:proofErr w:type="spellEnd"/>
      <w:r w:rsidRPr="00484913">
        <w:rPr>
          <w:rFonts w:ascii="Times New Roman" w:eastAsia="Times New Roman" w:hAnsi="Times New Roman" w:cs="Times New Roman"/>
          <w:b/>
          <w:bCs/>
          <w:szCs w:val="24"/>
        </w:rPr>
        <w:t xml:space="preserve"> </w:t>
      </w:r>
      <w:proofErr w:type="spellStart"/>
      <w:r w:rsidRPr="00484913">
        <w:rPr>
          <w:rFonts w:ascii="Times New Roman" w:eastAsia="Times New Roman" w:hAnsi="Times New Roman" w:cs="Times New Roman"/>
          <w:b/>
          <w:bCs/>
          <w:szCs w:val="24"/>
        </w:rPr>
        <w:t>Baloch</w:t>
      </w:r>
      <w:proofErr w:type="spellEnd"/>
      <w:r w:rsidRPr="00484913">
        <w:rPr>
          <w:rFonts w:ascii="Times New Roman" w:eastAsia="Times New Roman" w:hAnsi="Times New Roman" w:cs="Times New Roman"/>
          <w:szCs w:val="24"/>
        </w:rPr>
        <w:br/>
        <w:t>The writer is a strategic affairs and foreign policy analyst, based in Islamabad.</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484913"/>
    <w:rsid w:val="00075954"/>
    <w:rsid w:val="000F3610"/>
    <w:rsid w:val="0018508C"/>
    <w:rsid w:val="001D21CD"/>
    <w:rsid w:val="00240259"/>
    <w:rsid w:val="002F5C52"/>
    <w:rsid w:val="0031501C"/>
    <w:rsid w:val="003256B7"/>
    <w:rsid w:val="0036064A"/>
    <w:rsid w:val="00383BB2"/>
    <w:rsid w:val="003C2C58"/>
    <w:rsid w:val="00441D95"/>
    <w:rsid w:val="00484913"/>
    <w:rsid w:val="004B43BE"/>
    <w:rsid w:val="004C71EF"/>
    <w:rsid w:val="004E08AD"/>
    <w:rsid w:val="00520ED1"/>
    <w:rsid w:val="00556389"/>
    <w:rsid w:val="00567329"/>
    <w:rsid w:val="005C5E2C"/>
    <w:rsid w:val="0070648E"/>
    <w:rsid w:val="007C1BCF"/>
    <w:rsid w:val="00830756"/>
    <w:rsid w:val="008837E7"/>
    <w:rsid w:val="009952C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484913"/>
    <w:rPr>
      <w:color w:val="0000FF"/>
      <w:u w:val="single"/>
    </w:rPr>
  </w:style>
  <w:style w:type="paragraph" w:styleId="NormalWeb">
    <w:name w:val="Normal (Web)"/>
    <w:basedOn w:val="Normal"/>
    <w:uiPriority w:val="99"/>
    <w:semiHidden/>
    <w:unhideWhenUsed/>
    <w:rsid w:val="00484913"/>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987830295">
      <w:bodyDiv w:val="1"/>
      <w:marLeft w:val="0"/>
      <w:marRight w:val="0"/>
      <w:marTop w:val="0"/>
      <w:marBottom w:val="0"/>
      <w:divBdr>
        <w:top w:val="none" w:sz="0" w:space="0" w:color="auto"/>
        <w:left w:val="none" w:sz="0" w:space="0" w:color="auto"/>
        <w:bottom w:val="none" w:sz="0" w:space="0" w:color="auto"/>
        <w:right w:val="none" w:sz="0" w:space="0" w:color="auto"/>
      </w:divBdr>
      <w:divsChild>
        <w:div w:id="1423644057">
          <w:marLeft w:val="0"/>
          <w:marRight w:val="0"/>
          <w:marTop w:val="0"/>
          <w:marBottom w:val="0"/>
          <w:divBdr>
            <w:top w:val="none" w:sz="0" w:space="0" w:color="auto"/>
            <w:left w:val="none" w:sz="0" w:space="0" w:color="auto"/>
            <w:bottom w:val="none" w:sz="0" w:space="0" w:color="auto"/>
            <w:right w:val="none" w:sz="0" w:space="0" w:color="auto"/>
          </w:divBdr>
        </w:div>
        <w:div w:id="1981886663">
          <w:marLeft w:val="0"/>
          <w:marRight w:val="0"/>
          <w:marTop w:val="0"/>
          <w:marBottom w:val="0"/>
          <w:divBdr>
            <w:top w:val="none" w:sz="0" w:space="0" w:color="auto"/>
            <w:left w:val="none" w:sz="0" w:space="0" w:color="auto"/>
            <w:bottom w:val="none" w:sz="0" w:space="0" w:color="auto"/>
            <w:right w:val="none" w:sz="0" w:space="0" w:color="auto"/>
          </w:divBdr>
          <w:divsChild>
            <w:div w:id="1003363293">
              <w:marLeft w:val="0"/>
              <w:marRight w:val="0"/>
              <w:marTop w:val="0"/>
              <w:marBottom w:val="0"/>
              <w:divBdr>
                <w:top w:val="none" w:sz="0" w:space="0" w:color="auto"/>
                <w:left w:val="none" w:sz="0" w:space="0" w:color="auto"/>
                <w:bottom w:val="none" w:sz="0" w:space="0" w:color="auto"/>
                <w:right w:val="none" w:sz="0" w:space="0" w:color="auto"/>
              </w:divBdr>
              <w:divsChild>
                <w:div w:id="2143571968">
                  <w:marLeft w:val="0"/>
                  <w:marRight w:val="0"/>
                  <w:marTop w:val="0"/>
                  <w:marBottom w:val="0"/>
                  <w:divBdr>
                    <w:top w:val="none" w:sz="0" w:space="0" w:color="auto"/>
                    <w:left w:val="none" w:sz="0" w:space="0" w:color="auto"/>
                    <w:bottom w:val="none" w:sz="0" w:space="0" w:color="auto"/>
                    <w:right w:val="none" w:sz="0" w:space="0" w:color="auto"/>
                  </w:divBdr>
                  <w:divsChild>
                    <w:div w:id="1008676667">
                      <w:marLeft w:val="0"/>
                      <w:marRight w:val="0"/>
                      <w:marTop w:val="0"/>
                      <w:marBottom w:val="0"/>
                      <w:divBdr>
                        <w:top w:val="none" w:sz="0" w:space="0" w:color="auto"/>
                        <w:left w:val="none" w:sz="0" w:space="0" w:color="auto"/>
                        <w:bottom w:val="none" w:sz="0" w:space="0" w:color="auto"/>
                        <w:right w:val="none" w:sz="0" w:space="0" w:color="auto"/>
                      </w:divBdr>
                      <w:divsChild>
                        <w:div w:id="321666424">
                          <w:marLeft w:val="0"/>
                          <w:marRight w:val="0"/>
                          <w:marTop w:val="0"/>
                          <w:marBottom w:val="0"/>
                          <w:divBdr>
                            <w:top w:val="none" w:sz="0" w:space="0" w:color="auto"/>
                            <w:left w:val="none" w:sz="0" w:space="0" w:color="auto"/>
                            <w:bottom w:val="none" w:sz="0" w:space="0" w:color="auto"/>
                            <w:right w:val="none" w:sz="0" w:space="0" w:color="auto"/>
                          </w:divBdr>
                        </w:div>
                        <w:div w:id="982003368">
                          <w:marLeft w:val="0"/>
                          <w:marRight w:val="0"/>
                          <w:marTop w:val="0"/>
                          <w:marBottom w:val="0"/>
                          <w:divBdr>
                            <w:top w:val="none" w:sz="0" w:space="0" w:color="auto"/>
                            <w:left w:val="none" w:sz="0" w:space="0" w:color="auto"/>
                            <w:bottom w:val="none" w:sz="0" w:space="0" w:color="auto"/>
                            <w:right w:val="none" w:sz="0" w:space="0" w:color="auto"/>
                          </w:divBdr>
                        </w:div>
                        <w:div w:id="186883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09091">
          <w:marLeft w:val="0"/>
          <w:marRight w:val="0"/>
          <w:marTop w:val="0"/>
          <w:marBottom w:val="0"/>
          <w:divBdr>
            <w:top w:val="none" w:sz="0" w:space="0" w:color="auto"/>
            <w:left w:val="none" w:sz="0" w:space="0" w:color="auto"/>
            <w:bottom w:val="none" w:sz="0" w:space="0" w:color="auto"/>
            <w:right w:val="none" w:sz="0" w:space="0" w:color="auto"/>
          </w:divBdr>
          <w:divsChild>
            <w:div w:id="1944223369">
              <w:marLeft w:val="0"/>
              <w:marRight w:val="0"/>
              <w:marTop w:val="0"/>
              <w:marBottom w:val="0"/>
              <w:divBdr>
                <w:top w:val="none" w:sz="0" w:space="0" w:color="auto"/>
                <w:left w:val="none" w:sz="0" w:space="0" w:color="auto"/>
                <w:bottom w:val="none" w:sz="0" w:space="0" w:color="auto"/>
                <w:right w:val="none" w:sz="0" w:space="0" w:color="auto"/>
              </w:divBdr>
              <w:divsChild>
                <w:div w:id="480923491">
                  <w:marLeft w:val="0"/>
                  <w:marRight w:val="0"/>
                  <w:marTop w:val="0"/>
                  <w:marBottom w:val="0"/>
                  <w:divBdr>
                    <w:top w:val="none" w:sz="0" w:space="0" w:color="auto"/>
                    <w:left w:val="none" w:sz="0" w:space="0" w:color="auto"/>
                    <w:bottom w:val="none" w:sz="0" w:space="0" w:color="auto"/>
                    <w:right w:val="none" w:sz="0" w:space="0" w:color="auto"/>
                  </w:divBdr>
                  <w:divsChild>
                    <w:div w:id="1623539584">
                      <w:marLeft w:val="0"/>
                      <w:marRight w:val="0"/>
                      <w:marTop w:val="0"/>
                      <w:marBottom w:val="0"/>
                      <w:divBdr>
                        <w:top w:val="none" w:sz="0" w:space="0" w:color="auto"/>
                        <w:left w:val="none" w:sz="0" w:space="0" w:color="auto"/>
                        <w:bottom w:val="none" w:sz="0" w:space="0" w:color="auto"/>
                        <w:right w:val="none" w:sz="0" w:space="0" w:color="auto"/>
                      </w:divBdr>
                    </w:div>
                  </w:divsChild>
                </w:div>
                <w:div w:id="1648782600">
                  <w:marLeft w:val="0"/>
                  <w:marRight w:val="0"/>
                  <w:marTop w:val="0"/>
                  <w:marBottom w:val="0"/>
                  <w:divBdr>
                    <w:top w:val="none" w:sz="0" w:space="0" w:color="auto"/>
                    <w:left w:val="none" w:sz="0" w:space="0" w:color="auto"/>
                    <w:bottom w:val="none" w:sz="0" w:space="0" w:color="auto"/>
                    <w:right w:val="none" w:sz="0" w:space="0" w:color="auto"/>
                  </w:divBdr>
                  <w:divsChild>
                    <w:div w:id="494801894">
                      <w:marLeft w:val="0"/>
                      <w:marRight w:val="0"/>
                      <w:marTop w:val="0"/>
                      <w:marBottom w:val="0"/>
                      <w:divBdr>
                        <w:top w:val="none" w:sz="0" w:space="0" w:color="auto"/>
                        <w:left w:val="none" w:sz="0" w:space="0" w:color="auto"/>
                        <w:bottom w:val="none" w:sz="0" w:space="0" w:color="auto"/>
                        <w:right w:val="none" w:sz="0" w:space="0" w:color="auto"/>
                      </w:divBdr>
                    </w:div>
                  </w:divsChild>
                </w:div>
                <w:div w:id="1069771877">
                  <w:marLeft w:val="0"/>
                  <w:marRight w:val="0"/>
                  <w:marTop w:val="0"/>
                  <w:marBottom w:val="0"/>
                  <w:divBdr>
                    <w:top w:val="none" w:sz="0" w:space="0" w:color="auto"/>
                    <w:left w:val="none" w:sz="0" w:space="0" w:color="auto"/>
                    <w:bottom w:val="none" w:sz="0" w:space="0" w:color="auto"/>
                    <w:right w:val="none" w:sz="0" w:space="0" w:color="auto"/>
                  </w:divBdr>
                  <w:divsChild>
                    <w:div w:id="1790775612">
                      <w:marLeft w:val="0"/>
                      <w:marRight w:val="0"/>
                      <w:marTop w:val="0"/>
                      <w:marBottom w:val="0"/>
                      <w:divBdr>
                        <w:top w:val="none" w:sz="0" w:space="0" w:color="auto"/>
                        <w:left w:val="none" w:sz="0" w:space="0" w:color="auto"/>
                        <w:bottom w:val="none" w:sz="0" w:space="0" w:color="auto"/>
                        <w:right w:val="none" w:sz="0" w:space="0" w:color="auto"/>
                      </w:divBdr>
                    </w:div>
                  </w:divsChild>
                </w:div>
                <w:div w:id="1620212400">
                  <w:marLeft w:val="0"/>
                  <w:marRight w:val="0"/>
                  <w:marTop w:val="0"/>
                  <w:marBottom w:val="0"/>
                  <w:divBdr>
                    <w:top w:val="none" w:sz="0" w:space="0" w:color="auto"/>
                    <w:left w:val="none" w:sz="0" w:space="0" w:color="auto"/>
                    <w:bottom w:val="none" w:sz="0" w:space="0" w:color="auto"/>
                    <w:right w:val="none" w:sz="0" w:space="0" w:color="auto"/>
                  </w:divBdr>
                  <w:divsChild>
                    <w:div w:id="1998265422">
                      <w:marLeft w:val="0"/>
                      <w:marRight w:val="0"/>
                      <w:marTop w:val="0"/>
                      <w:marBottom w:val="0"/>
                      <w:divBdr>
                        <w:top w:val="none" w:sz="0" w:space="0" w:color="auto"/>
                        <w:left w:val="none" w:sz="0" w:space="0" w:color="auto"/>
                        <w:bottom w:val="none" w:sz="0" w:space="0" w:color="auto"/>
                        <w:right w:val="none" w:sz="0" w:space="0" w:color="auto"/>
                      </w:divBdr>
                    </w:div>
                  </w:divsChild>
                </w:div>
                <w:div w:id="1739670642">
                  <w:marLeft w:val="0"/>
                  <w:marRight w:val="0"/>
                  <w:marTop w:val="0"/>
                  <w:marBottom w:val="0"/>
                  <w:divBdr>
                    <w:top w:val="none" w:sz="0" w:space="0" w:color="auto"/>
                    <w:left w:val="none" w:sz="0" w:space="0" w:color="auto"/>
                    <w:bottom w:val="none" w:sz="0" w:space="0" w:color="auto"/>
                    <w:right w:val="none" w:sz="0" w:space="0" w:color="auto"/>
                  </w:divBdr>
                  <w:divsChild>
                    <w:div w:id="179027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dr-shoaib-balo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888</Words>
  <Characters>5067</Characters>
  <Application>Microsoft Office Word</Application>
  <DocSecurity>0</DocSecurity>
  <Lines>42</Lines>
  <Paragraphs>11</Paragraphs>
  <ScaleCrop>false</ScaleCrop>
  <Company>Grizli777</Company>
  <LinksUpToDate>false</LinksUpToDate>
  <CharactersWithSpaces>5944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2025-02-27T06:36:00Z</dcterms:created>
  <dcterms:modified xsi:type="dcterms:W3CDTF">2025-02-27T06:42:00Z</dcterms:modified>
</cp:coreProperties>
</file>