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29" w:rsidRPr="00FA7A29" w:rsidRDefault="00FA7A29" w:rsidP="00FA7A29">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FA7A29">
        <w:rPr>
          <w:rFonts w:ascii="Helvetica" w:eastAsia="Times New Roman" w:hAnsi="Helvetica" w:cs="Helvetica"/>
          <w:b/>
          <w:bCs/>
          <w:color w:val="111111"/>
          <w:spacing w:val="-10"/>
          <w:kern w:val="36"/>
          <w:sz w:val="63"/>
          <w:szCs w:val="63"/>
        </w:rPr>
        <w:t>The Terrorism Trend</w:t>
      </w:r>
    </w:p>
    <w:p w:rsidR="00FA7A29" w:rsidRPr="00FA7A29" w:rsidRDefault="00FA7A29" w:rsidP="00FA7A29">
      <w:pPr>
        <w:shd w:val="clear" w:color="auto" w:fill="FFFFFF"/>
        <w:spacing w:after="0" w:line="255" w:lineRule="atLeast"/>
        <w:textAlignment w:val="baseline"/>
        <w:rPr>
          <w:rFonts w:ascii="inherit" w:eastAsia="Times New Roman" w:hAnsi="inherit" w:cs="Arial"/>
          <w:color w:val="A0A0A0"/>
          <w:sz w:val="21"/>
          <w:szCs w:val="21"/>
        </w:rPr>
      </w:pPr>
      <w:r w:rsidRPr="00FA7A29">
        <w:rPr>
          <w:rFonts w:ascii="inherit" w:eastAsia="Times New Roman" w:hAnsi="inherit" w:cs="Arial"/>
          <w:color w:val="A0A0A0"/>
          <w:sz w:val="21"/>
          <w:szCs w:val="21"/>
        </w:rPr>
        <w:fldChar w:fldCharType="begin"/>
      </w:r>
      <w:r w:rsidRPr="00FA7A29">
        <w:rPr>
          <w:rFonts w:ascii="inherit" w:eastAsia="Times New Roman" w:hAnsi="inherit" w:cs="Arial"/>
          <w:color w:val="A0A0A0"/>
          <w:sz w:val="21"/>
          <w:szCs w:val="21"/>
        </w:rPr>
        <w:instrText xml:space="preserve"> HYPERLINK "https://www.nation.com.pk/columnist/dr-tehmina-aslam-ranjha" </w:instrText>
      </w:r>
      <w:r w:rsidRPr="00FA7A29">
        <w:rPr>
          <w:rFonts w:ascii="inherit" w:eastAsia="Times New Roman" w:hAnsi="inherit" w:cs="Arial"/>
          <w:color w:val="A0A0A0"/>
          <w:sz w:val="21"/>
          <w:szCs w:val="21"/>
        </w:rPr>
        <w:fldChar w:fldCharType="separate"/>
      </w:r>
      <w:r w:rsidRPr="00FA7A29">
        <w:rPr>
          <w:rFonts w:ascii="inherit" w:eastAsia="Times New Roman" w:hAnsi="inherit" w:cs="Arial"/>
          <w:b/>
          <w:bCs/>
          <w:color w:val="C91212"/>
          <w:sz w:val="21"/>
        </w:rPr>
        <w:t xml:space="preserve">Dr. </w:t>
      </w:r>
      <w:proofErr w:type="spellStart"/>
      <w:r w:rsidRPr="00FA7A29">
        <w:rPr>
          <w:rFonts w:ascii="inherit" w:eastAsia="Times New Roman" w:hAnsi="inherit" w:cs="Arial"/>
          <w:b/>
          <w:bCs/>
          <w:color w:val="C91212"/>
          <w:sz w:val="21"/>
        </w:rPr>
        <w:t>Tehmina</w:t>
      </w:r>
      <w:proofErr w:type="spellEnd"/>
      <w:r w:rsidRPr="00FA7A29">
        <w:rPr>
          <w:rFonts w:ascii="inherit" w:eastAsia="Times New Roman" w:hAnsi="inherit" w:cs="Arial"/>
          <w:b/>
          <w:bCs/>
          <w:color w:val="C91212"/>
          <w:sz w:val="21"/>
        </w:rPr>
        <w:t xml:space="preserve"> </w:t>
      </w:r>
      <w:proofErr w:type="spellStart"/>
      <w:r w:rsidRPr="00FA7A29">
        <w:rPr>
          <w:rFonts w:ascii="inherit" w:eastAsia="Times New Roman" w:hAnsi="inherit" w:cs="Arial"/>
          <w:b/>
          <w:bCs/>
          <w:color w:val="C91212"/>
          <w:sz w:val="21"/>
        </w:rPr>
        <w:t>Aslam</w:t>
      </w:r>
      <w:proofErr w:type="spellEnd"/>
      <w:r w:rsidRPr="00FA7A29">
        <w:rPr>
          <w:rFonts w:ascii="inherit" w:eastAsia="Times New Roman" w:hAnsi="inherit" w:cs="Arial"/>
          <w:b/>
          <w:bCs/>
          <w:color w:val="C91212"/>
          <w:sz w:val="21"/>
        </w:rPr>
        <w:t xml:space="preserve"> </w:t>
      </w:r>
      <w:proofErr w:type="spellStart"/>
      <w:r w:rsidRPr="00FA7A29">
        <w:rPr>
          <w:rFonts w:ascii="inherit" w:eastAsia="Times New Roman" w:hAnsi="inherit" w:cs="Arial"/>
          <w:b/>
          <w:bCs/>
          <w:color w:val="C91212"/>
          <w:sz w:val="21"/>
        </w:rPr>
        <w:t>Ranjha</w:t>
      </w:r>
      <w:proofErr w:type="spellEnd"/>
      <w:r w:rsidRPr="00FA7A29">
        <w:rPr>
          <w:rFonts w:ascii="inherit" w:eastAsia="Times New Roman" w:hAnsi="inherit" w:cs="Arial"/>
          <w:color w:val="A0A0A0"/>
          <w:sz w:val="21"/>
          <w:szCs w:val="21"/>
        </w:rPr>
        <w:fldChar w:fldCharType="end"/>
      </w:r>
    </w:p>
    <w:p w:rsidR="00FA7A29" w:rsidRPr="00FA7A29" w:rsidRDefault="00FA7A29" w:rsidP="00FA7A29">
      <w:pPr>
        <w:shd w:val="clear" w:color="auto" w:fill="FFFFFF"/>
        <w:spacing w:after="0" w:line="255" w:lineRule="atLeast"/>
        <w:textAlignment w:val="baseline"/>
        <w:rPr>
          <w:rFonts w:ascii="inherit" w:eastAsia="Times New Roman" w:hAnsi="inherit" w:cs="Arial"/>
          <w:color w:val="A0A0A0"/>
          <w:sz w:val="21"/>
          <w:szCs w:val="21"/>
        </w:rPr>
      </w:pPr>
      <w:r w:rsidRPr="00FA7A29">
        <w:rPr>
          <w:rFonts w:ascii="inherit" w:eastAsia="Times New Roman" w:hAnsi="inherit" w:cs="Arial"/>
          <w:color w:val="A0A0A0"/>
          <w:sz w:val="21"/>
          <w:szCs w:val="21"/>
        </w:rPr>
        <w:t> </w:t>
      </w:r>
    </w:p>
    <w:p w:rsidR="00FA7A29" w:rsidRPr="00FA7A29" w:rsidRDefault="00FA7A29" w:rsidP="00FA7A29">
      <w:pPr>
        <w:shd w:val="clear" w:color="auto" w:fill="FFFFFF"/>
        <w:spacing w:after="0" w:line="255" w:lineRule="atLeast"/>
        <w:textAlignment w:val="baseline"/>
        <w:rPr>
          <w:rFonts w:ascii="inherit" w:eastAsia="Times New Roman" w:hAnsi="inherit" w:cs="Arial"/>
          <w:color w:val="A0A0A0"/>
          <w:sz w:val="21"/>
          <w:szCs w:val="21"/>
        </w:rPr>
      </w:pPr>
      <w:r w:rsidRPr="00FA7A29">
        <w:rPr>
          <w:rFonts w:ascii="inherit" w:eastAsia="Times New Roman" w:hAnsi="inherit" w:cs="Arial"/>
          <w:color w:val="A0A0A0"/>
          <w:sz w:val="21"/>
          <w:szCs w:val="21"/>
        </w:rPr>
        <w:t> November 26, 2025</w:t>
      </w:r>
    </w:p>
    <w:p w:rsidR="00FA7A29" w:rsidRPr="00FA7A29" w:rsidRDefault="00FA7A29" w:rsidP="00FA7A29">
      <w:pPr>
        <w:shd w:val="clear" w:color="auto" w:fill="FFFFFF"/>
        <w:spacing w:line="255" w:lineRule="atLeast"/>
        <w:textAlignment w:val="baseline"/>
        <w:rPr>
          <w:rFonts w:ascii="inherit" w:eastAsia="Times New Roman" w:hAnsi="inherit" w:cs="Arial"/>
          <w:color w:val="A0A0A0"/>
          <w:sz w:val="21"/>
          <w:szCs w:val="21"/>
        </w:rPr>
      </w:pPr>
      <w:hyperlink r:id="rId4" w:history="1">
        <w:r w:rsidRPr="00FA7A29">
          <w:rPr>
            <w:rFonts w:ascii="inherit" w:eastAsia="Times New Roman" w:hAnsi="inherit" w:cs="Arial"/>
            <w:b/>
            <w:bCs/>
            <w:color w:val="0000FF"/>
            <w:sz w:val="21"/>
          </w:rPr>
          <w:t>Newspaper</w:t>
        </w:r>
      </w:hyperlink>
      <w:r w:rsidRPr="00FA7A29">
        <w:rPr>
          <w:rFonts w:ascii="inherit" w:eastAsia="Times New Roman" w:hAnsi="inherit" w:cs="Arial"/>
          <w:color w:val="A0A0A0"/>
          <w:sz w:val="21"/>
          <w:szCs w:val="21"/>
          <w:bdr w:val="none" w:sz="0" w:space="0" w:color="auto" w:frame="1"/>
        </w:rPr>
        <w:t>, </w:t>
      </w:r>
      <w:hyperlink r:id="rId5" w:history="1">
        <w:r w:rsidRPr="00FA7A29">
          <w:rPr>
            <w:rFonts w:ascii="inherit" w:eastAsia="Times New Roman" w:hAnsi="inherit" w:cs="Arial"/>
            <w:b/>
            <w:bCs/>
            <w:color w:val="0000FF"/>
            <w:sz w:val="21"/>
          </w:rPr>
          <w:t>Opinions</w:t>
        </w:r>
      </w:hyperlink>
      <w:r w:rsidRPr="00FA7A29">
        <w:rPr>
          <w:rFonts w:ascii="inherit" w:eastAsia="Times New Roman" w:hAnsi="inherit" w:cs="Arial"/>
          <w:color w:val="A0A0A0"/>
          <w:sz w:val="21"/>
          <w:szCs w:val="21"/>
          <w:bdr w:val="none" w:sz="0" w:space="0" w:color="auto" w:frame="1"/>
        </w:rPr>
        <w:t>, </w:t>
      </w:r>
      <w:hyperlink r:id="rId6" w:history="1">
        <w:r w:rsidRPr="00FA7A29">
          <w:rPr>
            <w:rFonts w:ascii="inherit" w:eastAsia="Times New Roman" w:hAnsi="inherit" w:cs="Arial"/>
            <w:b/>
            <w:bCs/>
            <w:color w:val="0000FF"/>
            <w:sz w:val="21"/>
          </w:rPr>
          <w:t>Columns</w:t>
        </w:r>
      </w:hyperlink>
    </w:p>
    <w:p w:rsidR="00FA7A29" w:rsidRPr="00FA7A29" w:rsidRDefault="00FA7A29" w:rsidP="00FA7A29">
      <w:pPr>
        <w:shd w:val="clear" w:color="auto" w:fill="FFFFFF"/>
        <w:spacing w:line="390" w:lineRule="atLeast"/>
        <w:textAlignment w:val="baseline"/>
        <w:rPr>
          <w:rFonts w:ascii="Helvetica" w:eastAsia="Times New Roman" w:hAnsi="Helvetica" w:cs="Helvetica"/>
          <w:color w:val="333333"/>
          <w:sz w:val="24"/>
          <w:szCs w:val="24"/>
        </w:rPr>
      </w:pPr>
      <w:r w:rsidRPr="00FA7A29">
        <w:rPr>
          <w:rFonts w:ascii="Helvetica" w:eastAsia="Times New Roman" w:hAnsi="Helvetica" w:cs="Helvetica"/>
          <w:color w:val="333333"/>
          <w:sz w:val="24"/>
          <w:szCs w:val="24"/>
        </w:rPr>
        <w:t>Competition inundates every field. The sphere of terrorism offers no exception. The drift of terrorism surfaced in the ongoing month of November is a telling reminder that competition has crept in the field of terrorism.</w:t>
      </w:r>
      <w:r w:rsidRPr="00FA7A29">
        <w:rPr>
          <w:rFonts w:ascii="Helvetica" w:eastAsia="Times New Roman" w:hAnsi="Helvetica" w:cs="Helvetica"/>
          <w:color w:val="333333"/>
          <w:sz w:val="24"/>
          <w:szCs w:val="24"/>
        </w:rPr>
        <w:br/>
        <w:t xml:space="preserve">In November, two incidents of note are relevant so far. </w:t>
      </w:r>
      <w:proofErr w:type="gramStart"/>
      <w:r w:rsidRPr="00FA7A29">
        <w:rPr>
          <w:rFonts w:ascii="Helvetica" w:eastAsia="Times New Roman" w:hAnsi="Helvetica" w:cs="Helvetica"/>
          <w:color w:val="333333"/>
          <w:sz w:val="24"/>
          <w:szCs w:val="24"/>
        </w:rPr>
        <w:t xml:space="preserve">First, an attack on the Cadet College </w:t>
      </w:r>
      <w:proofErr w:type="spellStart"/>
      <w:r w:rsidRPr="00FA7A29">
        <w:rPr>
          <w:rFonts w:ascii="Helvetica" w:eastAsia="Times New Roman" w:hAnsi="Helvetica" w:cs="Helvetica"/>
          <w:color w:val="333333"/>
          <w:sz w:val="24"/>
          <w:szCs w:val="24"/>
        </w:rPr>
        <w:t>Wana</w:t>
      </w:r>
      <w:proofErr w:type="spellEnd"/>
      <w:r w:rsidRPr="00FA7A29">
        <w:rPr>
          <w:rFonts w:ascii="Helvetica" w:eastAsia="Times New Roman" w:hAnsi="Helvetica" w:cs="Helvetica"/>
          <w:color w:val="333333"/>
          <w:sz w:val="24"/>
          <w:szCs w:val="24"/>
        </w:rPr>
        <w:t xml:space="preserve"> in South Waziristan, on November 10.</w:t>
      </w:r>
      <w:proofErr w:type="gramEnd"/>
      <w:r w:rsidRPr="00FA7A29">
        <w:rPr>
          <w:rFonts w:ascii="Helvetica" w:eastAsia="Times New Roman" w:hAnsi="Helvetica" w:cs="Helvetica"/>
          <w:color w:val="333333"/>
          <w:sz w:val="24"/>
          <w:szCs w:val="24"/>
        </w:rPr>
        <w:t xml:space="preserve"> Reportedly, the </w:t>
      </w:r>
      <w:proofErr w:type="spellStart"/>
      <w:r w:rsidRPr="00FA7A29">
        <w:rPr>
          <w:rFonts w:ascii="Helvetica" w:eastAsia="Times New Roman" w:hAnsi="Helvetica" w:cs="Helvetica"/>
          <w:color w:val="333333"/>
          <w:sz w:val="24"/>
          <w:szCs w:val="24"/>
        </w:rPr>
        <w:t>Tehreke</w:t>
      </w:r>
      <w:proofErr w:type="spellEnd"/>
      <w:r w:rsidRPr="00FA7A29">
        <w:rPr>
          <w:rFonts w:ascii="Helvetica" w:eastAsia="Times New Roman" w:hAnsi="Helvetica" w:cs="Helvetica"/>
          <w:color w:val="333333"/>
          <w:sz w:val="24"/>
          <w:szCs w:val="24"/>
        </w:rPr>
        <w:t xml:space="preserve"> Taliban Pakistan (TTP) carried out the attack. Second, a suicide bombing incident near a police van parked adjacent to the district courts Islamabad on November 11. In this case, the </w:t>
      </w:r>
      <w:proofErr w:type="spellStart"/>
      <w:r w:rsidRPr="00FA7A29">
        <w:rPr>
          <w:rFonts w:ascii="Helvetica" w:eastAsia="Times New Roman" w:hAnsi="Helvetica" w:cs="Helvetica"/>
          <w:color w:val="333333"/>
          <w:sz w:val="24"/>
          <w:szCs w:val="24"/>
        </w:rPr>
        <w:t>Jamaat-ul-Ahrar</w:t>
      </w:r>
      <w:proofErr w:type="spellEnd"/>
      <w:r w:rsidRPr="00FA7A29">
        <w:rPr>
          <w:rFonts w:ascii="Helvetica" w:eastAsia="Times New Roman" w:hAnsi="Helvetica" w:cs="Helvetica"/>
          <w:color w:val="333333"/>
          <w:sz w:val="24"/>
          <w:szCs w:val="24"/>
        </w:rPr>
        <w:t xml:space="preserve"> (JUA) claimed responsibility for the attack. The JUA is considered a faction of the TTP, which departed the TTP in August 2014 and rejoined it in August 2020. The factor common between the two gruesome incidents was that attackers were on a suicide mission. They were ready to die for the cause of terrorism promoted by their respective clusters.</w:t>
      </w:r>
      <w:r w:rsidRPr="00FA7A29">
        <w:rPr>
          <w:rFonts w:ascii="Helvetica" w:eastAsia="Times New Roman" w:hAnsi="Helvetica" w:cs="Helvetica"/>
          <w:color w:val="333333"/>
          <w:sz w:val="24"/>
          <w:szCs w:val="24"/>
        </w:rPr>
        <w:br/>
        <w:t>The question is simple: if the JUA has been merged into the TTP, why does the JUA feel a need to claim a separate responsibility for an attack? Omens are many that the JUA has been trying to establish itself once again detached from the TTP. The reason could be that the leadership of the TTP is under pressure to mend its ways, whereas the JUA emerges as a rebellious group trying to present itself as an alternative doer, and hence attracting a pool of willing fighters to its fold.</w:t>
      </w:r>
      <w:r w:rsidRPr="00FA7A29">
        <w:rPr>
          <w:rFonts w:ascii="Helvetica" w:eastAsia="Times New Roman" w:hAnsi="Helvetica" w:cs="Helvetica"/>
          <w:color w:val="333333"/>
          <w:sz w:val="24"/>
          <w:szCs w:val="24"/>
        </w:rPr>
        <w:br/>
        <w:t xml:space="preserve">It is known that, under the purported leadership of Omar </w:t>
      </w:r>
      <w:proofErr w:type="spellStart"/>
      <w:r w:rsidRPr="00FA7A29">
        <w:rPr>
          <w:rFonts w:ascii="Helvetica" w:eastAsia="Times New Roman" w:hAnsi="Helvetica" w:cs="Helvetica"/>
          <w:color w:val="333333"/>
          <w:sz w:val="24"/>
          <w:szCs w:val="24"/>
        </w:rPr>
        <w:t>Mukaram</w:t>
      </w:r>
      <w:proofErr w:type="spellEnd"/>
      <w:r w:rsidRPr="00FA7A29">
        <w:rPr>
          <w:rFonts w:ascii="Helvetica" w:eastAsia="Times New Roman" w:hAnsi="Helvetica" w:cs="Helvetica"/>
          <w:color w:val="333333"/>
          <w:sz w:val="24"/>
          <w:szCs w:val="24"/>
        </w:rPr>
        <w:t xml:space="preserve"> </w:t>
      </w:r>
      <w:proofErr w:type="spellStart"/>
      <w:r w:rsidRPr="00FA7A29">
        <w:rPr>
          <w:rFonts w:ascii="Helvetica" w:eastAsia="Times New Roman" w:hAnsi="Helvetica" w:cs="Helvetica"/>
          <w:color w:val="333333"/>
          <w:sz w:val="24"/>
          <w:szCs w:val="24"/>
        </w:rPr>
        <w:t>Khurasani</w:t>
      </w:r>
      <w:proofErr w:type="spellEnd"/>
      <w:r w:rsidRPr="00FA7A29">
        <w:rPr>
          <w:rFonts w:ascii="Helvetica" w:eastAsia="Times New Roman" w:hAnsi="Helvetica" w:cs="Helvetica"/>
          <w:color w:val="333333"/>
          <w:sz w:val="24"/>
          <w:szCs w:val="24"/>
        </w:rPr>
        <w:t xml:space="preserve">, the JUA tried to make its distinct mark as a fierce and ruthless terrorist </w:t>
      </w:r>
      <w:proofErr w:type="spellStart"/>
      <w:r w:rsidRPr="00FA7A29">
        <w:rPr>
          <w:rFonts w:ascii="Helvetica" w:eastAsia="Times New Roman" w:hAnsi="Helvetica" w:cs="Helvetica"/>
          <w:color w:val="333333"/>
          <w:sz w:val="24"/>
          <w:szCs w:val="24"/>
        </w:rPr>
        <w:t>organisation</w:t>
      </w:r>
      <w:proofErr w:type="spellEnd"/>
      <w:r w:rsidRPr="00FA7A29">
        <w:rPr>
          <w:rFonts w:ascii="Helvetica" w:eastAsia="Times New Roman" w:hAnsi="Helvetica" w:cs="Helvetica"/>
          <w:color w:val="333333"/>
          <w:sz w:val="24"/>
          <w:szCs w:val="24"/>
        </w:rPr>
        <w:t xml:space="preserve">. Compared to the TTP, the JUA enjoyed more penetration beyond Khyber </w:t>
      </w:r>
      <w:proofErr w:type="spellStart"/>
      <w:r w:rsidRPr="00FA7A29">
        <w:rPr>
          <w:rFonts w:ascii="Helvetica" w:eastAsia="Times New Roman" w:hAnsi="Helvetica" w:cs="Helvetica"/>
          <w:color w:val="333333"/>
          <w:sz w:val="24"/>
          <w:szCs w:val="24"/>
        </w:rPr>
        <w:t>Pakhtunkhwa</w:t>
      </w:r>
      <w:proofErr w:type="spellEnd"/>
      <w:r w:rsidRPr="00FA7A29">
        <w:rPr>
          <w:rFonts w:ascii="Helvetica" w:eastAsia="Times New Roman" w:hAnsi="Helvetica" w:cs="Helvetica"/>
          <w:color w:val="333333"/>
          <w:sz w:val="24"/>
          <w:szCs w:val="24"/>
        </w:rPr>
        <w:t xml:space="preserve">. For instance, in August 2014, the JUA introduced itself by launching a suicide attack on the flag-lowering ceremony held on the </w:t>
      </w:r>
      <w:proofErr w:type="spellStart"/>
      <w:r w:rsidRPr="00FA7A29">
        <w:rPr>
          <w:rFonts w:ascii="Helvetica" w:eastAsia="Times New Roman" w:hAnsi="Helvetica" w:cs="Helvetica"/>
          <w:color w:val="333333"/>
          <w:sz w:val="24"/>
          <w:szCs w:val="24"/>
        </w:rPr>
        <w:t>Wagah</w:t>
      </w:r>
      <w:proofErr w:type="spellEnd"/>
      <w:r w:rsidRPr="00FA7A29">
        <w:rPr>
          <w:rFonts w:ascii="Helvetica" w:eastAsia="Times New Roman" w:hAnsi="Helvetica" w:cs="Helvetica"/>
          <w:color w:val="333333"/>
          <w:sz w:val="24"/>
          <w:szCs w:val="24"/>
        </w:rPr>
        <w:t xml:space="preserve"> border Lahore. Later on, the JUA’s attacks on churches (Roman Catholic Church and Christ Church) in </w:t>
      </w:r>
      <w:proofErr w:type="spellStart"/>
      <w:r w:rsidRPr="00FA7A29">
        <w:rPr>
          <w:rFonts w:ascii="Helvetica" w:eastAsia="Times New Roman" w:hAnsi="Helvetica" w:cs="Helvetica"/>
          <w:color w:val="333333"/>
          <w:sz w:val="24"/>
          <w:szCs w:val="24"/>
        </w:rPr>
        <w:t>Youhanabad</w:t>
      </w:r>
      <w:proofErr w:type="spellEnd"/>
      <w:r w:rsidRPr="00FA7A29">
        <w:rPr>
          <w:rFonts w:ascii="Helvetica" w:eastAsia="Times New Roman" w:hAnsi="Helvetica" w:cs="Helvetica"/>
          <w:color w:val="333333"/>
          <w:sz w:val="24"/>
          <w:szCs w:val="24"/>
        </w:rPr>
        <w:t xml:space="preserve">, Lahore, in March 2015, was a testament to this fact. Similarly, in March 2016, the JUA launched a suicide attack on members of the Christian community in a park in Lahore on the eve of Easter. At that time, the JUA was in a stiff competition with the TTP to establish itself as </w:t>
      </w:r>
      <w:r w:rsidRPr="00FA7A29">
        <w:rPr>
          <w:rFonts w:ascii="Helvetica" w:eastAsia="Times New Roman" w:hAnsi="Helvetica" w:cs="Helvetica"/>
          <w:color w:val="333333"/>
          <w:sz w:val="24"/>
          <w:szCs w:val="24"/>
        </w:rPr>
        <w:lastRenderedPageBreak/>
        <w:t xml:space="preserve">the most aggressive and violent militant </w:t>
      </w:r>
      <w:proofErr w:type="spellStart"/>
      <w:r w:rsidRPr="00FA7A29">
        <w:rPr>
          <w:rFonts w:ascii="Helvetica" w:eastAsia="Times New Roman" w:hAnsi="Helvetica" w:cs="Helvetica"/>
          <w:color w:val="333333"/>
          <w:sz w:val="24"/>
          <w:szCs w:val="24"/>
        </w:rPr>
        <w:t>organisation</w:t>
      </w:r>
      <w:proofErr w:type="spellEnd"/>
      <w:r w:rsidRPr="00FA7A29">
        <w:rPr>
          <w:rFonts w:ascii="Helvetica" w:eastAsia="Times New Roman" w:hAnsi="Helvetica" w:cs="Helvetica"/>
          <w:color w:val="333333"/>
          <w:sz w:val="24"/>
          <w:szCs w:val="24"/>
        </w:rPr>
        <w:t xml:space="preserve"> to outclass the TTP. To meet such an aim, in February 2017, the JUA consumed the lives of DIG City Traffic Police Ahmad </w:t>
      </w:r>
      <w:proofErr w:type="spellStart"/>
      <w:r w:rsidRPr="00FA7A29">
        <w:rPr>
          <w:rFonts w:ascii="Helvetica" w:eastAsia="Times New Roman" w:hAnsi="Helvetica" w:cs="Helvetica"/>
          <w:color w:val="333333"/>
          <w:sz w:val="24"/>
          <w:szCs w:val="24"/>
        </w:rPr>
        <w:t>Mobin</w:t>
      </w:r>
      <w:proofErr w:type="spellEnd"/>
      <w:r w:rsidRPr="00FA7A29">
        <w:rPr>
          <w:rFonts w:ascii="Helvetica" w:eastAsia="Times New Roman" w:hAnsi="Helvetica" w:cs="Helvetica"/>
          <w:color w:val="333333"/>
          <w:sz w:val="24"/>
          <w:szCs w:val="24"/>
        </w:rPr>
        <w:t xml:space="preserve"> </w:t>
      </w:r>
      <w:proofErr w:type="spellStart"/>
      <w:r w:rsidRPr="00FA7A29">
        <w:rPr>
          <w:rFonts w:ascii="Helvetica" w:eastAsia="Times New Roman" w:hAnsi="Helvetica" w:cs="Helvetica"/>
          <w:color w:val="333333"/>
          <w:sz w:val="24"/>
          <w:szCs w:val="24"/>
        </w:rPr>
        <w:t>Zaidi</w:t>
      </w:r>
      <w:proofErr w:type="spellEnd"/>
      <w:r w:rsidRPr="00FA7A29">
        <w:rPr>
          <w:rFonts w:ascii="Helvetica" w:eastAsia="Times New Roman" w:hAnsi="Helvetica" w:cs="Helvetica"/>
          <w:color w:val="333333"/>
          <w:sz w:val="24"/>
          <w:szCs w:val="24"/>
        </w:rPr>
        <w:t xml:space="preserve"> and acting DIG (Operations) </w:t>
      </w:r>
      <w:proofErr w:type="spellStart"/>
      <w:r w:rsidRPr="00FA7A29">
        <w:rPr>
          <w:rFonts w:ascii="Helvetica" w:eastAsia="Times New Roman" w:hAnsi="Helvetica" w:cs="Helvetica"/>
          <w:color w:val="333333"/>
          <w:sz w:val="24"/>
          <w:szCs w:val="24"/>
        </w:rPr>
        <w:t>Zahid</w:t>
      </w:r>
      <w:proofErr w:type="spellEnd"/>
      <w:r w:rsidRPr="00FA7A29">
        <w:rPr>
          <w:rFonts w:ascii="Helvetica" w:eastAsia="Times New Roman" w:hAnsi="Helvetica" w:cs="Helvetica"/>
          <w:color w:val="333333"/>
          <w:sz w:val="24"/>
          <w:szCs w:val="24"/>
        </w:rPr>
        <w:t xml:space="preserve"> </w:t>
      </w:r>
      <w:proofErr w:type="spellStart"/>
      <w:r w:rsidRPr="00FA7A29">
        <w:rPr>
          <w:rFonts w:ascii="Helvetica" w:eastAsia="Times New Roman" w:hAnsi="Helvetica" w:cs="Helvetica"/>
          <w:color w:val="333333"/>
          <w:sz w:val="24"/>
          <w:szCs w:val="24"/>
        </w:rPr>
        <w:t>Gondal</w:t>
      </w:r>
      <w:proofErr w:type="spellEnd"/>
      <w:r w:rsidRPr="00FA7A29">
        <w:rPr>
          <w:rFonts w:ascii="Helvetica" w:eastAsia="Times New Roman" w:hAnsi="Helvetica" w:cs="Helvetica"/>
          <w:color w:val="333333"/>
          <w:sz w:val="24"/>
          <w:szCs w:val="24"/>
        </w:rPr>
        <w:t xml:space="preserve"> on the Mall in Lahore.</w:t>
      </w:r>
      <w:r w:rsidRPr="00FA7A29">
        <w:rPr>
          <w:rFonts w:ascii="Helvetica" w:eastAsia="Times New Roman" w:hAnsi="Helvetica" w:cs="Helvetica"/>
          <w:color w:val="333333"/>
          <w:sz w:val="24"/>
          <w:szCs w:val="24"/>
        </w:rPr>
        <w:br/>
        <w:t xml:space="preserve">The point to understand is simple: terrorist </w:t>
      </w:r>
      <w:proofErr w:type="spellStart"/>
      <w:r w:rsidRPr="00FA7A29">
        <w:rPr>
          <w:rFonts w:ascii="Helvetica" w:eastAsia="Times New Roman" w:hAnsi="Helvetica" w:cs="Helvetica"/>
          <w:color w:val="333333"/>
          <w:sz w:val="24"/>
          <w:szCs w:val="24"/>
        </w:rPr>
        <w:t>organisations</w:t>
      </w:r>
      <w:proofErr w:type="spellEnd"/>
      <w:r w:rsidRPr="00FA7A29">
        <w:rPr>
          <w:rFonts w:ascii="Helvetica" w:eastAsia="Times New Roman" w:hAnsi="Helvetica" w:cs="Helvetica"/>
          <w:color w:val="333333"/>
          <w:sz w:val="24"/>
          <w:szCs w:val="24"/>
        </w:rPr>
        <w:t xml:space="preserve"> fight for prominence. By so doing, they attract more fighters, besides broadening their expanse to recruit volunteers ready to launch suicide attacks. In the past, the emergence of the </w:t>
      </w:r>
      <w:proofErr w:type="spellStart"/>
      <w:r w:rsidRPr="00FA7A29">
        <w:rPr>
          <w:rFonts w:ascii="Helvetica" w:eastAsia="Times New Roman" w:hAnsi="Helvetica" w:cs="Helvetica"/>
          <w:color w:val="333333"/>
          <w:sz w:val="24"/>
          <w:szCs w:val="24"/>
        </w:rPr>
        <w:t>Daesh</w:t>
      </w:r>
      <w:proofErr w:type="spellEnd"/>
      <w:r w:rsidRPr="00FA7A29">
        <w:rPr>
          <w:rFonts w:ascii="Helvetica" w:eastAsia="Times New Roman" w:hAnsi="Helvetica" w:cs="Helvetica"/>
          <w:color w:val="333333"/>
          <w:sz w:val="24"/>
          <w:szCs w:val="24"/>
        </w:rPr>
        <w:t xml:space="preserve"> in Afghanistan spreading its tentacles into Pakistan could be seen in the same context of competition to outperform the others.</w:t>
      </w:r>
      <w:r w:rsidRPr="00FA7A29">
        <w:rPr>
          <w:rFonts w:ascii="Helvetica" w:eastAsia="Times New Roman" w:hAnsi="Helvetica" w:cs="Helvetica"/>
          <w:color w:val="333333"/>
          <w:sz w:val="24"/>
          <w:szCs w:val="24"/>
        </w:rPr>
        <w:br/>
        <w:t xml:space="preserve">Generally speaking, the </w:t>
      </w:r>
      <w:proofErr w:type="spellStart"/>
      <w:r w:rsidRPr="00FA7A29">
        <w:rPr>
          <w:rFonts w:ascii="Helvetica" w:eastAsia="Times New Roman" w:hAnsi="Helvetica" w:cs="Helvetica"/>
          <w:color w:val="333333"/>
          <w:sz w:val="24"/>
          <w:szCs w:val="24"/>
        </w:rPr>
        <w:t>Daesh</w:t>
      </w:r>
      <w:proofErr w:type="spellEnd"/>
      <w:r w:rsidRPr="00FA7A29">
        <w:rPr>
          <w:rFonts w:ascii="Helvetica" w:eastAsia="Times New Roman" w:hAnsi="Helvetica" w:cs="Helvetica"/>
          <w:color w:val="333333"/>
          <w:sz w:val="24"/>
          <w:szCs w:val="24"/>
        </w:rPr>
        <w:t xml:space="preserve"> is a countenance of a difference of opinion prevalent amongst militants. The dissimilarity is showcased in ideologies and modus operandi. For instance, the </w:t>
      </w:r>
      <w:proofErr w:type="spellStart"/>
      <w:r w:rsidRPr="00FA7A29">
        <w:rPr>
          <w:rFonts w:ascii="Helvetica" w:eastAsia="Times New Roman" w:hAnsi="Helvetica" w:cs="Helvetica"/>
          <w:color w:val="333333"/>
          <w:sz w:val="24"/>
          <w:szCs w:val="24"/>
        </w:rPr>
        <w:t>Daesh</w:t>
      </w:r>
      <w:proofErr w:type="spellEnd"/>
      <w:r w:rsidRPr="00FA7A29">
        <w:rPr>
          <w:rFonts w:ascii="Helvetica" w:eastAsia="Times New Roman" w:hAnsi="Helvetica" w:cs="Helvetica"/>
          <w:color w:val="333333"/>
          <w:sz w:val="24"/>
          <w:szCs w:val="24"/>
        </w:rPr>
        <w:t xml:space="preserve"> remained active in attacking </w:t>
      </w:r>
      <w:proofErr w:type="spellStart"/>
      <w:r w:rsidRPr="00FA7A29">
        <w:rPr>
          <w:rFonts w:ascii="Helvetica" w:eastAsia="Times New Roman" w:hAnsi="Helvetica" w:cs="Helvetica"/>
          <w:color w:val="333333"/>
          <w:sz w:val="24"/>
          <w:szCs w:val="24"/>
        </w:rPr>
        <w:t>Shia</w:t>
      </w:r>
      <w:proofErr w:type="spellEnd"/>
      <w:r w:rsidRPr="00FA7A29">
        <w:rPr>
          <w:rFonts w:ascii="Helvetica" w:eastAsia="Times New Roman" w:hAnsi="Helvetica" w:cs="Helvetica"/>
          <w:color w:val="333333"/>
          <w:sz w:val="24"/>
          <w:szCs w:val="24"/>
        </w:rPr>
        <w:t xml:space="preserve"> communities of Central and South Asia. It simply means that Afghanistan has been reduced to a hub of terrorism with no other purpose of life than to continue fighting in the name of one sectarian ideology or the other, consuming lives of the innocent, be they </w:t>
      </w:r>
      <w:proofErr w:type="spellStart"/>
      <w:r w:rsidRPr="00FA7A29">
        <w:rPr>
          <w:rFonts w:ascii="Helvetica" w:eastAsia="Times New Roman" w:hAnsi="Helvetica" w:cs="Helvetica"/>
          <w:color w:val="333333"/>
          <w:sz w:val="24"/>
          <w:szCs w:val="24"/>
        </w:rPr>
        <w:t>Shias</w:t>
      </w:r>
      <w:proofErr w:type="spellEnd"/>
      <w:r w:rsidRPr="00FA7A29">
        <w:rPr>
          <w:rFonts w:ascii="Helvetica" w:eastAsia="Times New Roman" w:hAnsi="Helvetica" w:cs="Helvetica"/>
          <w:color w:val="333333"/>
          <w:sz w:val="24"/>
          <w:szCs w:val="24"/>
        </w:rPr>
        <w:t xml:space="preserve"> or Christians. Moreover, sparing soft targets such as civilians and devouring the lives of hard targets such as uniformed personnel in Pakistan is no compassion. The underlying purpose is to continue fighting under one ruse or another.</w:t>
      </w:r>
      <w:r w:rsidRPr="00FA7A29">
        <w:rPr>
          <w:rFonts w:ascii="Helvetica" w:eastAsia="Times New Roman" w:hAnsi="Helvetica" w:cs="Helvetica"/>
          <w:color w:val="333333"/>
          <w:sz w:val="24"/>
          <w:szCs w:val="24"/>
        </w:rPr>
        <w:br/>
        <w:t>It has also been reported in the media that the TTP criticized the inclination of the JUA to attack Christian minorities and apparently, after 2016, the JUA has spared the Christians, who otherwise have been an easy target of any militant organization. Since then, the prime focus of the JUA is men in uniform (be they in the police or army), who are considered a hard target. However, the recent functional bifurcation between the TTP and the JUA may be an attempt to establish its separate identity in the realm of terrorism. The same speaks volumes for a change in the hierarchal structure of the TTP. The other possibility could be that the splinter groups which had been lump together to form the TTP are once again getting loosened (if not separated) from the TTP to make their own space for survival.</w:t>
      </w:r>
      <w:r w:rsidRPr="00FA7A29">
        <w:rPr>
          <w:rFonts w:ascii="Helvetica" w:eastAsia="Times New Roman" w:hAnsi="Helvetica" w:cs="Helvetica"/>
          <w:color w:val="333333"/>
          <w:sz w:val="24"/>
          <w:szCs w:val="24"/>
        </w:rPr>
        <w:br/>
        <w:t xml:space="preserve">It other words, there might be a point of vulnerability of the TTP, which may shed more strength if the interim government of the Afghan Taliban falls to the demand of a regime change, as being envisioned by many local and foreign beholders. Of course, an interim set up working since August 2021 cannot be prolonged enough for an indefinite period of time. The word “interim” itself means that the government in Kabul was a temporary arrangement, and the same point offered solace to those who were yearning for a share </w:t>
      </w:r>
      <w:r w:rsidRPr="00FA7A29">
        <w:rPr>
          <w:rFonts w:ascii="Helvetica" w:eastAsia="Times New Roman" w:hAnsi="Helvetica" w:cs="Helvetica"/>
          <w:color w:val="333333"/>
          <w:sz w:val="24"/>
          <w:szCs w:val="24"/>
        </w:rPr>
        <w:lastRenderedPageBreak/>
        <w:t>in power sprouting from Kabul. On the one hand, negotiations with Afghanistan over curtailing the activities of the TTP are failing, whereas on the other hand, Pakistan believes that Kabul still enjoys the requisite sway over the TTP to stop terrorism in Pakistan.</w:t>
      </w:r>
      <w:r w:rsidRPr="00FA7A29">
        <w:rPr>
          <w:rFonts w:ascii="Helvetica" w:eastAsia="Times New Roman" w:hAnsi="Helvetica" w:cs="Helvetica"/>
          <w:color w:val="333333"/>
          <w:sz w:val="24"/>
          <w:szCs w:val="24"/>
        </w:rPr>
        <w:br/>
        <w:t xml:space="preserve">Hitherto, there is no formal declaration portending a divide between the TTP and the JUA. Similarly, there is no formal announcement of the rightsizing of the TTP. As apparent, the Afghan Taliban </w:t>
      </w:r>
      <w:proofErr w:type="gramStart"/>
      <w:r w:rsidRPr="00FA7A29">
        <w:rPr>
          <w:rFonts w:ascii="Helvetica" w:eastAsia="Times New Roman" w:hAnsi="Helvetica" w:cs="Helvetica"/>
          <w:color w:val="333333"/>
          <w:sz w:val="24"/>
          <w:szCs w:val="24"/>
        </w:rPr>
        <w:t>are</w:t>
      </w:r>
      <w:proofErr w:type="gramEnd"/>
      <w:r w:rsidRPr="00FA7A29">
        <w:rPr>
          <w:rFonts w:ascii="Helvetica" w:eastAsia="Times New Roman" w:hAnsi="Helvetica" w:cs="Helvetica"/>
          <w:color w:val="333333"/>
          <w:sz w:val="24"/>
          <w:szCs w:val="24"/>
        </w:rPr>
        <w:t xml:space="preserve"> under pressure to disown and dismantle the TTP, which has been carrying out attacks on the land of Pakistan. The pressure may not crumble the TTP completely but it can cause dissociation of the loosely attached splinter groups. It may also be possible that, consequently, disparate groups like the JUA surface and jockey for registering their presence through spectacular terrorist attacks embodying specific traceable signatures. It is expected that Pakistan is alert to this change of dynamics.</w:t>
      </w:r>
    </w:p>
    <w:p w:rsidR="00D543DA" w:rsidRDefault="00D543DA" w:rsidP="00FA7A29"/>
    <w:sectPr w:rsidR="00D543DA" w:rsidSect="00D543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A29"/>
    <w:rsid w:val="00D543DA"/>
    <w:rsid w:val="00FA7A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DA"/>
  </w:style>
  <w:style w:type="paragraph" w:styleId="Heading1">
    <w:name w:val="heading 1"/>
    <w:basedOn w:val="Normal"/>
    <w:link w:val="Heading1Char"/>
    <w:uiPriority w:val="9"/>
    <w:qFormat/>
    <w:rsid w:val="00FA7A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A7A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A7A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A7A29"/>
    <w:rPr>
      <w:color w:val="0000FF"/>
      <w:u w:val="single"/>
    </w:rPr>
  </w:style>
  <w:style w:type="paragraph" w:styleId="NormalWeb">
    <w:name w:val="Normal (Web)"/>
    <w:basedOn w:val="Normal"/>
    <w:uiPriority w:val="99"/>
    <w:semiHidden/>
    <w:unhideWhenUsed/>
    <w:rsid w:val="00FA7A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6455139">
      <w:bodyDiv w:val="1"/>
      <w:marLeft w:val="0"/>
      <w:marRight w:val="0"/>
      <w:marTop w:val="0"/>
      <w:marBottom w:val="0"/>
      <w:divBdr>
        <w:top w:val="none" w:sz="0" w:space="0" w:color="auto"/>
        <w:left w:val="none" w:sz="0" w:space="0" w:color="auto"/>
        <w:bottom w:val="none" w:sz="0" w:space="0" w:color="auto"/>
        <w:right w:val="none" w:sz="0" w:space="0" w:color="auto"/>
      </w:divBdr>
      <w:divsChild>
        <w:div w:id="1155605972">
          <w:marLeft w:val="0"/>
          <w:marRight w:val="0"/>
          <w:marTop w:val="0"/>
          <w:marBottom w:val="450"/>
          <w:divBdr>
            <w:top w:val="none" w:sz="0" w:space="0" w:color="auto"/>
            <w:left w:val="none" w:sz="0" w:space="0" w:color="auto"/>
            <w:bottom w:val="none" w:sz="0" w:space="0" w:color="auto"/>
            <w:right w:val="none" w:sz="0" w:space="0" w:color="auto"/>
          </w:divBdr>
        </w:div>
        <w:div w:id="982613987">
          <w:marLeft w:val="0"/>
          <w:marRight w:val="0"/>
          <w:marTop w:val="0"/>
          <w:marBottom w:val="450"/>
          <w:divBdr>
            <w:top w:val="none" w:sz="0" w:space="0" w:color="auto"/>
            <w:left w:val="none" w:sz="0" w:space="0" w:color="auto"/>
            <w:bottom w:val="none" w:sz="0" w:space="0" w:color="auto"/>
            <w:right w:val="none" w:sz="0" w:space="0" w:color="auto"/>
          </w:divBdr>
          <w:divsChild>
            <w:div w:id="17582193">
              <w:marLeft w:val="0"/>
              <w:marRight w:val="0"/>
              <w:marTop w:val="300"/>
              <w:marBottom w:val="0"/>
              <w:divBdr>
                <w:top w:val="none" w:sz="0" w:space="0" w:color="auto"/>
                <w:left w:val="none" w:sz="0" w:space="0" w:color="auto"/>
                <w:bottom w:val="none" w:sz="0" w:space="0" w:color="auto"/>
                <w:right w:val="none" w:sz="0" w:space="0" w:color="auto"/>
              </w:divBdr>
              <w:divsChild>
                <w:div w:id="1726098832">
                  <w:marLeft w:val="0"/>
                  <w:marRight w:val="0"/>
                  <w:marTop w:val="0"/>
                  <w:marBottom w:val="225"/>
                  <w:divBdr>
                    <w:top w:val="none" w:sz="0" w:space="0" w:color="auto"/>
                    <w:left w:val="none" w:sz="0" w:space="0" w:color="auto"/>
                    <w:bottom w:val="none" w:sz="0" w:space="0" w:color="auto"/>
                    <w:right w:val="none" w:sz="0" w:space="0" w:color="auto"/>
                  </w:divBdr>
                  <w:divsChild>
                    <w:div w:id="534270334">
                      <w:marLeft w:val="0"/>
                      <w:marRight w:val="0"/>
                      <w:marTop w:val="0"/>
                      <w:marBottom w:val="0"/>
                      <w:divBdr>
                        <w:top w:val="none" w:sz="0" w:space="0" w:color="auto"/>
                        <w:left w:val="none" w:sz="0" w:space="0" w:color="auto"/>
                        <w:bottom w:val="none" w:sz="0" w:space="0" w:color="auto"/>
                        <w:right w:val="none" w:sz="0" w:space="0" w:color="auto"/>
                      </w:divBdr>
                      <w:divsChild>
                        <w:div w:id="1393582578">
                          <w:marLeft w:val="0"/>
                          <w:marRight w:val="90"/>
                          <w:marTop w:val="0"/>
                          <w:marBottom w:val="0"/>
                          <w:divBdr>
                            <w:top w:val="none" w:sz="0" w:space="0" w:color="auto"/>
                            <w:left w:val="none" w:sz="0" w:space="0" w:color="auto"/>
                            <w:bottom w:val="none" w:sz="0" w:space="0" w:color="auto"/>
                            <w:right w:val="none" w:sz="0" w:space="0" w:color="auto"/>
                          </w:divBdr>
                        </w:div>
                        <w:div w:id="720861265">
                          <w:marLeft w:val="0"/>
                          <w:marRight w:val="90"/>
                          <w:marTop w:val="0"/>
                          <w:marBottom w:val="0"/>
                          <w:divBdr>
                            <w:top w:val="none" w:sz="0" w:space="0" w:color="auto"/>
                            <w:left w:val="none" w:sz="0" w:space="0" w:color="auto"/>
                            <w:bottom w:val="none" w:sz="0" w:space="0" w:color="auto"/>
                            <w:right w:val="none" w:sz="0" w:space="0" w:color="auto"/>
                          </w:divBdr>
                        </w:div>
                        <w:div w:id="200226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03557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5236</Characters>
  <Application>Microsoft Office Word</Application>
  <DocSecurity>0</DocSecurity>
  <Lines>43</Lines>
  <Paragraphs>12</Paragraphs>
  <ScaleCrop>false</ScaleCrop>
  <Company>Grizli777</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2025-11-26T06:19:00Z</dcterms:created>
  <dcterms:modified xsi:type="dcterms:W3CDTF">2025-11-26T06:20:00Z</dcterms:modified>
</cp:coreProperties>
</file>