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D9E" w:rsidRPr="00FC3D9E" w:rsidRDefault="00FC3D9E" w:rsidP="00FC3D9E">
      <w:pPr>
        <w:spacing w:before="100" w:beforeAutospacing="1" w:after="100" w:afterAutospacing="1" w:line="240" w:lineRule="auto"/>
        <w:outlineLvl w:val="1"/>
        <w:rPr>
          <w:rFonts w:ascii="Times New Roman" w:eastAsia="Times New Roman" w:hAnsi="Times New Roman" w:cs="Times New Roman"/>
          <w:b/>
          <w:bCs/>
          <w:sz w:val="36"/>
          <w:szCs w:val="36"/>
        </w:rPr>
      </w:pPr>
      <w:proofErr w:type="gramStart"/>
      <w:r w:rsidRPr="00FC3D9E">
        <w:rPr>
          <w:rFonts w:ascii="Times New Roman" w:eastAsia="Times New Roman" w:hAnsi="Times New Roman" w:cs="Times New Roman"/>
          <w:b/>
          <w:bCs/>
          <w:sz w:val="36"/>
          <w:szCs w:val="36"/>
        </w:rPr>
        <w:t>A national CTD?</w:t>
      </w:r>
      <w:proofErr w:type="gramEnd"/>
      <w:r w:rsidRPr="00FC3D9E">
        <w:rPr>
          <w:rFonts w:ascii="Times New Roman" w:eastAsia="Times New Roman" w:hAnsi="Times New Roman" w:cs="Times New Roman"/>
          <w:b/>
          <w:bCs/>
          <w:sz w:val="36"/>
          <w:szCs w:val="36"/>
        </w:rPr>
        <w:t xml:space="preserve"> </w:t>
      </w:r>
    </w:p>
    <w:p w:rsidR="00FC3D9E" w:rsidRPr="00FC3D9E" w:rsidRDefault="00FC3D9E" w:rsidP="00FC3D9E">
      <w:pPr>
        <w:spacing w:after="0" w:line="240" w:lineRule="auto"/>
        <w:rPr>
          <w:rFonts w:ascii="Times New Roman" w:eastAsia="Times New Roman" w:hAnsi="Times New Roman" w:cs="Times New Roman"/>
          <w:sz w:val="24"/>
          <w:szCs w:val="24"/>
        </w:rPr>
      </w:pPr>
      <w:r w:rsidRPr="00FC3D9E">
        <w:rPr>
          <w:rFonts w:ascii="Times New Roman" w:eastAsia="Times New Roman" w:hAnsi="Times New Roman" w:cs="Times New Roman"/>
          <w:sz w:val="24"/>
          <w:szCs w:val="24"/>
        </w:rPr>
        <w:t xml:space="preserve">BY MOHAMMAD ALI BABAKHEL 2023-02-20 </w:t>
      </w:r>
    </w:p>
    <w:p w:rsidR="00FC3D9E" w:rsidRPr="00FC3D9E" w:rsidRDefault="00FC3D9E" w:rsidP="00FC3D9E">
      <w:pPr>
        <w:spacing w:after="0" w:line="240" w:lineRule="auto"/>
        <w:rPr>
          <w:rFonts w:ascii="Times New Roman" w:eastAsia="Times New Roman" w:hAnsi="Times New Roman" w:cs="Times New Roman"/>
          <w:sz w:val="24"/>
          <w:szCs w:val="24"/>
        </w:rPr>
      </w:pPr>
      <w:r w:rsidRPr="00FC3D9E">
        <w:rPr>
          <w:rFonts w:ascii="Times New Roman" w:eastAsia="Times New Roman" w:hAnsi="Times New Roman" w:cs="Times New Roman"/>
          <w:sz w:val="24"/>
          <w:szCs w:val="24"/>
        </w:rPr>
        <w:t>PAKISTAN has long faced extremism, insurgency and terrorism. After 9/11, a number of legal, administrative and policy interventions were made, but despite the expanded counterterrorism (CT) apparatus, the goals have yet to be met. In practice, terrorism has interprovincial, interstate and international linkages, and so cannot be prevented or countered by provinces alone.</w:t>
      </w:r>
      <w:r w:rsidRPr="00FC3D9E">
        <w:rPr>
          <w:rFonts w:ascii="Times New Roman" w:eastAsia="Times New Roman" w:hAnsi="Times New Roman" w:cs="Times New Roman"/>
          <w:sz w:val="24"/>
          <w:szCs w:val="24"/>
        </w:rPr>
        <w:br/>
      </w:r>
      <w:r w:rsidRPr="00FC3D9E">
        <w:rPr>
          <w:rFonts w:ascii="Times New Roman" w:eastAsia="Times New Roman" w:hAnsi="Times New Roman" w:cs="Times New Roman"/>
          <w:sz w:val="24"/>
          <w:szCs w:val="24"/>
        </w:rPr>
        <w:br/>
        <w:t xml:space="preserve">During the last two decades, provinces established counterterrorism departments (CTDs), and in 2009, the National </w:t>
      </w:r>
      <w:proofErr w:type="spellStart"/>
      <w:r w:rsidRPr="00FC3D9E">
        <w:rPr>
          <w:rFonts w:ascii="Times New Roman" w:eastAsia="Times New Roman" w:hAnsi="Times New Roman" w:cs="Times New Roman"/>
          <w:sz w:val="24"/>
          <w:szCs w:val="24"/>
        </w:rPr>
        <w:t>CounterTerrorism</w:t>
      </w:r>
      <w:proofErr w:type="spellEnd"/>
      <w:r w:rsidRPr="00FC3D9E">
        <w:rPr>
          <w:rFonts w:ascii="Times New Roman" w:eastAsia="Times New Roman" w:hAnsi="Times New Roman" w:cs="Times New Roman"/>
          <w:sz w:val="24"/>
          <w:szCs w:val="24"/>
        </w:rPr>
        <w:t xml:space="preserve"> Authority (</w:t>
      </w:r>
      <w:proofErr w:type="spellStart"/>
      <w:r w:rsidRPr="00FC3D9E">
        <w:rPr>
          <w:rFonts w:ascii="Times New Roman" w:eastAsia="Times New Roman" w:hAnsi="Times New Roman" w:cs="Times New Roman"/>
          <w:sz w:val="24"/>
          <w:szCs w:val="24"/>
        </w:rPr>
        <w:t>Nacta</w:t>
      </w:r>
      <w:proofErr w:type="spellEnd"/>
      <w:r w:rsidRPr="00FC3D9E">
        <w:rPr>
          <w:rFonts w:ascii="Times New Roman" w:eastAsia="Times New Roman" w:hAnsi="Times New Roman" w:cs="Times New Roman"/>
          <w:sz w:val="24"/>
          <w:szCs w:val="24"/>
        </w:rPr>
        <w:t>) was established at the federal level.</w:t>
      </w:r>
      <w:r w:rsidRPr="00FC3D9E">
        <w:rPr>
          <w:rFonts w:ascii="Times New Roman" w:eastAsia="Times New Roman" w:hAnsi="Times New Roman" w:cs="Times New Roman"/>
          <w:sz w:val="24"/>
          <w:szCs w:val="24"/>
        </w:rPr>
        <w:br/>
      </w:r>
      <w:r w:rsidRPr="00FC3D9E">
        <w:rPr>
          <w:rFonts w:ascii="Times New Roman" w:eastAsia="Times New Roman" w:hAnsi="Times New Roman" w:cs="Times New Roman"/>
          <w:sz w:val="24"/>
          <w:szCs w:val="24"/>
        </w:rPr>
        <w:br/>
        <w:t xml:space="preserve">Traditionally, the centre develops security policy, while both federal and provincial departments handle the operational side. The National Internal Security Policy I, NISP II, NAP I, and NAP II are federal policies. </w:t>
      </w:r>
      <w:proofErr w:type="spellStart"/>
      <w:r w:rsidRPr="00FC3D9E">
        <w:rPr>
          <w:rFonts w:ascii="Times New Roman" w:eastAsia="Times New Roman" w:hAnsi="Times New Roman" w:cs="Times New Roman"/>
          <w:sz w:val="24"/>
          <w:szCs w:val="24"/>
        </w:rPr>
        <w:t>Nacta</w:t>
      </w:r>
      <w:proofErr w:type="spellEnd"/>
      <w:r w:rsidRPr="00FC3D9E">
        <w:rPr>
          <w:rFonts w:ascii="Times New Roman" w:eastAsia="Times New Roman" w:hAnsi="Times New Roman" w:cs="Times New Roman"/>
          <w:sz w:val="24"/>
          <w:szCs w:val="24"/>
        </w:rPr>
        <w:t xml:space="preserve">, </w:t>
      </w:r>
      <w:proofErr w:type="spellStart"/>
      <w:r w:rsidRPr="00FC3D9E">
        <w:rPr>
          <w:rFonts w:ascii="Times New Roman" w:eastAsia="Times New Roman" w:hAnsi="Times New Roman" w:cs="Times New Roman"/>
          <w:sz w:val="24"/>
          <w:szCs w:val="24"/>
        </w:rPr>
        <w:t>Pemra</w:t>
      </w:r>
      <w:proofErr w:type="spellEnd"/>
      <w:r w:rsidRPr="00FC3D9E">
        <w:rPr>
          <w:rFonts w:ascii="Times New Roman" w:eastAsia="Times New Roman" w:hAnsi="Times New Roman" w:cs="Times New Roman"/>
          <w:sz w:val="24"/>
          <w:szCs w:val="24"/>
        </w:rPr>
        <w:t xml:space="preserve">, FIA, PTA, ANF, ASF, FBR, State Bank, and IB are federal institutions. The Anti-Terrorism Act, the Anti-Money Laundering Act, the Prevention of Electronic Crimes Act of 2016, the </w:t>
      </w:r>
      <w:proofErr w:type="spellStart"/>
      <w:r w:rsidRPr="00FC3D9E">
        <w:rPr>
          <w:rFonts w:ascii="Times New Roman" w:eastAsia="Times New Roman" w:hAnsi="Times New Roman" w:cs="Times New Roman"/>
          <w:sz w:val="24"/>
          <w:szCs w:val="24"/>
        </w:rPr>
        <w:t>Nacta</w:t>
      </w:r>
      <w:proofErr w:type="spellEnd"/>
      <w:r w:rsidRPr="00FC3D9E">
        <w:rPr>
          <w:rFonts w:ascii="Times New Roman" w:eastAsia="Times New Roman" w:hAnsi="Times New Roman" w:cs="Times New Roman"/>
          <w:sz w:val="24"/>
          <w:szCs w:val="24"/>
        </w:rPr>
        <w:t xml:space="preserve"> Act, and the Foreign Exchange Regulation Act of 1947 are federal enactments.</w:t>
      </w:r>
      <w:r w:rsidRPr="00FC3D9E">
        <w:rPr>
          <w:rFonts w:ascii="Times New Roman" w:eastAsia="Times New Roman" w:hAnsi="Times New Roman" w:cs="Times New Roman"/>
          <w:sz w:val="24"/>
          <w:szCs w:val="24"/>
        </w:rPr>
        <w:br/>
      </w:r>
      <w:r w:rsidRPr="00FC3D9E">
        <w:rPr>
          <w:rFonts w:ascii="Times New Roman" w:eastAsia="Times New Roman" w:hAnsi="Times New Roman" w:cs="Times New Roman"/>
          <w:sz w:val="24"/>
          <w:szCs w:val="24"/>
        </w:rPr>
        <w:br/>
        <w:t xml:space="preserve">After every major incident of terrorism, the media questions the effectiveness of </w:t>
      </w:r>
      <w:proofErr w:type="spellStart"/>
      <w:r w:rsidRPr="00FC3D9E">
        <w:rPr>
          <w:rFonts w:ascii="Times New Roman" w:eastAsia="Times New Roman" w:hAnsi="Times New Roman" w:cs="Times New Roman"/>
          <w:sz w:val="24"/>
          <w:szCs w:val="24"/>
        </w:rPr>
        <w:t>Nacta</w:t>
      </w:r>
      <w:proofErr w:type="spellEnd"/>
      <w:r w:rsidRPr="00FC3D9E">
        <w:rPr>
          <w:rFonts w:ascii="Times New Roman" w:eastAsia="Times New Roman" w:hAnsi="Times New Roman" w:cs="Times New Roman"/>
          <w:sz w:val="24"/>
          <w:szCs w:val="24"/>
        </w:rPr>
        <w:t xml:space="preserve">, which negatively impacts its credibility. </w:t>
      </w:r>
      <w:proofErr w:type="spellStart"/>
      <w:r w:rsidRPr="00FC3D9E">
        <w:rPr>
          <w:rFonts w:ascii="Times New Roman" w:eastAsia="Times New Roman" w:hAnsi="Times New Roman" w:cs="Times New Roman"/>
          <w:sz w:val="24"/>
          <w:szCs w:val="24"/>
        </w:rPr>
        <w:t>Nacta</w:t>
      </w:r>
      <w:proofErr w:type="spellEnd"/>
      <w:r w:rsidRPr="00FC3D9E">
        <w:rPr>
          <w:rFonts w:ascii="Times New Roman" w:eastAsia="Times New Roman" w:hAnsi="Times New Roman" w:cs="Times New Roman"/>
          <w:sz w:val="24"/>
          <w:szCs w:val="24"/>
        </w:rPr>
        <w:t xml:space="preserve"> is a </w:t>
      </w:r>
      <w:proofErr w:type="spellStart"/>
      <w:proofErr w:type="gramStart"/>
      <w:r w:rsidRPr="00FC3D9E">
        <w:rPr>
          <w:rFonts w:ascii="Times New Roman" w:eastAsia="Times New Roman" w:hAnsi="Times New Roman" w:cs="Times New Roman"/>
          <w:sz w:val="24"/>
          <w:szCs w:val="24"/>
        </w:rPr>
        <w:t>thinl</w:t>
      </w:r>
      <w:proofErr w:type="spellEnd"/>
      <w:r w:rsidRPr="00FC3D9E">
        <w:rPr>
          <w:rFonts w:ascii="Times New Roman" w:eastAsia="Times New Roman" w:hAnsi="Times New Roman" w:cs="Times New Roman"/>
          <w:sz w:val="24"/>
          <w:szCs w:val="24"/>
        </w:rPr>
        <w:t>(</w:t>
      </w:r>
      <w:proofErr w:type="gramEnd"/>
      <w:r w:rsidRPr="00FC3D9E">
        <w:rPr>
          <w:rFonts w:ascii="Times New Roman" w:eastAsia="Times New Roman" w:hAnsi="Times New Roman" w:cs="Times New Roman"/>
          <w:sz w:val="24"/>
          <w:szCs w:val="24"/>
        </w:rPr>
        <w:t xml:space="preserve"> </w:t>
      </w:r>
      <w:proofErr w:type="spellStart"/>
      <w:r w:rsidRPr="00FC3D9E">
        <w:rPr>
          <w:rFonts w:ascii="Times New Roman" w:eastAsia="Times New Roman" w:hAnsi="Times New Roman" w:cs="Times New Roman"/>
          <w:sz w:val="24"/>
          <w:szCs w:val="24"/>
        </w:rPr>
        <w:t>tanl</w:t>
      </w:r>
      <w:proofErr w:type="spellEnd"/>
      <w:r w:rsidRPr="00FC3D9E">
        <w:rPr>
          <w:rFonts w:ascii="Times New Roman" w:eastAsia="Times New Roman" w:hAnsi="Times New Roman" w:cs="Times New Roman"/>
          <w:sz w:val="24"/>
          <w:szCs w:val="24"/>
        </w:rPr>
        <w:t xml:space="preserve">( and a coordination-, </w:t>
      </w:r>
      <w:proofErr w:type="spellStart"/>
      <w:r w:rsidRPr="00FC3D9E">
        <w:rPr>
          <w:rFonts w:ascii="Times New Roman" w:eastAsia="Times New Roman" w:hAnsi="Times New Roman" w:cs="Times New Roman"/>
          <w:sz w:val="24"/>
          <w:szCs w:val="24"/>
        </w:rPr>
        <w:t>informationand</w:t>
      </w:r>
      <w:proofErr w:type="spellEnd"/>
      <w:r w:rsidRPr="00FC3D9E">
        <w:rPr>
          <w:rFonts w:ascii="Times New Roman" w:eastAsia="Times New Roman" w:hAnsi="Times New Roman" w:cs="Times New Roman"/>
          <w:sz w:val="24"/>
          <w:szCs w:val="24"/>
        </w:rPr>
        <w:t xml:space="preserve"> intelligence-sharing apparatus between the centre and provinces. </w:t>
      </w:r>
      <w:proofErr w:type="gramStart"/>
      <w:r w:rsidRPr="00FC3D9E">
        <w:rPr>
          <w:rFonts w:ascii="Times New Roman" w:eastAsia="Times New Roman" w:hAnsi="Times New Roman" w:cs="Times New Roman"/>
          <w:sz w:val="24"/>
          <w:szCs w:val="24"/>
        </w:rPr>
        <w:t>It wasn`t envisioned as an investigative or operational CT body.</w:t>
      </w:r>
      <w:proofErr w:type="gramEnd"/>
      <w:r w:rsidRPr="00FC3D9E">
        <w:rPr>
          <w:rFonts w:ascii="Times New Roman" w:eastAsia="Times New Roman" w:hAnsi="Times New Roman" w:cs="Times New Roman"/>
          <w:sz w:val="24"/>
          <w:szCs w:val="24"/>
        </w:rPr>
        <w:br/>
      </w:r>
      <w:r w:rsidRPr="00FC3D9E">
        <w:rPr>
          <w:rFonts w:ascii="Times New Roman" w:eastAsia="Times New Roman" w:hAnsi="Times New Roman" w:cs="Times New Roman"/>
          <w:sz w:val="24"/>
          <w:szCs w:val="24"/>
        </w:rPr>
        <w:br/>
        <w:t xml:space="preserve">To make it so, the </w:t>
      </w:r>
      <w:proofErr w:type="spellStart"/>
      <w:r w:rsidRPr="00FC3D9E">
        <w:rPr>
          <w:rFonts w:ascii="Times New Roman" w:eastAsia="Times New Roman" w:hAnsi="Times New Roman" w:cs="Times New Roman"/>
          <w:sz w:val="24"/>
          <w:szCs w:val="24"/>
        </w:rPr>
        <w:t>Nacta</w:t>
      </w:r>
      <w:proofErr w:type="spellEnd"/>
      <w:r w:rsidRPr="00FC3D9E">
        <w:rPr>
          <w:rFonts w:ascii="Times New Roman" w:eastAsia="Times New Roman" w:hAnsi="Times New Roman" w:cs="Times New Roman"/>
          <w:sz w:val="24"/>
          <w:szCs w:val="24"/>
        </w:rPr>
        <w:t xml:space="preserve"> Act must be amended and a National Counterterrorism Department created and empowered to investigate the offences specified in the ATA across provinces. The NCTD should be headed by an IGP who has preferably served in conflict zones, is well versed in CT dynamics, and will report to the national coordinator, </w:t>
      </w:r>
      <w:proofErr w:type="spellStart"/>
      <w:r w:rsidRPr="00FC3D9E">
        <w:rPr>
          <w:rFonts w:ascii="Times New Roman" w:eastAsia="Times New Roman" w:hAnsi="Times New Roman" w:cs="Times New Roman"/>
          <w:sz w:val="24"/>
          <w:szCs w:val="24"/>
        </w:rPr>
        <w:t>Nacta</w:t>
      </w:r>
      <w:proofErr w:type="spellEnd"/>
      <w:r w:rsidRPr="00FC3D9E">
        <w:rPr>
          <w:rFonts w:ascii="Times New Roman" w:eastAsia="Times New Roman" w:hAnsi="Times New Roman" w:cs="Times New Roman"/>
          <w:sz w:val="24"/>
          <w:szCs w:val="24"/>
        </w:rPr>
        <w:t>.</w:t>
      </w:r>
      <w:r w:rsidRPr="00FC3D9E">
        <w:rPr>
          <w:rFonts w:ascii="Times New Roman" w:eastAsia="Times New Roman" w:hAnsi="Times New Roman" w:cs="Times New Roman"/>
          <w:sz w:val="24"/>
          <w:szCs w:val="24"/>
        </w:rPr>
        <w:br/>
      </w:r>
      <w:r w:rsidRPr="00FC3D9E">
        <w:rPr>
          <w:rFonts w:ascii="Times New Roman" w:eastAsia="Times New Roman" w:hAnsi="Times New Roman" w:cs="Times New Roman"/>
          <w:sz w:val="24"/>
          <w:szCs w:val="24"/>
        </w:rPr>
        <w:br/>
        <w:t>It should be empowered to conduct investigations and prosecutions of scheduled offences and to take over investigations of cases upon request from provincial CTDs.</w:t>
      </w:r>
      <w:r w:rsidRPr="00FC3D9E">
        <w:rPr>
          <w:rFonts w:ascii="Times New Roman" w:eastAsia="Times New Roman" w:hAnsi="Times New Roman" w:cs="Times New Roman"/>
          <w:sz w:val="24"/>
          <w:szCs w:val="24"/>
        </w:rPr>
        <w:br/>
      </w:r>
      <w:r w:rsidRPr="00FC3D9E">
        <w:rPr>
          <w:rFonts w:ascii="Times New Roman" w:eastAsia="Times New Roman" w:hAnsi="Times New Roman" w:cs="Times New Roman"/>
          <w:sz w:val="24"/>
          <w:szCs w:val="24"/>
        </w:rPr>
        <w:br/>
        <w:t>The federal government may also order NCTD to take over the investigation of scheduled offences.</w:t>
      </w:r>
      <w:r w:rsidRPr="00FC3D9E">
        <w:rPr>
          <w:rFonts w:ascii="Times New Roman" w:eastAsia="Times New Roman" w:hAnsi="Times New Roman" w:cs="Times New Roman"/>
          <w:sz w:val="24"/>
          <w:szCs w:val="24"/>
        </w:rPr>
        <w:br/>
      </w:r>
      <w:r w:rsidRPr="00FC3D9E">
        <w:rPr>
          <w:rFonts w:ascii="Times New Roman" w:eastAsia="Times New Roman" w:hAnsi="Times New Roman" w:cs="Times New Roman"/>
          <w:sz w:val="24"/>
          <w:szCs w:val="24"/>
        </w:rPr>
        <w:br/>
        <w:t xml:space="preserve">Post-18th Amendment, however, creating an NCTD may be resisted. Provinces could react negatively and seek a </w:t>
      </w:r>
      <w:proofErr w:type="spellStart"/>
      <w:r w:rsidRPr="00FC3D9E">
        <w:rPr>
          <w:rFonts w:ascii="Times New Roman" w:eastAsia="Times New Roman" w:hAnsi="Times New Roman" w:cs="Times New Roman"/>
          <w:sz w:val="24"/>
          <w:szCs w:val="24"/>
        </w:rPr>
        <w:t>favourable</w:t>
      </w:r>
      <w:proofErr w:type="spellEnd"/>
      <w:r w:rsidRPr="00FC3D9E">
        <w:rPr>
          <w:rFonts w:ascii="Times New Roman" w:eastAsia="Times New Roman" w:hAnsi="Times New Roman" w:cs="Times New Roman"/>
          <w:sz w:val="24"/>
          <w:szCs w:val="24"/>
        </w:rPr>
        <w:t xml:space="preserve"> judicial interpretation. The presence of different political governments at provincial and federal levels may impact </w:t>
      </w:r>
      <w:proofErr w:type="spellStart"/>
      <w:r w:rsidRPr="00FC3D9E">
        <w:rPr>
          <w:rFonts w:ascii="Times New Roman" w:eastAsia="Times New Roman" w:hAnsi="Times New Roman" w:cs="Times New Roman"/>
          <w:sz w:val="24"/>
          <w:szCs w:val="24"/>
        </w:rPr>
        <w:t>centerprovince</w:t>
      </w:r>
      <w:proofErr w:type="spellEnd"/>
      <w:r w:rsidRPr="00FC3D9E">
        <w:rPr>
          <w:rFonts w:ascii="Times New Roman" w:eastAsia="Times New Roman" w:hAnsi="Times New Roman" w:cs="Times New Roman"/>
          <w:sz w:val="24"/>
          <w:szCs w:val="24"/>
        </w:rPr>
        <w:t xml:space="preserve"> ties related to CT. Human rights </w:t>
      </w:r>
      <w:proofErr w:type="spellStart"/>
      <w:r w:rsidRPr="00FC3D9E">
        <w:rPr>
          <w:rFonts w:ascii="Times New Roman" w:eastAsia="Times New Roman" w:hAnsi="Times New Roman" w:cs="Times New Roman"/>
          <w:sz w:val="24"/>
          <w:szCs w:val="24"/>
        </w:rPr>
        <w:t>organisations</w:t>
      </w:r>
      <w:proofErr w:type="spellEnd"/>
      <w:r w:rsidRPr="00FC3D9E">
        <w:rPr>
          <w:rFonts w:ascii="Times New Roman" w:eastAsia="Times New Roman" w:hAnsi="Times New Roman" w:cs="Times New Roman"/>
          <w:sz w:val="24"/>
          <w:szCs w:val="24"/>
        </w:rPr>
        <w:t xml:space="preserve"> may also oppose the NCTD`s expanded jurisdiction.</w:t>
      </w:r>
      <w:r w:rsidRPr="00FC3D9E">
        <w:rPr>
          <w:rFonts w:ascii="Times New Roman" w:eastAsia="Times New Roman" w:hAnsi="Times New Roman" w:cs="Times New Roman"/>
          <w:sz w:val="24"/>
          <w:szCs w:val="24"/>
        </w:rPr>
        <w:br/>
      </w:r>
      <w:r w:rsidRPr="00FC3D9E">
        <w:rPr>
          <w:rFonts w:ascii="Times New Roman" w:eastAsia="Times New Roman" w:hAnsi="Times New Roman" w:cs="Times New Roman"/>
          <w:sz w:val="24"/>
          <w:szCs w:val="24"/>
        </w:rPr>
        <w:br/>
        <w:t xml:space="preserve">Those opposing an NCTD on the pretext of provincial autonomy should consider the existing reliance on federal bodies, which makes it logical to have a federal CT </w:t>
      </w:r>
      <w:proofErr w:type="spellStart"/>
      <w:r w:rsidRPr="00FC3D9E">
        <w:rPr>
          <w:rFonts w:ascii="Times New Roman" w:eastAsia="Times New Roman" w:hAnsi="Times New Roman" w:cs="Times New Roman"/>
          <w:sz w:val="24"/>
          <w:szCs w:val="24"/>
        </w:rPr>
        <w:t>body.A</w:t>
      </w:r>
      <w:proofErr w:type="spellEnd"/>
      <w:r w:rsidRPr="00FC3D9E">
        <w:rPr>
          <w:rFonts w:ascii="Times New Roman" w:eastAsia="Times New Roman" w:hAnsi="Times New Roman" w:cs="Times New Roman"/>
          <w:sz w:val="24"/>
          <w:szCs w:val="24"/>
        </w:rPr>
        <w:t xml:space="preserve"> </w:t>
      </w:r>
      <w:proofErr w:type="spellStart"/>
      <w:r w:rsidRPr="00FC3D9E">
        <w:rPr>
          <w:rFonts w:ascii="Times New Roman" w:eastAsia="Times New Roman" w:hAnsi="Times New Roman" w:cs="Times New Roman"/>
          <w:sz w:val="24"/>
          <w:szCs w:val="24"/>
        </w:rPr>
        <w:t>synchronised</w:t>
      </w:r>
      <w:proofErr w:type="spellEnd"/>
      <w:r w:rsidRPr="00FC3D9E">
        <w:rPr>
          <w:rFonts w:ascii="Times New Roman" w:eastAsia="Times New Roman" w:hAnsi="Times New Roman" w:cs="Times New Roman"/>
          <w:sz w:val="24"/>
          <w:szCs w:val="24"/>
        </w:rPr>
        <w:t xml:space="preserve">, </w:t>
      </w:r>
      <w:proofErr w:type="spellStart"/>
      <w:r w:rsidRPr="00FC3D9E">
        <w:rPr>
          <w:rFonts w:ascii="Times New Roman" w:eastAsia="Times New Roman" w:hAnsi="Times New Roman" w:cs="Times New Roman"/>
          <w:sz w:val="24"/>
          <w:szCs w:val="24"/>
        </w:rPr>
        <w:t>centralised</w:t>
      </w:r>
      <w:proofErr w:type="spellEnd"/>
      <w:r w:rsidRPr="00FC3D9E">
        <w:rPr>
          <w:rFonts w:ascii="Times New Roman" w:eastAsia="Times New Roman" w:hAnsi="Times New Roman" w:cs="Times New Roman"/>
          <w:sz w:val="24"/>
          <w:szCs w:val="24"/>
        </w:rPr>
        <w:t xml:space="preserve"> response would be more effective. However, that`s not possible without constitutional, legal and procedural changes.</w:t>
      </w:r>
      <w:r w:rsidRPr="00FC3D9E">
        <w:rPr>
          <w:rFonts w:ascii="Times New Roman" w:eastAsia="Times New Roman" w:hAnsi="Times New Roman" w:cs="Times New Roman"/>
          <w:sz w:val="24"/>
          <w:szCs w:val="24"/>
        </w:rPr>
        <w:br/>
      </w:r>
      <w:r w:rsidRPr="00FC3D9E">
        <w:rPr>
          <w:rFonts w:ascii="Times New Roman" w:eastAsia="Times New Roman" w:hAnsi="Times New Roman" w:cs="Times New Roman"/>
          <w:sz w:val="24"/>
          <w:szCs w:val="24"/>
        </w:rPr>
        <w:br/>
      </w:r>
      <w:proofErr w:type="gramStart"/>
      <w:r w:rsidRPr="00FC3D9E">
        <w:rPr>
          <w:rFonts w:ascii="Times New Roman" w:eastAsia="Times New Roman" w:hAnsi="Times New Roman" w:cs="Times New Roman"/>
          <w:sz w:val="24"/>
          <w:szCs w:val="24"/>
        </w:rPr>
        <w:t xml:space="preserve">Keeping in view the surge in militancy, as well as political </w:t>
      </w:r>
      <w:proofErr w:type="spellStart"/>
      <w:r w:rsidRPr="00FC3D9E">
        <w:rPr>
          <w:rFonts w:ascii="Times New Roman" w:eastAsia="Times New Roman" w:hAnsi="Times New Roman" w:cs="Times New Roman"/>
          <w:sz w:val="24"/>
          <w:szCs w:val="24"/>
        </w:rPr>
        <w:t>polarisation</w:t>
      </w:r>
      <w:proofErr w:type="spellEnd"/>
      <w:r w:rsidRPr="00FC3D9E">
        <w:rPr>
          <w:rFonts w:ascii="Times New Roman" w:eastAsia="Times New Roman" w:hAnsi="Times New Roman" w:cs="Times New Roman"/>
          <w:sz w:val="24"/>
          <w:szCs w:val="24"/>
        </w:rPr>
        <w:t xml:space="preserve"> and financial constraints, setting up an NCTD looks like a lofty ideal.</w:t>
      </w:r>
      <w:proofErr w:type="gramEnd"/>
      <w:r w:rsidRPr="00FC3D9E">
        <w:rPr>
          <w:rFonts w:ascii="Times New Roman" w:eastAsia="Times New Roman" w:hAnsi="Times New Roman" w:cs="Times New Roman"/>
          <w:sz w:val="24"/>
          <w:szCs w:val="24"/>
        </w:rPr>
        <w:t xml:space="preserve"> Still, it is worth looking at how it can be done. </w:t>
      </w:r>
      <w:r w:rsidRPr="00FC3D9E">
        <w:rPr>
          <w:rFonts w:ascii="Times New Roman" w:eastAsia="Times New Roman" w:hAnsi="Times New Roman" w:cs="Times New Roman"/>
          <w:sz w:val="24"/>
          <w:szCs w:val="24"/>
        </w:rPr>
        <w:lastRenderedPageBreak/>
        <w:t>Option one could be to retain the provincial CTDs and establish the NCTD with redefined functions. Option two could be a merger of all CTDs, with the best available talent retained and the rest reassigned to the provincial police. Making the NCTD a reality requires magnanimity on the provinces` part and financial generosity from the centre. Another option may be an NCTD with only investigative, coordination and intelligence-sharing functions.</w:t>
      </w:r>
      <w:r w:rsidRPr="00FC3D9E">
        <w:rPr>
          <w:rFonts w:ascii="Times New Roman" w:eastAsia="Times New Roman" w:hAnsi="Times New Roman" w:cs="Times New Roman"/>
          <w:sz w:val="24"/>
          <w:szCs w:val="24"/>
        </w:rPr>
        <w:br/>
      </w:r>
      <w:r w:rsidRPr="00FC3D9E">
        <w:rPr>
          <w:rFonts w:ascii="Times New Roman" w:eastAsia="Times New Roman" w:hAnsi="Times New Roman" w:cs="Times New Roman"/>
          <w:sz w:val="24"/>
          <w:szCs w:val="24"/>
        </w:rPr>
        <w:br/>
        <w:t xml:space="preserve">Setting up an NCTD will enable the consolidation of the civilian CT apparatus under a single umbrella and avoid institutional overlapping. Bringing CT into the federal domain will ensure clarity of purpose and unity of command. A </w:t>
      </w:r>
      <w:proofErr w:type="spellStart"/>
      <w:r w:rsidRPr="00FC3D9E">
        <w:rPr>
          <w:rFonts w:ascii="Times New Roman" w:eastAsia="Times New Roman" w:hAnsi="Times New Roman" w:cs="Times New Roman"/>
          <w:sz w:val="24"/>
          <w:szCs w:val="24"/>
        </w:rPr>
        <w:t>specialisedNCTD</w:t>
      </w:r>
      <w:proofErr w:type="spellEnd"/>
      <w:r w:rsidRPr="00FC3D9E">
        <w:rPr>
          <w:rFonts w:ascii="Times New Roman" w:eastAsia="Times New Roman" w:hAnsi="Times New Roman" w:cs="Times New Roman"/>
          <w:sz w:val="24"/>
          <w:szCs w:val="24"/>
        </w:rPr>
        <w:t xml:space="preserve"> will alleviate the provincial police`s burden, allowing them to focus on crime prevention, detection and public service.</w:t>
      </w:r>
      <w:r w:rsidRPr="00FC3D9E">
        <w:rPr>
          <w:rFonts w:ascii="Times New Roman" w:eastAsia="Times New Roman" w:hAnsi="Times New Roman" w:cs="Times New Roman"/>
          <w:sz w:val="24"/>
          <w:szCs w:val="24"/>
        </w:rPr>
        <w:br/>
      </w:r>
      <w:r w:rsidRPr="00FC3D9E">
        <w:rPr>
          <w:rFonts w:ascii="Times New Roman" w:eastAsia="Times New Roman" w:hAnsi="Times New Roman" w:cs="Times New Roman"/>
          <w:sz w:val="24"/>
          <w:szCs w:val="24"/>
        </w:rPr>
        <w:br/>
        <w:t xml:space="preserve">An NCTD could also facilitate </w:t>
      </w:r>
      <w:proofErr w:type="spellStart"/>
      <w:r w:rsidRPr="00FC3D9E">
        <w:rPr>
          <w:rFonts w:ascii="Times New Roman" w:eastAsia="Times New Roman" w:hAnsi="Times New Roman" w:cs="Times New Roman"/>
          <w:sz w:val="24"/>
          <w:szCs w:val="24"/>
        </w:rPr>
        <w:t>interna-tional</w:t>
      </w:r>
      <w:proofErr w:type="spellEnd"/>
      <w:r w:rsidRPr="00FC3D9E">
        <w:rPr>
          <w:rFonts w:ascii="Times New Roman" w:eastAsia="Times New Roman" w:hAnsi="Times New Roman" w:cs="Times New Roman"/>
          <w:sz w:val="24"/>
          <w:szCs w:val="24"/>
        </w:rPr>
        <w:t xml:space="preserve"> cooperation in CT and collaboration with CT agencies of friendly countries.</w:t>
      </w:r>
      <w:r w:rsidRPr="00FC3D9E">
        <w:rPr>
          <w:rFonts w:ascii="Times New Roman" w:eastAsia="Times New Roman" w:hAnsi="Times New Roman" w:cs="Times New Roman"/>
          <w:sz w:val="24"/>
          <w:szCs w:val="24"/>
        </w:rPr>
        <w:br/>
      </w:r>
      <w:r w:rsidRPr="00FC3D9E">
        <w:rPr>
          <w:rFonts w:ascii="Times New Roman" w:eastAsia="Times New Roman" w:hAnsi="Times New Roman" w:cs="Times New Roman"/>
          <w:sz w:val="24"/>
          <w:szCs w:val="24"/>
        </w:rPr>
        <w:br/>
        <w:t xml:space="preserve">Our civilian CT model is primarily numerical and dependent on borrowed intelligence. The challenges warrant instant intelligence sharing, effective planning, coordination, technology-led solutions, policing cyberspace and </w:t>
      </w:r>
      <w:proofErr w:type="spellStart"/>
      <w:r w:rsidRPr="00FC3D9E">
        <w:rPr>
          <w:rFonts w:ascii="Times New Roman" w:eastAsia="Times New Roman" w:hAnsi="Times New Roman" w:cs="Times New Roman"/>
          <w:sz w:val="24"/>
          <w:szCs w:val="24"/>
        </w:rPr>
        <w:t>standardisation</w:t>
      </w:r>
      <w:proofErr w:type="spellEnd"/>
      <w:r w:rsidRPr="00FC3D9E">
        <w:rPr>
          <w:rFonts w:ascii="Times New Roman" w:eastAsia="Times New Roman" w:hAnsi="Times New Roman" w:cs="Times New Roman"/>
          <w:sz w:val="24"/>
          <w:szCs w:val="24"/>
        </w:rPr>
        <w:t xml:space="preserve"> of CTDs.</w:t>
      </w:r>
      <w:r w:rsidRPr="00FC3D9E">
        <w:rPr>
          <w:rFonts w:ascii="Times New Roman" w:eastAsia="Times New Roman" w:hAnsi="Times New Roman" w:cs="Times New Roman"/>
          <w:sz w:val="24"/>
          <w:szCs w:val="24"/>
        </w:rPr>
        <w:br/>
      </w:r>
      <w:r w:rsidRPr="00FC3D9E">
        <w:rPr>
          <w:rFonts w:ascii="Times New Roman" w:eastAsia="Times New Roman" w:hAnsi="Times New Roman" w:cs="Times New Roman"/>
          <w:sz w:val="24"/>
          <w:szCs w:val="24"/>
        </w:rPr>
        <w:br/>
        <w:t>Before the Motorway Police, road safety and enforcement were neglected areas.</w:t>
      </w:r>
      <w:r w:rsidRPr="00FC3D9E">
        <w:rPr>
          <w:rFonts w:ascii="Times New Roman" w:eastAsia="Times New Roman" w:hAnsi="Times New Roman" w:cs="Times New Roman"/>
          <w:sz w:val="24"/>
          <w:szCs w:val="24"/>
        </w:rPr>
        <w:br/>
      </w:r>
      <w:r w:rsidRPr="00FC3D9E">
        <w:rPr>
          <w:rFonts w:ascii="Times New Roman" w:eastAsia="Times New Roman" w:hAnsi="Times New Roman" w:cs="Times New Roman"/>
          <w:sz w:val="24"/>
          <w:szCs w:val="24"/>
        </w:rPr>
        <w:br/>
        <w:t>When it first started, it had jurisdiction over365kilometres</w:t>
      </w:r>
      <w:proofErr w:type="gramStart"/>
      <w:r w:rsidRPr="00FC3D9E">
        <w:rPr>
          <w:rFonts w:ascii="Times New Roman" w:eastAsia="Times New Roman" w:hAnsi="Times New Roman" w:cs="Times New Roman"/>
          <w:sz w:val="24"/>
          <w:szCs w:val="24"/>
        </w:rPr>
        <w:t>;thathasbeenextended</w:t>
      </w:r>
      <w:proofErr w:type="gramEnd"/>
      <w:r w:rsidRPr="00FC3D9E">
        <w:rPr>
          <w:rFonts w:ascii="Times New Roman" w:eastAsia="Times New Roman" w:hAnsi="Times New Roman" w:cs="Times New Roman"/>
          <w:sz w:val="24"/>
          <w:szCs w:val="24"/>
        </w:rPr>
        <w:t xml:space="preserve"> to 4,696 km, and further deployment over 4,230 km is in process. Despite an increase in vehicular traffic since the introduction of the Motorway Police, road accidents have registered a downward trend. While we talk extensively about provincial autonomy and yet expect enforcement of road safety from the federal police, why should CT not be a federal domain? To ensure the provision of funds, the matter may be discussed in the CCI and parliament. As it also necessitates major shared financial outlay, it could be considered during the </w:t>
      </w:r>
      <w:proofErr w:type="spellStart"/>
      <w:r w:rsidRPr="00FC3D9E">
        <w:rPr>
          <w:rFonts w:ascii="Times New Roman" w:eastAsia="Times New Roman" w:hAnsi="Times New Roman" w:cs="Times New Roman"/>
          <w:sz w:val="24"/>
          <w:szCs w:val="24"/>
        </w:rPr>
        <w:t>finalisation</w:t>
      </w:r>
      <w:proofErr w:type="spellEnd"/>
      <w:r w:rsidRPr="00FC3D9E">
        <w:rPr>
          <w:rFonts w:ascii="Times New Roman" w:eastAsia="Times New Roman" w:hAnsi="Times New Roman" w:cs="Times New Roman"/>
          <w:sz w:val="24"/>
          <w:szCs w:val="24"/>
        </w:rPr>
        <w:t xml:space="preserve"> of the next NFC award. </w:t>
      </w:r>
      <w:proofErr w:type="gramStart"/>
      <w:r w:rsidRPr="00FC3D9E">
        <w:rPr>
          <w:rFonts w:ascii="Times New Roman" w:eastAsia="Times New Roman" w:hAnsi="Times New Roman" w:cs="Times New Roman"/>
          <w:sz w:val="24"/>
          <w:szCs w:val="24"/>
        </w:rPr>
        <w:t>The</w:t>
      </w:r>
      <w:proofErr w:type="gramEnd"/>
      <w:r w:rsidRPr="00FC3D9E">
        <w:rPr>
          <w:rFonts w:ascii="Times New Roman" w:eastAsia="Times New Roman" w:hAnsi="Times New Roman" w:cs="Times New Roman"/>
          <w:sz w:val="24"/>
          <w:szCs w:val="24"/>
        </w:rPr>
        <w:t xml:space="preserve"> writer is author of Pakistan: |n Between Extremism and Peace.</w:t>
      </w:r>
      <w:r w:rsidRPr="00FC3D9E">
        <w:rPr>
          <w:rFonts w:ascii="Times New Roman" w:eastAsia="Times New Roman" w:hAnsi="Times New Roman" w:cs="Times New Roman"/>
          <w:sz w:val="24"/>
          <w:szCs w:val="24"/>
        </w:rPr>
        <w:br/>
      </w:r>
      <w:r w:rsidRPr="00FC3D9E">
        <w:rPr>
          <w:rFonts w:ascii="Times New Roman" w:eastAsia="Times New Roman" w:hAnsi="Times New Roman" w:cs="Times New Roman"/>
          <w:sz w:val="24"/>
          <w:szCs w:val="24"/>
        </w:rPr>
        <w:br/>
        <w:t>Twitter: @</w:t>
      </w:r>
      <w:proofErr w:type="spellStart"/>
      <w:r w:rsidRPr="00FC3D9E">
        <w:rPr>
          <w:rFonts w:ascii="Times New Roman" w:eastAsia="Times New Roman" w:hAnsi="Times New Roman" w:cs="Times New Roman"/>
          <w:sz w:val="24"/>
          <w:szCs w:val="24"/>
        </w:rPr>
        <w:t>alibabakhel</w:t>
      </w:r>
      <w:proofErr w:type="spellEnd"/>
      <w:r w:rsidRPr="00FC3D9E">
        <w:rPr>
          <w:rFonts w:ascii="Times New Roman" w:eastAsia="Times New Roman" w:hAnsi="Times New Roman" w:cs="Times New Roman"/>
          <w:sz w:val="24"/>
          <w:szCs w:val="24"/>
        </w:rPr>
        <w:t xml:space="preserve"> </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C3D9E"/>
    <w:rsid w:val="002C1DF8"/>
    <w:rsid w:val="00AE13D0"/>
    <w:rsid w:val="00B07012"/>
    <w:rsid w:val="00FC3D9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FC3D9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C3D9E"/>
    <w:rPr>
      <w:rFonts w:ascii="Times New Roman" w:eastAsia="Times New Roman" w:hAnsi="Times New Roman" w:cs="Times New Roman"/>
      <w:b/>
      <w:bCs/>
      <w:sz w:val="36"/>
      <w:szCs w:val="36"/>
    </w:rPr>
  </w:style>
  <w:style w:type="character" w:customStyle="1" w:styleId="font-arial">
    <w:name w:val="font-arial"/>
    <w:basedOn w:val="DefaultParagraphFont"/>
    <w:rsid w:val="00FC3D9E"/>
  </w:style>
</w:styles>
</file>

<file path=word/webSettings.xml><?xml version="1.0" encoding="utf-8"?>
<w:webSettings xmlns:r="http://schemas.openxmlformats.org/officeDocument/2006/relationships" xmlns:w="http://schemas.openxmlformats.org/wordprocessingml/2006/main">
  <w:divs>
    <w:div w:id="653610323">
      <w:bodyDiv w:val="1"/>
      <w:marLeft w:val="0"/>
      <w:marRight w:val="0"/>
      <w:marTop w:val="0"/>
      <w:marBottom w:val="0"/>
      <w:divBdr>
        <w:top w:val="none" w:sz="0" w:space="0" w:color="auto"/>
        <w:left w:val="none" w:sz="0" w:space="0" w:color="auto"/>
        <w:bottom w:val="none" w:sz="0" w:space="0" w:color="auto"/>
        <w:right w:val="none" w:sz="0" w:space="0" w:color="auto"/>
      </w:divBdr>
      <w:divsChild>
        <w:div w:id="1284069348">
          <w:marLeft w:val="0"/>
          <w:marRight w:val="0"/>
          <w:marTop w:val="0"/>
          <w:marBottom w:val="0"/>
          <w:divBdr>
            <w:top w:val="none" w:sz="0" w:space="0" w:color="auto"/>
            <w:left w:val="none" w:sz="0" w:space="0" w:color="auto"/>
            <w:bottom w:val="none" w:sz="0" w:space="0" w:color="auto"/>
            <w:right w:val="none" w:sz="0" w:space="0" w:color="auto"/>
          </w:divBdr>
        </w:div>
        <w:div w:id="16108945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732</Words>
  <Characters>4175</Characters>
  <Application>Microsoft Office Word</Application>
  <DocSecurity>0</DocSecurity>
  <Lines>34</Lines>
  <Paragraphs>9</Paragraphs>
  <ScaleCrop>false</ScaleCrop>
  <Company>Grizli777</Company>
  <LinksUpToDate>false</LinksUpToDate>
  <CharactersWithSpaces>4898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2023-02-20T06:59:00Z</dcterms:created>
  <dcterms:modified xsi:type="dcterms:W3CDTF">2023-02-20T07:00:00Z</dcterms:modified>
</cp:coreProperties>
</file>