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C84" w:rsidRPr="00562C84" w:rsidRDefault="00562C84" w:rsidP="00562C84">
      <w:pPr>
        <w:spacing w:before="100" w:beforeAutospacing="1" w:after="100" w:afterAutospacing="1" w:line="240" w:lineRule="auto"/>
        <w:outlineLvl w:val="1"/>
        <w:rPr>
          <w:rFonts w:ascii="Times New Roman" w:eastAsia="Times New Roman" w:hAnsi="Times New Roman" w:cs="Times New Roman"/>
          <w:b/>
          <w:bCs/>
          <w:sz w:val="36"/>
          <w:szCs w:val="36"/>
        </w:rPr>
      </w:pPr>
      <w:r w:rsidRPr="00562C84">
        <w:rPr>
          <w:rFonts w:ascii="Times New Roman" w:eastAsia="Times New Roman" w:hAnsi="Times New Roman" w:cs="Times New Roman"/>
          <w:b/>
          <w:bCs/>
          <w:sz w:val="36"/>
          <w:szCs w:val="36"/>
        </w:rPr>
        <w:t xml:space="preserve">Indonesian recipe </w:t>
      </w:r>
    </w:p>
    <w:p w:rsidR="00562C84" w:rsidRPr="00562C84" w:rsidRDefault="00562C84" w:rsidP="00562C84">
      <w:pPr>
        <w:spacing w:after="0" w:line="240" w:lineRule="auto"/>
        <w:rPr>
          <w:rFonts w:ascii="Times New Roman" w:eastAsia="Times New Roman" w:hAnsi="Times New Roman" w:cs="Times New Roman"/>
          <w:sz w:val="24"/>
          <w:szCs w:val="24"/>
        </w:rPr>
      </w:pPr>
      <w:r w:rsidRPr="00562C84">
        <w:rPr>
          <w:rFonts w:ascii="Times New Roman" w:eastAsia="Times New Roman" w:hAnsi="Times New Roman" w:cs="Times New Roman"/>
          <w:sz w:val="24"/>
          <w:szCs w:val="24"/>
        </w:rPr>
        <w:t xml:space="preserve">BY MOHAMMAD ALI BABAKHEL 2022-01-17 </w:t>
      </w:r>
    </w:p>
    <w:p w:rsidR="00562C84" w:rsidRPr="00562C84" w:rsidRDefault="00562C84" w:rsidP="00562C84">
      <w:pPr>
        <w:spacing w:after="0" w:line="240" w:lineRule="auto"/>
        <w:rPr>
          <w:rFonts w:ascii="Times New Roman" w:eastAsia="Times New Roman" w:hAnsi="Times New Roman" w:cs="Times New Roman"/>
          <w:sz w:val="24"/>
          <w:szCs w:val="24"/>
        </w:rPr>
      </w:pPr>
      <w:r w:rsidRPr="00562C84">
        <w:rPr>
          <w:rFonts w:ascii="Times New Roman" w:eastAsia="Times New Roman" w:hAnsi="Times New Roman" w:cs="Times New Roman"/>
          <w:sz w:val="24"/>
          <w:szCs w:val="24"/>
        </w:rPr>
        <w:t xml:space="preserve">THE Indonesian National Action Plan on Preventing and Countering Violent Extremism (NAP on PCVE) that </w:t>
      </w:r>
      <w:proofErr w:type="gramStart"/>
      <w:r w:rsidRPr="00562C84">
        <w:rPr>
          <w:rFonts w:ascii="Times New Roman" w:eastAsia="Times New Roman" w:hAnsi="Times New Roman" w:cs="Times New Roman"/>
          <w:sz w:val="24"/>
          <w:szCs w:val="24"/>
        </w:rPr>
        <w:t>Leads</w:t>
      </w:r>
      <w:proofErr w:type="gramEnd"/>
      <w:r w:rsidRPr="00562C84">
        <w:rPr>
          <w:rFonts w:ascii="Times New Roman" w:eastAsia="Times New Roman" w:hAnsi="Times New Roman" w:cs="Times New Roman"/>
          <w:sz w:val="24"/>
          <w:szCs w:val="24"/>
        </w:rPr>
        <w:t xml:space="preserve"> to Terrorism reflects the fact that countering extremism (CE) requires both </w:t>
      </w:r>
      <w:proofErr w:type="spellStart"/>
      <w:r w:rsidRPr="00562C84">
        <w:rPr>
          <w:rFonts w:ascii="Times New Roman" w:eastAsia="Times New Roman" w:hAnsi="Times New Roman" w:cs="Times New Roman"/>
          <w:sz w:val="24"/>
          <w:szCs w:val="24"/>
        </w:rPr>
        <w:t>longand</w:t>
      </w:r>
      <w:proofErr w:type="spellEnd"/>
      <w:r w:rsidRPr="00562C84">
        <w:rPr>
          <w:rFonts w:ascii="Times New Roman" w:eastAsia="Times New Roman" w:hAnsi="Times New Roman" w:cs="Times New Roman"/>
          <w:sz w:val="24"/>
          <w:szCs w:val="24"/>
        </w:rPr>
        <w:t xml:space="preserve"> short-term plans.</w:t>
      </w:r>
      <w:r w:rsidRPr="00562C84">
        <w:rPr>
          <w:rFonts w:ascii="Times New Roman" w:eastAsia="Times New Roman" w:hAnsi="Times New Roman" w:cs="Times New Roman"/>
          <w:sz w:val="24"/>
          <w:szCs w:val="24"/>
        </w:rPr>
        <w:br/>
      </w:r>
      <w:r w:rsidRPr="00562C84">
        <w:rPr>
          <w:rFonts w:ascii="Times New Roman" w:eastAsia="Times New Roman" w:hAnsi="Times New Roman" w:cs="Times New Roman"/>
          <w:sz w:val="24"/>
          <w:szCs w:val="24"/>
        </w:rPr>
        <w:br/>
        <w:t xml:space="preserve">Indonesia is the fourth and Pakistan the fifth most populous country in the world. An archipelago of 17,508 islands, Indonesia shares a land border with East Timor, Papua New Guinea and Malaysia, and maritime </w:t>
      </w:r>
      <w:proofErr w:type="spellStart"/>
      <w:r w:rsidRPr="00562C84">
        <w:rPr>
          <w:rFonts w:ascii="Times New Roman" w:eastAsia="Times New Roman" w:hAnsi="Times New Roman" w:cs="Times New Roman"/>
          <w:sz w:val="24"/>
          <w:szCs w:val="24"/>
        </w:rPr>
        <w:t>bor</w:t>
      </w:r>
      <w:proofErr w:type="spellEnd"/>
      <w:r w:rsidRPr="00562C84">
        <w:rPr>
          <w:rFonts w:ascii="Times New Roman" w:eastAsia="Times New Roman" w:hAnsi="Times New Roman" w:cs="Times New Roman"/>
          <w:sz w:val="24"/>
          <w:szCs w:val="24"/>
        </w:rPr>
        <w:t xml:space="preserve"> </w:t>
      </w:r>
      <w:proofErr w:type="spellStart"/>
      <w:r w:rsidRPr="00562C84">
        <w:rPr>
          <w:rFonts w:ascii="Times New Roman" w:eastAsia="Times New Roman" w:hAnsi="Times New Roman" w:cs="Times New Roman"/>
          <w:sz w:val="24"/>
          <w:szCs w:val="24"/>
        </w:rPr>
        <w:t>ders</w:t>
      </w:r>
      <w:proofErr w:type="spellEnd"/>
      <w:r w:rsidRPr="00562C84">
        <w:rPr>
          <w:rFonts w:ascii="Times New Roman" w:eastAsia="Times New Roman" w:hAnsi="Times New Roman" w:cs="Times New Roman"/>
          <w:sz w:val="24"/>
          <w:szCs w:val="24"/>
        </w:rPr>
        <w:t xml:space="preserve"> with seven countries -India, Australia, Thailand, Vietnam, Palau, Singapore, and the Philippines all of which makes counter terrorism (CT) more challenging. For Pakistan, situated in the same </w:t>
      </w:r>
      <w:proofErr w:type="spellStart"/>
      <w:r w:rsidRPr="00562C84">
        <w:rPr>
          <w:rFonts w:ascii="Times New Roman" w:eastAsia="Times New Roman" w:hAnsi="Times New Roman" w:cs="Times New Roman"/>
          <w:sz w:val="24"/>
          <w:szCs w:val="24"/>
        </w:rPr>
        <w:t>neighbourhood</w:t>
      </w:r>
      <w:proofErr w:type="spellEnd"/>
      <w:r w:rsidRPr="00562C84">
        <w:rPr>
          <w:rFonts w:ascii="Times New Roman" w:eastAsia="Times New Roman" w:hAnsi="Times New Roman" w:cs="Times New Roman"/>
          <w:sz w:val="24"/>
          <w:szCs w:val="24"/>
        </w:rPr>
        <w:t xml:space="preserve"> as Afghanistan, Iran, China, and India, it becomes difficult to draw a clear distinction between internal and external security threats.</w:t>
      </w:r>
      <w:r w:rsidRPr="00562C84">
        <w:rPr>
          <w:rFonts w:ascii="Times New Roman" w:eastAsia="Times New Roman" w:hAnsi="Times New Roman" w:cs="Times New Roman"/>
          <w:sz w:val="24"/>
          <w:szCs w:val="24"/>
        </w:rPr>
        <w:br/>
      </w:r>
      <w:r w:rsidRPr="00562C84">
        <w:rPr>
          <w:rFonts w:ascii="Times New Roman" w:eastAsia="Times New Roman" w:hAnsi="Times New Roman" w:cs="Times New Roman"/>
          <w:sz w:val="24"/>
          <w:szCs w:val="24"/>
        </w:rPr>
        <w:br/>
        <w:t>A comprehensive CT strategy, NAP on CVE attempts to construct a gendered response to terrorism and VE. It is based on a soft approach to address VE through prevention, law enforcement, and international partnership and cooperation.</w:t>
      </w:r>
      <w:r w:rsidRPr="00562C84">
        <w:rPr>
          <w:rFonts w:ascii="Times New Roman" w:eastAsia="Times New Roman" w:hAnsi="Times New Roman" w:cs="Times New Roman"/>
          <w:sz w:val="24"/>
          <w:szCs w:val="24"/>
        </w:rPr>
        <w:br/>
      </w:r>
      <w:r w:rsidRPr="00562C84">
        <w:rPr>
          <w:rFonts w:ascii="Times New Roman" w:eastAsia="Times New Roman" w:hAnsi="Times New Roman" w:cs="Times New Roman"/>
          <w:sz w:val="24"/>
          <w:szCs w:val="24"/>
        </w:rPr>
        <w:br/>
        <w:t>NAP on PCVE focuses on aligning the national legal framework with the international legal framework in CVE that leads to terrorism. Legal overlapping has been identified as one of the reasons for ineffectiveness of CT and CVE measures. Pakistan may also derive inspiration from the suggested exercises and carry out revision of its CT laws.</w:t>
      </w:r>
      <w:r w:rsidRPr="00562C84">
        <w:rPr>
          <w:rFonts w:ascii="Times New Roman" w:eastAsia="Times New Roman" w:hAnsi="Times New Roman" w:cs="Times New Roman"/>
          <w:sz w:val="24"/>
          <w:szCs w:val="24"/>
        </w:rPr>
        <w:br/>
      </w:r>
      <w:r w:rsidRPr="00562C84">
        <w:rPr>
          <w:rFonts w:ascii="Times New Roman" w:eastAsia="Times New Roman" w:hAnsi="Times New Roman" w:cs="Times New Roman"/>
          <w:sz w:val="24"/>
          <w:szCs w:val="24"/>
        </w:rPr>
        <w:br/>
        <w:t xml:space="preserve">In conflict areas post 9/11, women are not only victims of terrorism but also instrumental in the recruitment, facilitation, and indoctrination of children. In traditional societies, women`s potential role as </w:t>
      </w:r>
      <w:proofErr w:type="spellStart"/>
      <w:r w:rsidRPr="00562C84">
        <w:rPr>
          <w:rFonts w:ascii="Times New Roman" w:eastAsia="Times New Roman" w:hAnsi="Times New Roman" w:cs="Times New Roman"/>
          <w:sz w:val="24"/>
          <w:szCs w:val="24"/>
        </w:rPr>
        <w:t>peacebuilders</w:t>
      </w:r>
      <w:proofErr w:type="spellEnd"/>
      <w:r w:rsidRPr="00562C84">
        <w:rPr>
          <w:rFonts w:ascii="Times New Roman" w:eastAsia="Times New Roman" w:hAnsi="Times New Roman" w:cs="Times New Roman"/>
          <w:sz w:val="24"/>
          <w:szCs w:val="24"/>
        </w:rPr>
        <w:t xml:space="preserve"> did not get due attention. The Surabaya bombings in 2018, which were carried out by family groups, forced the review of traditional approaches to VE. Inclusion of women in the security sector and gender mainstreaming became inevitable.</w:t>
      </w:r>
      <w:r w:rsidRPr="00562C84">
        <w:rPr>
          <w:rFonts w:ascii="Times New Roman" w:eastAsia="Times New Roman" w:hAnsi="Times New Roman" w:cs="Times New Roman"/>
          <w:sz w:val="24"/>
          <w:szCs w:val="24"/>
        </w:rPr>
        <w:br/>
      </w:r>
      <w:r w:rsidRPr="00562C84">
        <w:rPr>
          <w:rFonts w:ascii="Times New Roman" w:eastAsia="Times New Roman" w:hAnsi="Times New Roman" w:cs="Times New Roman"/>
          <w:sz w:val="24"/>
          <w:szCs w:val="24"/>
        </w:rPr>
        <w:br/>
        <w:t>Unauthentic data or lack of data integration affects planning, allocation of resources, and analysis results on VE. LEAs are not proficient in data collection and processing; rather they usually manipulate statistics. In Indonesia, the task has been assigned to Statistics Indonesia. In the case of Pakistan, the job could be assigned to the Pakistan Bureau of Statistics.</w:t>
      </w:r>
      <w:r w:rsidRPr="00562C84">
        <w:rPr>
          <w:rFonts w:ascii="Times New Roman" w:eastAsia="Times New Roman" w:hAnsi="Times New Roman" w:cs="Times New Roman"/>
          <w:sz w:val="24"/>
          <w:szCs w:val="24"/>
        </w:rPr>
        <w:br/>
      </w:r>
      <w:r w:rsidRPr="00562C84">
        <w:rPr>
          <w:rFonts w:ascii="Times New Roman" w:eastAsia="Times New Roman" w:hAnsi="Times New Roman" w:cs="Times New Roman"/>
          <w:sz w:val="24"/>
          <w:szCs w:val="24"/>
        </w:rPr>
        <w:br/>
        <w:t>NAP on PCVE also identifies the inadequacy of funding sources to compensate victims of terrorism and suggested the introduction of a victim trust fund. In Pakistan, although personnel of security forces and LEAs are entitled to compensation, there is no uniform compensation package for other categories of victims. Setting up a victim trust fund and enacting uniform provincial compensation laws will bridge the gap between the state and victims.</w:t>
      </w:r>
      <w:r w:rsidRPr="00562C84">
        <w:rPr>
          <w:rFonts w:ascii="Times New Roman" w:eastAsia="Times New Roman" w:hAnsi="Times New Roman" w:cs="Times New Roman"/>
          <w:sz w:val="24"/>
          <w:szCs w:val="24"/>
        </w:rPr>
        <w:br/>
      </w:r>
      <w:r w:rsidRPr="00562C84">
        <w:rPr>
          <w:rFonts w:ascii="Times New Roman" w:eastAsia="Times New Roman" w:hAnsi="Times New Roman" w:cs="Times New Roman"/>
          <w:sz w:val="24"/>
          <w:szCs w:val="24"/>
        </w:rPr>
        <w:br/>
        <w:t>NAP on PCVE addresses the issue of fund-</w:t>
      </w:r>
      <w:proofErr w:type="spellStart"/>
      <w:r w:rsidRPr="00562C84">
        <w:rPr>
          <w:rFonts w:ascii="Times New Roman" w:eastAsia="Times New Roman" w:hAnsi="Times New Roman" w:cs="Times New Roman"/>
          <w:sz w:val="24"/>
          <w:szCs w:val="24"/>
        </w:rPr>
        <w:t>ing</w:t>
      </w:r>
      <w:proofErr w:type="spellEnd"/>
      <w:r w:rsidRPr="00562C84">
        <w:rPr>
          <w:rFonts w:ascii="Times New Roman" w:eastAsia="Times New Roman" w:hAnsi="Times New Roman" w:cs="Times New Roman"/>
          <w:sz w:val="24"/>
          <w:szCs w:val="24"/>
        </w:rPr>
        <w:t xml:space="preserve"> as well and cites the need for international funding sources. Effective implementation of NAP in Pakistan needs allocation of additional funds.</w:t>
      </w:r>
      <w:r w:rsidRPr="00562C84">
        <w:rPr>
          <w:rFonts w:ascii="Times New Roman" w:eastAsia="Times New Roman" w:hAnsi="Times New Roman" w:cs="Times New Roman"/>
          <w:sz w:val="24"/>
          <w:szCs w:val="24"/>
        </w:rPr>
        <w:br/>
      </w:r>
      <w:r w:rsidRPr="00562C84">
        <w:rPr>
          <w:rFonts w:ascii="Times New Roman" w:eastAsia="Times New Roman" w:hAnsi="Times New Roman" w:cs="Times New Roman"/>
          <w:sz w:val="24"/>
          <w:szCs w:val="24"/>
        </w:rPr>
        <w:br/>
        <w:t xml:space="preserve">The effectiveness of any plan depends on variables, such as timeline, level of consensus and </w:t>
      </w:r>
      <w:r w:rsidRPr="00562C84">
        <w:rPr>
          <w:rFonts w:ascii="Times New Roman" w:eastAsia="Times New Roman" w:hAnsi="Times New Roman" w:cs="Times New Roman"/>
          <w:sz w:val="24"/>
          <w:szCs w:val="24"/>
        </w:rPr>
        <w:lastRenderedPageBreak/>
        <w:t>understanding within the components of the criminal justice system and the civil and military apparatus, as well as implementation mechanism, availability of additional resources, political ownership, etc. The strength of NAP on PCVE is that it not only identified problems but also incorporated actions, output, timeline, and clearly defined responsibilities.</w:t>
      </w:r>
      <w:r w:rsidRPr="00562C84">
        <w:rPr>
          <w:rFonts w:ascii="Times New Roman" w:eastAsia="Times New Roman" w:hAnsi="Times New Roman" w:cs="Times New Roman"/>
          <w:sz w:val="24"/>
          <w:szCs w:val="24"/>
        </w:rPr>
        <w:br/>
      </w:r>
      <w:r w:rsidRPr="00562C84">
        <w:rPr>
          <w:rFonts w:ascii="Times New Roman" w:eastAsia="Times New Roman" w:hAnsi="Times New Roman" w:cs="Times New Roman"/>
          <w:sz w:val="24"/>
          <w:szCs w:val="24"/>
        </w:rPr>
        <w:br/>
        <w:t>NAP on PCVE has a specific timeline (2020-2024) while there has been no timeline in our context. To coordinate, monitor, and evaluate implementation, a joint secretariat (JS) of NAP on PCVE has been established.</w:t>
      </w:r>
      <w:r w:rsidRPr="00562C84">
        <w:rPr>
          <w:rFonts w:ascii="Times New Roman" w:eastAsia="Times New Roman" w:hAnsi="Times New Roman" w:cs="Times New Roman"/>
          <w:sz w:val="24"/>
          <w:szCs w:val="24"/>
        </w:rPr>
        <w:br/>
      </w:r>
      <w:r w:rsidRPr="00562C84">
        <w:rPr>
          <w:rFonts w:ascii="Times New Roman" w:eastAsia="Times New Roman" w:hAnsi="Times New Roman" w:cs="Times New Roman"/>
          <w:sz w:val="24"/>
          <w:szCs w:val="24"/>
        </w:rPr>
        <w:br/>
        <w:t xml:space="preserve">Ministers, heads of institutions, governors and mayors are responsible for the implementation of the plan within their respective regions. They are required to submit biannual reports on implementation of the </w:t>
      </w:r>
      <w:proofErr w:type="spellStart"/>
      <w:r w:rsidRPr="00562C84">
        <w:rPr>
          <w:rFonts w:ascii="Times New Roman" w:eastAsia="Times New Roman" w:hAnsi="Times New Roman" w:cs="Times New Roman"/>
          <w:sz w:val="24"/>
          <w:szCs w:val="24"/>
        </w:rPr>
        <w:t>strat-egy</w:t>
      </w:r>
      <w:proofErr w:type="spellEnd"/>
      <w:r w:rsidRPr="00562C84">
        <w:rPr>
          <w:rFonts w:ascii="Times New Roman" w:eastAsia="Times New Roman" w:hAnsi="Times New Roman" w:cs="Times New Roman"/>
          <w:sz w:val="24"/>
          <w:szCs w:val="24"/>
        </w:rPr>
        <w:t xml:space="preserve"> to the JS. An annual report on implementation is to be submitted to the president. In Pakistan, </w:t>
      </w:r>
      <w:proofErr w:type="spellStart"/>
      <w:r w:rsidRPr="00562C84">
        <w:rPr>
          <w:rFonts w:ascii="Times New Roman" w:eastAsia="Times New Roman" w:hAnsi="Times New Roman" w:cs="Times New Roman"/>
          <w:sz w:val="24"/>
          <w:szCs w:val="24"/>
        </w:rPr>
        <w:t>Nacta</w:t>
      </w:r>
      <w:proofErr w:type="spellEnd"/>
      <w:r w:rsidRPr="00562C84">
        <w:rPr>
          <w:rFonts w:ascii="Times New Roman" w:eastAsia="Times New Roman" w:hAnsi="Times New Roman" w:cs="Times New Roman"/>
          <w:sz w:val="24"/>
          <w:szCs w:val="24"/>
        </w:rPr>
        <w:t xml:space="preserve"> submits a biannual policy review to the government on the implementation of </w:t>
      </w:r>
      <w:proofErr w:type="spellStart"/>
      <w:r w:rsidRPr="00562C84">
        <w:rPr>
          <w:rFonts w:ascii="Times New Roman" w:eastAsia="Times New Roman" w:hAnsi="Times New Roman" w:cs="Times New Roman"/>
          <w:sz w:val="24"/>
          <w:szCs w:val="24"/>
        </w:rPr>
        <w:t>NAP.The</w:t>
      </w:r>
      <w:proofErr w:type="spellEnd"/>
      <w:r w:rsidRPr="00562C84">
        <w:rPr>
          <w:rFonts w:ascii="Times New Roman" w:eastAsia="Times New Roman" w:hAnsi="Times New Roman" w:cs="Times New Roman"/>
          <w:sz w:val="24"/>
          <w:szCs w:val="24"/>
        </w:rPr>
        <w:t xml:space="preserve"> Indonesian plan lays stress on </w:t>
      </w:r>
      <w:proofErr w:type="spellStart"/>
      <w:r w:rsidRPr="00562C84">
        <w:rPr>
          <w:rFonts w:ascii="Times New Roman" w:eastAsia="Times New Roman" w:hAnsi="Times New Roman" w:cs="Times New Roman"/>
          <w:sz w:val="24"/>
          <w:szCs w:val="24"/>
        </w:rPr>
        <w:t>optimising</w:t>
      </w:r>
      <w:proofErr w:type="spellEnd"/>
      <w:r w:rsidRPr="00562C84">
        <w:rPr>
          <w:rFonts w:ascii="Times New Roman" w:eastAsia="Times New Roman" w:hAnsi="Times New Roman" w:cs="Times New Roman"/>
          <w:sz w:val="24"/>
          <w:szCs w:val="24"/>
        </w:rPr>
        <w:t xml:space="preserve"> community policing, youth engagement, and meaningful input from community </w:t>
      </w:r>
      <w:proofErr w:type="spellStart"/>
      <w:r w:rsidRPr="00562C84">
        <w:rPr>
          <w:rFonts w:ascii="Times New Roman" w:eastAsia="Times New Roman" w:hAnsi="Times New Roman" w:cs="Times New Roman"/>
          <w:sz w:val="24"/>
          <w:szCs w:val="24"/>
        </w:rPr>
        <w:t>organisations</w:t>
      </w:r>
      <w:proofErr w:type="spellEnd"/>
      <w:r w:rsidRPr="00562C84">
        <w:rPr>
          <w:rFonts w:ascii="Times New Roman" w:eastAsia="Times New Roman" w:hAnsi="Times New Roman" w:cs="Times New Roman"/>
          <w:sz w:val="24"/>
          <w:szCs w:val="24"/>
        </w:rPr>
        <w:t>. For eradication of VE, effective coordination between central and local governments and the community is vital. In Pakistan, NAP is a post-18th Amendment development which demands a proactive role from the provinces and more collaboration between provincial and federal departments.</w:t>
      </w:r>
      <w:r w:rsidRPr="00562C84">
        <w:rPr>
          <w:rFonts w:ascii="Times New Roman" w:eastAsia="Times New Roman" w:hAnsi="Times New Roman" w:cs="Times New Roman"/>
          <w:sz w:val="24"/>
          <w:szCs w:val="24"/>
        </w:rPr>
        <w:br/>
      </w:r>
      <w:r w:rsidRPr="00562C84">
        <w:rPr>
          <w:rFonts w:ascii="Times New Roman" w:eastAsia="Times New Roman" w:hAnsi="Times New Roman" w:cs="Times New Roman"/>
          <w:sz w:val="24"/>
          <w:szCs w:val="24"/>
        </w:rPr>
        <w:br/>
        <w:t>In CT, Indonesia primarily follows the criminal justice model based on the law-enforcement approach in which terrorism is treated as a crime whereas Pakistan follows a combination of criminal justice and military model.</w:t>
      </w:r>
      <w:r w:rsidRPr="00562C84">
        <w:rPr>
          <w:rFonts w:ascii="Times New Roman" w:eastAsia="Times New Roman" w:hAnsi="Times New Roman" w:cs="Times New Roman"/>
          <w:sz w:val="24"/>
          <w:szCs w:val="24"/>
        </w:rPr>
        <w:br/>
      </w:r>
      <w:r w:rsidRPr="00562C84">
        <w:rPr>
          <w:rFonts w:ascii="Times New Roman" w:eastAsia="Times New Roman" w:hAnsi="Times New Roman" w:cs="Times New Roman"/>
          <w:sz w:val="24"/>
          <w:szCs w:val="24"/>
        </w:rPr>
        <w:br/>
        <w:t xml:space="preserve">Extremism and terrorism do not know geographical boundaries. Regional cooperation guarantees peace and a peaceful coexistence. The Indonesian transition from a whole-of-government approach to a combination of whole-of-society and whole-of-government approach can be a source of inspiration for many countries.  </w:t>
      </w:r>
      <w:proofErr w:type="gramStart"/>
      <w:r w:rsidRPr="00562C84">
        <w:rPr>
          <w:rFonts w:ascii="Times New Roman" w:eastAsia="Times New Roman" w:hAnsi="Times New Roman" w:cs="Times New Roman"/>
          <w:sz w:val="24"/>
          <w:szCs w:val="24"/>
        </w:rPr>
        <w:t>The</w:t>
      </w:r>
      <w:proofErr w:type="gramEnd"/>
      <w:r w:rsidRPr="00562C84">
        <w:rPr>
          <w:rFonts w:ascii="Times New Roman" w:eastAsia="Times New Roman" w:hAnsi="Times New Roman" w:cs="Times New Roman"/>
          <w:sz w:val="24"/>
          <w:szCs w:val="24"/>
        </w:rPr>
        <w:t xml:space="preserve"> writer is author of Pakistan: |n Between Extremism and Peace.</w:t>
      </w:r>
      <w:r w:rsidRPr="00562C84">
        <w:rPr>
          <w:rFonts w:ascii="Times New Roman" w:eastAsia="Times New Roman" w:hAnsi="Times New Roman" w:cs="Times New Roman"/>
          <w:sz w:val="24"/>
          <w:szCs w:val="24"/>
        </w:rPr>
        <w:br/>
      </w:r>
      <w:r w:rsidRPr="00562C84">
        <w:rPr>
          <w:rFonts w:ascii="Times New Roman" w:eastAsia="Times New Roman" w:hAnsi="Times New Roman" w:cs="Times New Roman"/>
          <w:sz w:val="24"/>
          <w:szCs w:val="24"/>
        </w:rPr>
        <w:br/>
        <w:t>Twitter: @</w:t>
      </w:r>
      <w:proofErr w:type="spellStart"/>
      <w:r w:rsidRPr="00562C84">
        <w:rPr>
          <w:rFonts w:ascii="Times New Roman" w:eastAsia="Times New Roman" w:hAnsi="Times New Roman" w:cs="Times New Roman"/>
          <w:sz w:val="24"/>
          <w:szCs w:val="24"/>
        </w:rPr>
        <w:t>alibabakhel</w:t>
      </w:r>
      <w:proofErr w:type="spellEnd"/>
      <w:r w:rsidRPr="00562C84">
        <w:rPr>
          <w:rFonts w:ascii="Times New Roman" w:eastAsia="Times New Roman" w:hAnsi="Times New Roman" w:cs="Times New Roman"/>
          <w:sz w:val="24"/>
          <w:szCs w:val="24"/>
        </w:rPr>
        <w:t xml:space="preserve"> </w:t>
      </w:r>
    </w:p>
    <w:p w:rsidR="00474588" w:rsidRDefault="00474588"/>
    <w:sectPr w:rsidR="00474588" w:rsidSect="004745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2C84"/>
    <w:rsid w:val="00474588"/>
    <w:rsid w:val="00562C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588"/>
  </w:style>
  <w:style w:type="paragraph" w:styleId="Heading2">
    <w:name w:val="heading 2"/>
    <w:basedOn w:val="Normal"/>
    <w:link w:val="Heading2Char"/>
    <w:uiPriority w:val="9"/>
    <w:qFormat/>
    <w:rsid w:val="00562C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2C84"/>
    <w:rPr>
      <w:rFonts w:ascii="Times New Roman" w:eastAsia="Times New Roman" w:hAnsi="Times New Roman" w:cs="Times New Roman"/>
      <w:b/>
      <w:bCs/>
      <w:sz w:val="36"/>
      <w:szCs w:val="36"/>
    </w:rPr>
  </w:style>
  <w:style w:type="character" w:customStyle="1" w:styleId="font-arial">
    <w:name w:val="font-arial"/>
    <w:basedOn w:val="DefaultParagraphFont"/>
    <w:rsid w:val="00562C84"/>
  </w:style>
</w:styles>
</file>

<file path=word/webSettings.xml><?xml version="1.0" encoding="utf-8"?>
<w:webSettings xmlns:r="http://schemas.openxmlformats.org/officeDocument/2006/relationships" xmlns:w="http://schemas.openxmlformats.org/wordprocessingml/2006/main">
  <w:divs>
    <w:div w:id="535116140">
      <w:bodyDiv w:val="1"/>
      <w:marLeft w:val="0"/>
      <w:marRight w:val="0"/>
      <w:marTop w:val="0"/>
      <w:marBottom w:val="0"/>
      <w:divBdr>
        <w:top w:val="none" w:sz="0" w:space="0" w:color="auto"/>
        <w:left w:val="none" w:sz="0" w:space="0" w:color="auto"/>
        <w:bottom w:val="none" w:sz="0" w:space="0" w:color="auto"/>
        <w:right w:val="none" w:sz="0" w:space="0" w:color="auto"/>
      </w:divBdr>
      <w:divsChild>
        <w:div w:id="1887797014">
          <w:marLeft w:val="0"/>
          <w:marRight w:val="0"/>
          <w:marTop w:val="0"/>
          <w:marBottom w:val="0"/>
          <w:divBdr>
            <w:top w:val="none" w:sz="0" w:space="0" w:color="auto"/>
            <w:left w:val="none" w:sz="0" w:space="0" w:color="auto"/>
            <w:bottom w:val="none" w:sz="0" w:space="0" w:color="auto"/>
            <w:right w:val="none" w:sz="0" w:space="0" w:color="auto"/>
          </w:divBdr>
        </w:div>
        <w:div w:id="473760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4244</Characters>
  <Application>Microsoft Office Word</Application>
  <DocSecurity>0</DocSecurity>
  <Lines>35</Lines>
  <Paragraphs>9</Paragraphs>
  <ScaleCrop>false</ScaleCrop>
  <Company>Grizli777</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2022-01-18T05:39:00Z</dcterms:created>
  <dcterms:modified xsi:type="dcterms:W3CDTF">2022-01-18T05:40:00Z</dcterms:modified>
</cp:coreProperties>
</file>