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3A" w:rsidRPr="00B7713A" w:rsidRDefault="00B7713A" w:rsidP="00B771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713A">
        <w:rPr>
          <w:rFonts w:ascii="Times New Roman" w:eastAsia="Times New Roman" w:hAnsi="Times New Roman" w:cs="Times New Roman"/>
          <w:b/>
          <w:bCs/>
          <w:kern w:val="36"/>
          <w:sz w:val="48"/>
          <w:szCs w:val="48"/>
        </w:rPr>
        <w:t>Association of Eastern States of South Asia (Part V)</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fldChar w:fldCharType="begin"/>
      </w:r>
      <w:r w:rsidRPr="00B7713A">
        <w:rPr>
          <w:rFonts w:ascii="Times New Roman" w:eastAsia="Times New Roman" w:hAnsi="Times New Roman" w:cs="Times New Roman"/>
          <w:sz w:val="24"/>
          <w:szCs w:val="24"/>
        </w:rPr>
        <w:instrText xml:space="preserve"> HYPERLINK "https://dailytimes.com.pk/writer/ikram-sehgal-and-dr-bettina-robotika/" \o "More Articles by Ikram Sehgal and Dr Bettina Robotika" </w:instrText>
      </w:r>
      <w:r w:rsidRPr="00B7713A">
        <w:rPr>
          <w:rFonts w:ascii="Times New Roman" w:eastAsia="Times New Roman" w:hAnsi="Times New Roman" w:cs="Times New Roman"/>
          <w:sz w:val="24"/>
          <w:szCs w:val="24"/>
        </w:rPr>
        <w:fldChar w:fldCharType="separate"/>
      </w:r>
      <w:proofErr w:type="spellStart"/>
      <w:r w:rsidRPr="00B7713A">
        <w:rPr>
          <w:rFonts w:ascii="Times New Roman" w:eastAsia="Times New Roman" w:hAnsi="Times New Roman" w:cs="Times New Roman"/>
          <w:color w:val="0000FF"/>
          <w:sz w:val="24"/>
          <w:szCs w:val="24"/>
          <w:u w:val="single"/>
        </w:rPr>
        <w:t>Ikram</w:t>
      </w:r>
      <w:proofErr w:type="spellEnd"/>
      <w:r w:rsidRPr="00B7713A">
        <w:rPr>
          <w:rFonts w:ascii="Times New Roman" w:eastAsia="Times New Roman" w:hAnsi="Times New Roman" w:cs="Times New Roman"/>
          <w:color w:val="0000FF"/>
          <w:sz w:val="24"/>
          <w:szCs w:val="24"/>
          <w:u w:val="single"/>
        </w:rPr>
        <w:t xml:space="preserve"> </w:t>
      </w:r>
      <w:proofErr w:type="spellStart"/>
      <w:r w:rsidRPr="00B7713A">
        <w:rPr>
          <w:rFonts w:ascii="Times New Roman" w:eastAsia="Times New Roman" w:hAnsi="Times New Roman" w:cs="Times New Roman"/>
          <w:color w:val="0000FF"/>
          <w:sz w:val="24"/>
          <w:szCs w:val="24"/>
          <w:u w:val="single"/>
        </w:rPr>
        <w:t>Sehgal</w:t>
      </w:r>
      <w:proofErr w:type="spellEnd"/>
      <w:r w:rsidRPr="00B7713A">
        <w:rPr>
          <w:rFonts w:ascii="Times New Roman" w:eastAsia="Times New Roman" w:hAnsi="Times New Roman" w:cs="Times New Roman"/>
          <w:color w:val="0000FF"/>
          <w:sz w:val="24"/>
          <w:szCs w:val="24"/>
          <w:u w:val="single"/>
        </w:rPr>
        <w:t xml:space="preserve"> and Dr Bettina </w:t>
      </w:r>
      <w:proofErr w:type="spellStart"/>
      <w:r w:rsidRPr="00B7713A">
        <w:rPr>
          <w:rFonts w:ascii="Times New Roman" w:eastAsia="Times New Roman" w:hAnsi="Times New Roman" w:cs="Times New Roman"/>
          <w:color w:val="0000FF"/>
          <w:sz w:val="24"/>
          <w:szCs w:val="24"/>
          <w:u w:val="single"/>
        </w:rPr>
        <w:t>Robotika</w:t>
      </w:r>
      <w:proofErr w:type="spellEnd"/>
      <w:r w:rsidRPr="00B7713A">
        <w:rPr>
          <w:rFonts w:ascii="Times New Roman" w:eastAsia="Times New Roman" w:hAnsi="Times New Roman" w:cs="Times New Roman"/>
          <w:sz w:val="24"/>
          <w:szCs w:val="24"/>
        </w:rPr>
        <w:fldChar w:fldCharType="end"/>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October 8, 2021 </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A look at the map would draw one’s attention to three main North-South connecting routes. The first comes from China/Tibet through Nepal and India, reaching down to the western ports of Bangladesh at the Bay of Bengal, </w:t>
      </w:r>
      <w:proofErr w:type="spellStart"/>
      <w:r w:rsidRPr="00B7713A">
        <w:rPr>
          <w:rFonts w:ascii="Times New Roman" w:eastAsia="Times New Roman" w:hAnsi="Times New Roman" w:cs="Times New Roman"/>
          <w:sz w:val="24"/>
          <w:szCs w:val="24"/>
        </w:rPr>
        <w:t>Mongla</w:t>
      </w:r>
      <w:proofErr w:type="spellEnd"/>
      <w:r w:rsidRPr="00B7713A">
        <w:rPr>
          <w:rFonts w:ascii="Times New Roman" w:eastAsia="Times New Roman" w:hAnsi="Times New Roman" w:cs="Times New Roman"/>
          <w:sz w:val="24"/>
          <w:szCs w:val="24"/>
        </w:rPr>
        <w:t xml:space="preserve"> or the forthcoming port of </w:t>
      </w:r>
      <w:proofErr w:type="spellStart"/>
      <w:r w:rsidRPr="00B7713A">
        <w:rPr>
          <w:rFonts w:ascii="Times New Roman" w:eastAsia="Times New Roman" w:hAnsi="Times New Roman" w:cs="Times New Roman"/>
          <w:sz w:val="24"/>
          <w:szCs w:val="24"/>
        </w:rPr>
        <w:t>Payra</w:t>
      </w:r>
      <w:proofErr w:type="spellEnd"/>
      <w:r w:rsidRPr="00B7713A">
        <w:rPr>
          <w:rFonts w:ascii="Times New Roman" w:eastAsia="Times New Roman" w:hAnsi="Times New Roman" w:cs="Times New Roman"/>
          <w:sz w:val="24"/>
          <w:szCs w:val="24"/>
        </w:rPr>
        <w:t xml:space="preserve">. Parts of this connection are already in place. In 2016, China announced the construction of a China-Nepal friendship road–a road and rail connection to Nepal–to promote trade. It starts from China’s western Gansu province and reaches Kathmandu through </w:t>
      </w:r>
      <w:proofErr w:type="spellStart"/>
      <w:r w:rsidRPr="00B7713A">
        <w:rPr>
          <w:rFonts w:ascii="Times New Roman" w:eastAsia="Times New Roman" w:hAnsi="Times New Roman" w:cs="Times New Roman"/>
          <w:sz w:val="24"/>
          <w:szCs w:val="24"/>
        </w:rPr>
        <w:t>Xigaze</w:t>
      </w:r>
      <w:proofErr w:type="spellEnd"/>
      <w:r w:rsidRPr="00B7713A">
        <w:rPr>
          <w:rFonts w:ascii="Times New Roman" w:eastAsia="Times New Roman" w:hAnsi="Times New Roman" w:cs="Times New Roman"/>
          <w:sz w:val="24"/>
          <w:szCs w:val="24"/>
        </w:rPr>
        <w:t xml:space="preserve"> in Tibet (the last point on the Tibet railway network in the west), with the goods then transferred to road transport until Kathmandu. By 2018, more than 10 agreements involving technology, transportation, infrastructure and political cooperation had been signed between the two countries. The Nepalese PM disclosed to reporters that “cross-border connectivity” was Nepal’s top priority. From the very beginning, China has had a “Himalayan Economic Corridor” in mind that would include India and Bangladesh. So far, India has been a rather reluctant partner. And therefore, China has been very actively developing infrastructure through Tibet, right through to the border with India, where smart new multi-lane highways come up to an Indian border altogether devoid of infrastructure. China has been keen to develop outlying towns of the Tibet Autonomous Region and has done so with the Beijing-Lhasa railway being extended to </w:t>
      </w:r>
      <w:proofErr w:type="spellStart"/>
      <w:r w:rsidRPr="00B7713A">
        <w:rPr>
          <w:rFonts w:ascii="Times New Roman" w:eastAsia="Times New Roman" w:hAnsi="Times New Roman" w:cs="Times New Roman"/>
          <w:sz w:val="24"/>
          <w:szCs w:val="24"/>
        </w:rPr>
        <w:t>Shigatse</w:t>
      </w:r>
      <w:proofErr w:type="spellEnd"/>
      <w:r w:rsidRPr="00B7713A">
        <w:rPr>
          <w:rFonts w:ascii="Times New Roman" w:eastAsia="Times New Roman" w:hAnsi="Times New Roman" w:cs="Times New Roman"/>
          <w:sz w:val="24"/>
          <w:szCs w:val="24"/>
        </w:rPr>
        <w:t xml:space="preserve"> in 2014, Tibet’s second-largest city. The Nepali government has also asked China to expand the </w:t>
      </w:r>
      <w:proofErr w:type="spellStart"/>
      <w:r w:rsidRPr="00B7713A">
        <w:rPr>
          <w:rFonts w:ascii="Times New Roman" w:eastAsia="Times New Roman" w:hAnsi="Times New Roman" w:cs="Times New Roman"/>
          <w:sz w:val="24"/>
          <w:szCs w:val="24"/>
        </w:rPr>
        <w:t>Arniko</w:t>
      </w:r>
      <w:proofErr w:type="spellEnd"/>
      <w:r w:rsidRPr="00B7713A">
        <w:rPr>
          <w:rFonts w:ascii="Times New Roman" w:eastAsia="Times New Roman" w:hAnsi="Times New Roman" w:cs="Times New Roman"/>
          <w:sz w:val="24"/>
          <w:szCs w:val="24"/>
        </w:rPr>
        <w:t xml:space="preserve"> Highway as a four-lane highway connecting </w:t>
      </w:r>
      <w:proofErr w:type="spellStart"/>
      <w:r w:rsidRPr="00B7713A">
        <w:rPr>
          <w:rFonts w:ascii="Times New Roman" w:eastAsia="Times New Roman" w:hAnsi="Times New Roman" w:cs="Times New Roman"/>
          <w:sz w:val="24"/>
          <w:szCs w:val="24"/>
        </w:rPr>
        <w:t>Tatopani</w:t>
      </w:r>
      <w:proofErr w:type="spellEnd"/>
      <w:r w:rsidRPr="00B7713A">
        <w:rPr>
          <w:rFonts w:ascii="Times New Roman" w:eastAsia="Times New Roman" w:hAnsi="Times New Roman" w:cs="Times New Roman"/>
          <w:sz w:val="24"/>
          <w:szCs w:val="24"/>
        </w:rPr>
        <w:t xml:space="preserve">, near </w:t>
      </w:r>
      <w:proofErr w:type="spellStart"/>
      <w:r w:rsidRPr="00B7713A">
        <w:rPr>
          <w:rFonts w:ascii="Times New Roman" w:eastAsia="Times New Roman" w:hAnsi="Times New Roman" w:cs="Times New Roman"/>
          <w:sz w:val="24"/>
          <w:szCs w:val="24"/>
        </w:rPr>
        <w:t>Shitagse</w:t>
      </w:r>
      <w:proofErr w:type="spellEnd"/>
      <w:r w:rsidRPr="00B7713A">
        <w:rPr>
          <w:rFonts w:ascii="Times New Roman" w:eastAsia="Times New Roman" w:hAnsi="Times New Roman" w:cs="Times New Roman"/>
          <w:sz w:val="24"/>
          <w:szCs w:val="24"/>
        </w:rPr>
        <w:t xml:space="preserve"> to Kathmandu.</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This is causing concern for Indians on their side of the border, watching Chinese-funded infrastructure and wealth being generated on the Tibetan side. The same is partially true in Nepal and creates both consternation and embarrassment in Delhi.</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Kathmandu, on the other hand, has been enthusiastic about receiving larger amounts of Chinese investment. Nepal is reliant on India for the movement of its goods, is keen to reduce that dependence and wishes to present itself instead as a transit hub for cross-Himalayan trade. That would link it with China’s Yunnan, Sichuan and Gansu Provinces as well as with Tibet and allow it to process trade between China and India.</w:t>
      </w:r>
    </w:p>
    <w:p w:rsidR="00B7713A" w:rsidRPr="00B7713A" w:rsidRDefault="00B7713A" w:rsidP="00B7713A">
      <w:pPr>
        <w:spacing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From the very beginning, China has had a “Himalayan Economic Corridor” in mind that would include India and Bangladesh</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A second connecting route would be from China through Bhutan, India down to Kolkata, </w:t>
      </w:r>
      <w:proofErr w:type="spellStart"/>
      <w:r w:rsidRPr="00B7713A">
        <w:rPr>
          <w:rFonts w:ascii="Times New Roman" w:eastAsia="Times New Roman" w:hAnsi="Times New Roman" w:cs="Times New Roman"/>
          <w:sz w:val="24"/>
          <w:szCs w:val="24"/>
        </w:rPr>
        <w:t>Mongla</w:t>
      </w:r>
      <w:proofErr w:type="spellEnd"/>
      <w:r w:rsidRPr="00B7713A">
        <w:rPr>
          <w:rFonts w:ascii="Times New Roman" w:eastAsia="Times New Roman" w:hAnsi="Times New Roman" w:cs="Times New Roman"/>
          <w:sz w:val="24"/>
          <w:szCs w:val="24"/>
        </w:rPr>
        <w:t xml:space="preserve"> or </w:t>
      </w:r>
      <w:proofErr w:type="spellStart"/>
      <w:r w:rsidRPr="00B7713A">
        <w:rPr>
          <w:rFonts w:ascii="Times New Roman" w:eastAsia="Times New Roman" w:hAnsi="Times New Roman" w:cs="Times New Roman"/>
          <w:sz w:val="24"/>
          <w:szCs w:val="24"/>
        </w:rPr>
        <w:t>Payra</w:t>
      </w:r>
      <w:proofErr w:type="spellEnd"/>
      <w:r w:rsidRPr="00B7713A">
        <w:rPr>
          <w:rFonts w:ascii="Times New Roman" w:eastAsia="Times New Roman" w:hAnsi="Times New Roman" w:cs="Times New Roman"/>
          <w:sz w:val="24"/>
          <w:szCs w:val="24"/>
        </w:rPr>
        <w:t xml:space="preserve">. But there are serious problems for the time being that prevent fast progress of this connection. Bhutan’s border with Tibet/China has never been officially </w:t>
      </w:r>
      <w:proofErr w:type="spellStart"/>
      <w:r w:rsidRPr="00B7713A">
        <w:rPr>
          <w:rFonts w:ascii="Times New Roman" w:eastAsia="Times New Roman" w:hAnsi="Times New Roman" w:cs="Times New Roman"/>
          <w:sz w:val="24"/>
          <w:szCs w:val="24"/>
        </w:rPr>
        <w:t>recognised</w:t>
      </w:r>
      <w:proofErr w:type="spellEnd"/>
      <w:r w:rsidRPr="00B7713A">
        <w:rPr>
          <w:rFonts w:ascii="Times New Roman" w:eastAsia="Times New Roman" w:hAnsi="Times New Roman" w:cs="Times New Roman"/>
          <w:sz w:val="24"/>
          <w:szCs w:val="24"/>
        </w:rPr>
        <w:t xml:space="preserve">. Chinese governments thought of Bhutan as belonging to China for quite a while. In 1998, China and Bhutan signed a bilateral agreement for maintaining peace on the border, thus, </w:t>
      </w:r>
      <w:proofErr w:type="spellStart"/>
      <w:r w:rsidRPr="00B7713A">
        <w:rPr>
          <w:rFonts w:ascii="Times New Roman" w:eastAsia="Times New Roman" w:hAnsi="Times New Roman" w:cs="Times New Roman"/>
          <w:sz w:val="24"/>
          <w:szCs w:val="24"/>
        </w:rPr>
        <w:t>recognising</w:t>
      </w:r>
      <w:proofErr w:type="spellEnd"/>
      <w:r w:rsidRPr="00B7713A">
        <w:rPr>
          <w:rFonts w:ascii="Times New Roman" w:eastAsia="Times New Roman" w:hAnsi="Times New Roman" w:cs="Times New Roman"/>
          <w:sz w:val="24"/>
          <w:szCs w:val="24"/>
        </w:rPr>
        <w:t xml:space="preserve"> Bhutan’s sovereignty. But the border area was never properly demarcated. When China began stepping up its infrastructure program BRI announced in 2013, a road construction started in Tibet close to the Bhutan border in the area of the </w:t>
      </w:r>
      <w:proofErr w:type="spellStart"/>
      <w:r w:rsidRPr="00B7713A">
        <w:rPr>
          <w:rFonts w:ascii="Times New Roman" w:eastAsia="Times New Roman" w:hAnsi="Times New Roman" w:cs="Times New Roman"/>
          <w:sz w:val="24"/>
          <w:szCs w:val="24"/>
        </w:rPr>
        <w:t>Doklam</w:t>
      </w:r>
      <w:proofErr w:type="spellEnd"/>
      <w:r w:rsidRPr="00B7713A">
        <w:rPr>
          <w:rFonts w:ascii="Times New Roman" w:eastAsia="Times New Roman" w:hAnsi="Times New Roman" w:cs="Times New Roman"/>
          <w:sz w:val="24"/>
          <w:szCs w:val="24"/>
        </w:rPr>
        <w:t xml:space="preserve"> plateau that China considers a part of </w:t>
      </w:r>
      <w:r w:rsidRPr="00B7713A">
        <w:rPr>
          <w:rFonts w:ascii="Times New Roman" w:eastAsia="Times New Roman" w:hAnsi="Times New Roman" w:cs="Times New Roman"/>
          <w:sz w:val="24"/>
          <w:szCs w:val="24"/>
        </w:rPr>
        <w:lastRenderedPageBreak/>
        <w:t xml:space="preserve">Tibet. This led to a border crisis in 2017. Bhutan protested to China against the construction of a road in the disputed territory of </w:t>
      </w:r>
      <w:proofErr w:type="spellStart"/>
      <w:r w:rsidRPr="00B7713A">
        <w:rPr>
          <w:rFonts w:ascii="Times New Roman" w:eastAsia="Times New Roman" w:hAnsi="Times New Roman" w:cs="Times New Roman"/>
          <w:sz w:val="24"/>
          <w:szCs w:val="24"/>
        </w:rPr>
        <w:t>Doklam</w:t>
      </w:r>
      <w:proofErr w:type="spellEnd"/>
      <w:r w:rsidRPr="00B7713A">
        <w:rPr>
          <w:rFonts w:ascii="Times New Roman" w:eastAsia="Times New Roman" w:hAnsi="Times New Roman" w:cs="Times New Roman"/>
          <w:sz w:val="24"/>
          <w:szCs w:val="24"/>
        </w:rPr>
        <w:t>, at the meeting point of Bhutan, India and China. The Indian army blocked the Chinese construction of a road in what Bhutan and India considered Bhutanese territory in a 72-day stand-off. Since then, China has been stepping up pressure on Bhutan to settle its border dispute to be able to proceed with the infrastructure development. Bhutan has ever since been dismissive of China’s intrusion into the country, whether economic or political. China has intensively tried to build official bilateral relations and partner with Bhutan on the BRI, but Bhutan has continuously declined despite the pressure. So this connecting channel needs more time to become viable.</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The third corridor would be from China through the “Seven Sisters” (that have become eight actually after the addition of Sikkim in 2002) to the eastern ports of BD Chittagong and </w:t>
      </w:r>
      <w:proofErr w:type="spellStart"/>
      <w:r w:rsidRPr="00B7713A">
        <w:rPr>
          <w:rFonts w:ascii="Times New Roman" w:eastAsia="Times New Roman" w:hAnsi="Times New Roman" w:cs="Times New Roman"/>
          <w:sz w:val="24"/>
          <w:szCs w:val="24"/>
        </w:rPr>
        <w:t>Matarbari</w:t>
      </w:r>
      <w:proofErr w:type="spellEnd"/>
      <w:r w:rsidRPr="00B7713A">
        <w:rPr>
          <w:rFonts w:ascii="Times New Roman" w:eastAsia="Times New Roman" w:hAnsi="Times New Roman" w:cs="Times New Roman"/>
          <w:sz w:val="24"/>
          <w:szCs w:val="24"/>
        </w:rPr>
        <w:t xml:space="preserve">. But here too are two main constraints: the political tension between China and India and India’s membership in the anti-China alliance, Quad. And secondly, India’s northeast is and has been in turmoil for decades. Even when lately separatist movements have lost some steam, most of the insurgent groups exist mainly to make money through extortion, kidnappings, tax collection from local people, demands for toll from development projects and attacks on communication links and energy infrastructure. Furthermore, northeast India is an important transit route for heroin trafficking from the </w:t>
      </w:r>
      <w:proofErr w:type="spellStart"/>
      <w:r w:rsidRPr="00B7713A">
        <w:rPr>
          <w:rFonts w:ascii="Times New Roman" w:eastAsia="Times New Roman" w:hAnsi="Times New Roman" w:cs="Times New Roman"/>
          <w:sz w:val="24"/>
          <w:szCs w:val="24"/>
        </w:rPr>
        <w:t>neighbouring</w:t>
      </w:r>
      <w:proofErr w:type="spellEnd"/>
      <w:r w:rsidRPr="00B7713A">
        <w:rPr>
          <w:rFonts w:ascii="Times New Roman" w:eastAsia="Times New Roman" w:hAnsi="Times New Roman" w:cs="Times New Roman"/>
          <w:sz w:val="24"/>
          <w:szCs w:val="24"/>
        </w:rPr>
        <w:t xml:space="preserve"> “golden triangle” of Myanmar, Thailand and Laos to Europe, with local insurgent groups involved in this flourishing trade. Thus, the building of an economic corridor will be risky through this region at least during the foreseeable future.</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There is a fourth project, already under construction on the Chinese side: The Bangladesh-China-India-Myanmar Economic Corridor (BCIM-EC). The Bangladesh-China-India-Myanmar (BCIM) Forum for Regional Cooperation, earlier known as the “Kunming Initiative” is part of China’s BRI program. The BCIM-EC is planned to extend on three routes: one, known as K2K, will run from Kunming to Kolkata via Myanmar, Northeast India and Bangladesh; the other two will go from Mandalay of Myanmar to Chittagong of Bangladesh in one direction, and </w:t>
      </w:r>
      <w:proofErr w:type="spellStart"/>
      <w:r w:rsidRPr="00B7713A">
        <w:rPr>
          <w:rFonts w:ascii="Times New Roman" w:eastAsia="Times New Roman" w:hAnsi="Times New Roman" w:cs="Times New Roman"/>
          <w:sz w:val="24"/>
          <w:szCs w:val="24"/>
        </w:rPr>
        <w:t>Sittwe</w:t>
      </w:r>
      <w:proofErr w:type="spellEnd"/>
      <w:r w:rsidRPr="00B7713A">
        <w:rPr>
          <w:rFonts w:ascii="Times New Roman" w:eastAsia="Times New Roman" w:hAnsi="Times New Roman" w:cs="Times New Roman"/>
          <w:sz w:val="24"/>
          <w:szCs w:val="24"/>
        </w:rPr>
        <w:t xml:space="preserve"> seaport at the </w:t>
      </w:r>
      <w:proofErr w:type="spellStart"/>
      <w:r w:rsidRPr="00B7713A">
        <w:rPr>
          <w:rFonts w:ascii="Times New Roman" w:eastAsia="Times New Roman" w:hAnsi="Times New Roman" w:cs="Times New Roman"/>
          <w:sz w:val="24"/>
          <w:szCs w:val="24"/>
        </w:rPr>
        <w:t>Rakhine</w:t>
      </w:r>
      <w:proofErr w:type="spellEnd"/>
      <w:r w:rsidRPr="00B7713A">
        <w:rPr>
          <w:rFonts w:ascii="Times New Roman" w:eastAsia="Times New Roman" w:hAnsi="Times New Roman" w:cs="Times New Roman"/>
          <w:sz w:val="24"/>
          <w:szCs w:val="24"/>
        </w:rPr>
        <w:t xml:space="preserve"> state of Myanmar in another direction.</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The large trans-border region, connecting Bengal in India, Bangladesh and Burma/Myanmar, to Yunnan in China, has been shaped by multiple polities under the pressure of global empires. In this project, we strive to understand the complex and interlinked webs of relations within the region during the formation of modern Asia. Two related aspects are given special importance: the role of natural conditions and the impact of human mobility in the historical processes shaping human and human-nature relations. There remains ethnic insurgency in Northeast India and Myanmar as well as the </w:t>
      </w:r>
      <w:proofErr w:type="spellStart"/>
      <w:r w:rsidRPr="00B7713A">
        <w:rPr>
          <w:rFonts w:ascii="Times New Roman" w:eastAsia="Times New Roman" w:hAnsi="Times New Roman" w:cs="Times New Roman"/>
          <w:sz w:val="24"/>
          <w:szCs w:val="24"/>
        </w:rPr>
        <w:t>Rohingya</w:t>
      </w:r>
      <w:proofErr w:type="spellEnd"/>
      <w:r w:rsidRPr="00B7713A">
        <w:rPr>
          <w:rFonts w:ascii="Times New Roman" w:eastAsia="Times New Roman" w:hAnsi="Times New Roman" w:cs="Times New Roman"/>
          <w:sz w:val="24"/>
          <w:szCs w:val="24"/>
        </w:rPr>
        <w:t xml:space="preserve"> issue between Bangladesh and Myanmar, which poses lasting security threats to the building of the Corridor. Even when the corridor is completed, transportation of personnel and goods may still face constant security threats from the local insurgency. The same is true for the </w:t>
      </w:r>
      <w:proofErr w:type="spellStart"/>
      <w:r w:rsidRPr="00B7713A">
        <w:rPr>
          <w:rFonts w:ascii="Times New Roman" w:eastAsia="Times New Roman" w:hAnsi="Times New Roman" w:cs="Times New Roman"/>
          <w:sz w:val="24"/>
          <w:szCs w:val="24"/>
        </w:rPr>
        <w:t>Rohingya</w:t>
      </w:r>
      <w:proofErr w:type="spellEnd"/>
      <w:r w:rsidRPr="00B7713A">
        <w:rPr>
          <w:rFonts w:ascii="Times New Roman" w:eastAsia="Times New Roman" w:hAnsi="Times New Roman" w:cs="Times New Roman"/>
          <w:sz w:val="24"/>
          <w:szCs w:val="24"/>
        </w:rPr>
        <w:t xml:space="preserve"> insurgency in Myanmar.</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xml:space="preserve">In addition, India has never participated full-heartedly in the BCIM EC negotiations. The Kathmandu Post in a 2020 article called it a “camouflaged participation.” China’s Belt and Road Initiative (BRI) has shaken up India’s hegemonic balance and given other, smaller regional nations a chance to rise against the dominant influence in the region. China has been penetrating regional diplomacy in South Asia, all the while keeping in mind its larger aim of further securing its </w:t>
      </w:r>
      <w:proofErr w:type="spellStart"/>
      <w:r w:rsidRPr="00B7713A">
        <w:rPr>
          <w:rFonts w:ascii="Times New Roman" w:eastAsia="Times New Roman" w:hAnsi="Times New Roman" w:cs="Times New Roman"/>
          <w:sz w:val="24"/>
          <w:szCs w:val="24"/>
        </w:rPr>
        <w:t>Westers</w:t>
      </w:r>
      <w:proofErr w:type="spellEnd"/>
      <w:r w:rsidRPr="00B7713A">
        <w:rPr>
          <w:rFonts w:ascii="Times New Roman" w:eastAsia="Times New Roman" w:hAnsi="Times New Roman" w:cs="Times New Roman"/>
          <w:sz w:val="24"/>
          <w:szCs w:val="24"/>
        </w:rPr>
        <w:t xml:space="preserve"> territory. For countries in the region such as Bangladesh and Sri Lanka, the BRI is seen as a more neutral, if not benign force and has pushed India to become more considerate of </w:t>
      </w:r>
      <w:r w:rsidRPr="00B7713A">
        <w:rPr>
          <w:rFonts w:ascii="Times New Roman" w:eastAsia="Times New Roman" w:hAnsi="Times New Roman" w:cs="Times New Roman"/>
          <w:sz w:val="24"/>
          <w:szCs w:val="24"/>
        </w:rPr>
        <w:lastRenderedPageBreak/>
        <w:t xml:space="preserve">changes. But small countries like Bhutan that are ethnically and culturally so close to Tibet/China fear being overwhelmed by the large </w:t>
      </w:r>
      <w:proofErr w:type="spellStart"/>
      <w:r w:rsidRPr="00B7713A">
        <w:rPr>
          <w:rFonts w:ascii="Times New Roman" w:eastAsia="Times New Roman" w:hAnsi="Times New Roman" w:cs="Times New Roman"/>
          <w:sz w:val="24"/>
          <w:szCs w:val="24"/>
        </w:rPr>
        <w:t>neighbour</w:t>
      </w:r>
      <w:proofErr w:type="spellEnd"/>
      <w:r w:rsidRPr="00B7713A">
        <w:rPr>
          <w:rFonts w:ascii="Times New Roman" w:eastAsia="Times New Roman" w:hAnsi="Times New Roman" w:cs="Times New Roman"/>
          <w:sz w:val="24"/>
          <w:szCs w:val="24"/>
        </w:rPr>
        <w:t xml:space="preserve"> though the Indian alternative is threatening as well.</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New Delhi feels uncomfortable with all Chinese attempts to secure road connections via the Himalayas and port access agreements along the Indian Ocean in places like Sri Lanka and Bangladesh, and New Delhi is probably watching Myanmar closely as well. The bottom line is that India will not want to relinquish its dominant position in the Indian Ocean and it will take time to make it do so.</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While China has aggressively sought to connect its borders, India neglected its own, creating massive disconnects between its borders and hinterlands, especially on its Himalayan front. By helping create multiple access points via roads and ports, China can present an alternative to South Asian nations and cultivate the means to challenge India’s role as a South Asian power.</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b/>
          <w:bCs/>
          <w:i/>
          <w:iCs/>
          <w:sz w:val="24"/>
          <w:szCs w:val="24"/>
        </w:rPr>
        <w:t>To be continued</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sz w:val="24"/>
          <w:szCs w:val="24"/>
        </w:rPr>
        <w:t> </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i/>
          <w:iCs/>
          <w:sz w:val="24"/>
          <w:szCs w:val="24"/>
        </w:rPr>
        <w:t xml:space="preserve">The writer is a </w:t>
      </w:r>
      <w:proofErr w:type="spellStart"/>
      <w:r w:rsidRPr="00B7713A">
        <w:rPr>
          <w:rFonts w:ascii="Times New Roman" w:eastAsia="Times New Roman" w:hAnsi="Times New Roman" w:cs="Times New Roman"/>
          <w:i/>
          <w:iCs/>
          <w:sz w:val="24"/>
          <w:szCs w:val="24"/>
        </w:rPr>
        <w:t>defence</w:t>
      </w:r>
      <w:proofErr w:type="spellEnd"/>
      <w:r w:rsidRPr="00B7713A">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B7713A">
        <w:rPr>
          <w:rFonts w:ascii="Times New Roman" w:eastAsia="Times New Roman" w:hAnsi="Times New Roman" w:cs="Times New Roman"/>
          <w:i/>
          <w:iCs/>
          <w:sz w:val="24"/>
          <w:szCs w:val="24"/>
        </w:rPr>
        <w:t>Quaid</w:t>
      </w:r>
      <w:proofErr w:type="spellEnd"/>
      <w:proofErr w:type="gramEnd"/>
      <w:r w:rsidRPr="00B7713A">
        <w:rPr>
          <w:rFonts w:ascii="Times New Roman" w:eastAsia="Times New Roman" w:hAnsi="Times New Roman" w:cs="Times New Roman"/>
          <w:i/>
          <w:iCs/>
          <w:sz w:val="24"/>
          <w:szCs w:val="24"/>
        </w:rPr>
        <w:t>-e-</w:t>
      </w:r>
      <w:proofErr w:type="spellStart"/>
      <w:r w:rsidRPr="00B7713A">
        <w:rPr>
          <w:rFonts w:ascii="Times New Roman" w:eastAsia="Times New Roman" w:hAnsi="Times New Roman" w:cs="Times New Roman"/>
          <w:i/>
          <w:iCs/>
          <w:sz w:val="24"/>
          <w:szCs w:val="24"/>
        </w:rPr>
        <w:t>Azam</w:t>
      </w:r>
      <w:proofErr w:type="spellEnd"/>
      <w:r w:rsidRPr="00B7713A">
        <w:rPr>
          <w:rFonts w:ascii="Times New Roman" w:eastAsia="Times New Roman" w:hAnsi="Times New Roman" w:cs="Times New Roman"/>
          <w:i/>
          <w:iCs/>
          <w:sz w:val="24"/>
          <w:szCs w:val="24"/>
        </w:rPr>
        <w:t xml:space="preserve"> House Museum).</w:t>
      </w:r>
    </w:p>
    <w:p w:rsidR="00B7713A" w:rsidRPr="00B7713A" w:rsidRDefault="00B7713A" w:rsidP="00B7713A">
      <w:pPr>
        <w:spacing w:before="100" w:beforeAutospacing="1" w:after="100" w:afterAutospacing="1" w:line="240" w:lineRule="auto"/>
        <w:rPr>
          <w:rFonts w:ascii="Times New Roman" w:eastAsia="Times New Roman" w:hAnsi="Times New Roman" w:cs="Times New Roman"/>
          <w:sz w:val="24"/>
          <w:szCs w:val="24"/>
        </w:rPr>
      </w:pPr>
      <w:r w:rsidRPr="00B7713A">
        <w:rPr>
          <w:rFonts w:ascii="Times New Roman" w:eastAsia="Times New Roman" w:hAnsi="Times New Roman" w:cs="Times New Roman"/>
          <w:i/>
          <w:iCs/>
          <w:sz w:val="24"/>
          <w:szCs w:val="24"/>
        </w:rPr>
        <w:t>The writer is a former Professor of South Asian Studies, Humboldt University, Editor (</w:t>
      </w:r>
      <w:proofErr w:type="spellStart"/>
      <w:r w:rsidRPr="00B7713A">
        <w:rPr>
          <w:rFonts w:ascii="Times New Roman" w:eastAsia="Times New Roman" w:hAnsi="Times New Roman" w:cs="Times New Roman"/>
          <w:i/>
          <w:iCs/>
          <w:sz w:val="24"/>
          <w:szCs w:val="24"/>
        </w:rPr>
        <w:t>Defence</w:t>
      </w:r>
      <w:proofErr w:type="spellEnd"/>
      <w:r w:rsidRPr="00B7713A">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FBF"/>
    <w:multiLevelType w:val="multilevel"/>
    <w:tmpl w:val="87F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7713A"/>
    <w:rsid w:val="00014B23"/>
    <w:rsid w:val="002B289F"/>
    <w:rsid w:val="00634A4D"/>
    <w:rsid w:val="00803384"/>
    <w:rsid w:val="008D4674"/>
    <w:rsid w:val="00B21DD4"/>
    <w:rsid w:val="00B7713A"/>
    <w:rsid w:val="00C32EA2"/>
    <w:rsid w:val="00C77A92"/>
    <w:rsid w:val="00C93617"/>
    <w:rsid w:val="00D75C65"/>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77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13A"/>
    <w:rPr>
      <w:rFonts w:ascii="Times New Roman" w:eastAsia="Times New Roman" w:hAnsi="Times New Roman" w:cs="Times New Roman"/>
      <w:b/>
      <w:bCs/>
      <w:kern w:val="36"/>
      <w:sz w:val="48"/>
      <w:szCs w:val="48"/>
    </w:rPr>
  </w:style>
  <w:style w:type="paragraph" w:customStyle="1" w:styleId="author-links">
    <w:name w:val="author-links"/>
    <w:basedOn w:val="Normal"/>
    <w:rsid w:val="00B77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13A"/>
    <w:rPr>
      <w:color w:val="0000FF"/>
      <w:u w:val="single"/>
    </w:rPr>
  </w:style>
  <w:style w:type="paragraph" w:customStyle="1" w:styleId="post-date">
    <w:name w:val="post-date"/>
    <w:basedOn w:val="Normal"/>
    <w:rsid w:val="00B771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71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713A"/>
    <w:rPr>
      <w:i/>
      <w:iCs/>
    </w:rPr>
  </w:style>
  <w:style w:type="character" w:styleId="Strong">
    <w:name w:val="Strong"/>
    <w:basedOn w:val="DefaultParagraphFont"/>
    <w:uiPriority w:val="22"/>
    <w:qFormat/>
    <w:rsid w:val="00B7713A"/>
    <w:rPr>
      <w:b/>
      <w:bCs/>
    </w:rPr>
  </w:style>
</w:styles>
</file>

<file path=word/webSettings.xml><?xml version="1.0" encoding="utf-8"?>
<w:webSettings xmlns:r="http://schemas.openxmlformats.org/officeDocument/2006/relationships" xmlns:w="http://schemas.openxmlformats.org/wordprocessingml/2006/main">
  <w:divs>
    <w:div w:id="284779447">
      <w:bodyDiv w:val="1"/>
      <w:marLeft w:val="0"/>
      <w:marRight w:val="0"/>
      <w:marTop w:val="0"/>
      <w:marBottom w:val="0"/>
      <w:divBdr>
        <w:top w:val="none" w:sz="0" w:space="0" w:color="auto"/>
        <w:left w:val="none" w:sz="0" w:space="0" w:color="auto"/>
        <w:bottom w:val="none" w:sz="0" w:space="0" w:color="auto"/>
        <w:right w:val="none" w:sz="0" w:space="0" w:color="auto"/>
      </w:divBdr>
      <w:divsChild>
        <w:div w:id="1535117142">
          <w:marLeft w:val="0"/>
          <w:marRight w:val="0"/>
          <w:marTop w:val="0"/>
          <w:marBottom w:val="0"/>
          <w:divBdr>
            <w:top w:val="none" w:sz="0" w:space="0" w:color="auto"/>
            <w:left w:val="none" w:sz="0" w:space="0" w:color="auto"/>
            <w:bottom w:val="none" w:sz="0" w:space="0" w:color="auto"/>
            <w:right w:val="none" w:sz="0" w:space="0" w:color="auto"/>
          </w:divBdr>
          <w:divsChild>
            <w:div w:id="913977183">
              <w:marLeft w:val="0"/>
              <w:marRight w:val="0"/>
              <w:marTop w:val="0"/>
              <w:marBottom w:val="0"/>
              <w:divBdr>
                <w:top w:val="none" w:sz="0" w:space="0" w:color="auto"/>
                <w:left w:val="none" w:sz="0" w:space="0" w:color="auto"/>
                <w:bottom w:val="none" w:sz="0" w:space="0" w:color="auto"/>
                <w:right w:val="none" w:sz="0" w:space="0" w:color="auto"/>
              </w:divBdr>
              <w:divsChild>
                <w:div w:id="1515682846">
                  <w:marLeft w:val="0"/>
                  <w:marRight w:val="0"/>
                  <w:marTop w:val="0"/>
                  <w:marBottom w:val="0"/>
                  <w:divBdr>
                    <w:top w:val="none" w:sz="0" w:space="0" w:color="auto"/>
                    <w:left w:val="none" w:sz="0" w:space="0" w:color="auto"/>
                    <w:bottom w:val="none" w:sz="0" w:space="0" w:color="auto"/>
                    <w:right w:val="none" w:sz="0" w:space="0" w:color="auto"/>
                  </w:divBdr>
                  <w:divsChild>
                    <w:div w:id="1291399180">
                      <w:marLeft w:val="0"/>
                      <w:marRight w:val="0"/>
                      <w:marTop w:val="0"/>
                      <w:marBottom w:val="0"/>
                      <w:divBdr>
                        <w:top w:val="none" w:sz="0" w:space="0" w:color="auto"/>
                        <w:left w:val="none" w:sz="0" w:space="0" w:color="auto"/>
                        <w:bottom w:val="none" w:sz="0" w:space="0" w:color="auto"/>
                        <w:right w:val="none" w:sz="0" w:space="0" w:color="auto"/>
                      </w:divBdr>
                      <w:divsChild>
                        <w:div w:id="59518487">
                          <w:marLeft w:val="0"/>
                          <w:marRight w:val="0"/>
                          <w:marTop w:val="0"/>
                          <w:marBottom w:val="0"/>
                          <w:divBdr>
                            <w:top w:val="none" w:sz="0" w:space="0" w:color="auto"/>
                            <w:left w:val="none" w:sz="0" w:space="0" w:color="auto"/>
                            <w:bottom w:val="none" w:sz="0" w:space="0" w:color="auto"/>
                            <w:right w:val="none" w:sz="0" w:space="0" w:color="auto"/>
                          </w:divBdr>
                          <w:divsChild>
                            <w:div w:id="188690011">
                              <w:marLeft w:val="0"/>
                              <w:marRight w:val="0"/>
                              <w:marTop w:val="0"/>
                              <w:marBottom w:val="0"/>
                              <w:divBdr>
                                <w:top w:val="none" w:sz="0" w:space="0" w:color="auto"/>
                                <w:left w:val="none" w:sz="0" w:space="0" w:color="auto"/>
                                <w:bottom w:val="none" w:sz="0" w:space="0" w:color="auto"/>
                                <w:right w:val="none" w:sz="0" w:space="0" w:color="auto"/>
                              </w:divBdr>
                            </w:div>
                            <w:div w:id="19613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5981">
          <w:marLeft w:val="0"/>
          <w:marRight w:val="0"/>
          <w:marTop w:val="0"/>
          <w:marBottom w:val="0"/>
          <w:divBdr>
            <w:top w:val="none" w:sz="0" w:space="0" w:color="auto"/>
            <w:left w:val="none" w:sz="0" w:space="0" w:color="auto"/>
            <w:bottom w:val="none" w:sz="0" w:space="0" w:color="auto"/>
            <w:right w:val="none" w:sz="0" w:space="0" w:color="auto"/>
          </w:divBdr>
          <w:divsChild>
            <w:div w:id="1882667550">
              <w:marLeft w:val="0"/>
              <w:marRight w:val="0"/>
              <w:marTop w:val="0"/>
              <w:marBottom w:val="0"/>
              <w:divBdr>
                <w:top w:val="none" w:sz="0" w:space="0" w:color="auto"/>
                <w:left w:val="none" w:sz="0" w:space="0" w:color="auto"/>
                <w:bottom w:val="none" w:sz="0" w:space="0" w:color="auto"/>
                <w:right w:val="none" w:sz="0" w:space="0" w:color="auto"/>
              </w:divBdr>
              <w:divsChild>
                <w:div w:id="1763409465">
                  <w:marLeft w:val="0"/>
                  <w:marRight w:val="0"/>
                  <w:marTop w:val="0"/>
                  <w:marBottom w:val="0"/>
                  <w:divBdr>
                    <w:top w:val="none" w:sz="0" w:space="0" w:color="auto"/>
                    <w:left w:val="none" w:sz="0" w:space="0" w:color="auto"/>
                    <w:bottom w:val="none" w:sz="0" w:space="0" w:color="auto"/>
                    <w:right w:val="none" w:sz="0" w:space="0" w:color="auto"/>
                  </w:divBdr>
                  <w:divsChild>
                    <w:div w:id="40640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1305</Words>
  <Characters>7443</Characters>
  <Application>Microsoft Office Word</Application>
  <DocSecurity>0</DocSecurity>
  <Lines>62</Lines>
  <Paragraphs>17</Paragraphs>
  <ScaleCrop>false</ScaleCrop>
  <Company>Grizli777</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2021-10-09T06:48:00Z</dcterms:created>
  <dcterms:modified xsi:type="dcterms:W3CDTF">2021-10-09T07:08:00Z</dcterms:modified>
</cp:coreProperties>
</file>