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3AD" w:rsidRPr="004B53AD" w:rsidRDefault="004B53AD" w:rsidP="004B53AD">
      <w:pPr>
        <w:spacing w:before="100" w:beforeAutospacing="1" w:afterAutospacing="1" w:line="240" w:lineRule="auto"/>
        <w:outlineLvl w:val="0"/>
        <w:rPr>
          <w:rFonts w:ascii="Times New Roman" w:eastAsia="Times New Roman" w:hAnsi="Times New Roman" w:cs="Times New Roman"/>
          <w:b/>
          <w:bCs/>
          <w:kern w:val="36"/>
          <w:sz w:val="48"/>
          <w:szCs w:val="48"/>
        </w:rPr>
      </w:pPr>
      <w:r w:rsidRPr="004B53AD">
        <w:rPr>
          <w:rFonts w:ascii="Times New Roman" w:eastAsia="Times New Roman" w:hAnsi="Times New Roman" w:cs="Times New Roman"/>
          <w:b/>
          <w:bCs/>
          <w:kern w:val="36"/>
          <w:sz w:val="48"/>
          <w:szCs w:val="48"/>
        </w:rPr>
        <w:t>The Battle for Water</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hyperlink r:id="rId4" w:tooltip="More Articles by Jawab Saleem" w:history="1">
        <w:proofErr w:type="spellStart"/>
        <w:r w:rsidRPr="004B53AD">
          <w:rPr>
            <w:rFonts w:ascii="Times New Roman" w:eastAsia="Times New Roman" w:hAnsi="Times New Roman" w:cs="Times New Roman"/>
            <w:color w:val="0000FF"/>
            <w:szCs w:val="24"/>
            <w:u w:val="single"/>
          </w:rPr>
          <w:t>Jawab</w:t>
        </w:r>
        <w:proofErr w:type="spellEnd"/>
        <w:r w:rsidRPr="004B53AD">
          <w:rPr>
            <w:rFonts w:ascii="Times New Roman" w:eastAsia="Times New Roman" w:hAnsi="Times New Roman" w:cs="Times New Roman"/>
            <w:color w:val="0000FF"/>
            <w:szCs w:val="24"/>
            <w:u w:val="single"/>
          </w:rPr>
          <w:t xml:space="preserve"> </w:t>
        </w:r>
        <w:proofErr w:type="spellStart"/>
        <w:r w:rsidRPr="004B53AD">
          <w:rPr>
            <w:rFonts w:ascii="Times New Roman" w:eastAsia="Times New Roman" w:hAnsi="Times New Roman" w:cs="Times New Roman"/>
            <w:color w:val="0000FF"/>
            <w:szCs w:val="24"/>
            <w:u w:val="single"/>
          </w:rPr>
          <w:t>Saleem</w:t>
        </w:r>
        <w:proofErr w:type="spellEnd"/>
      </w:hyperlink>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 xml:space="preserve">March 15, 2025 </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 xml:space="preserve">The looming water crisis is not merely an environmental concern but a defining economic and political challenge that has already begun reshaping global power dynamics. As major economies struggle to secure their water supplies, we are witnessing an increasing </w:t>
      </w:r>
      <w:proofErr w:type="spellStart"/>
      <w:r w:rsidRPr="004B53AD">
        <w:rPr>
          <w:rFonts w:ascii="Times New Roman" w:eastAsia="Times New Roman" w:hAnsi="Times New Roman" w:cs="Times New Roman"/>
          <w:szCs w:val="24"/>
        </w:rPr>
        <w:t>weaponization</w:t>
      </w:r>
      <w:proofErr w:type="spellEnd"/>
      <w:r w:rsidRPr="004B53AD">
        <w:rPr>
          <w:rFonts w:ascii="Times New Roman" w:eastAsia="Times New Roman" w:hAnsi="Times New Roman" w:cs="Times New Roman"/>
          <w:szCs w:val="24"/>
        </w:rPr>
        <w:t xml:space="preserve"> of water resources. Nations that control upstream river flows hold disproportionate leverage over their </w:t>
      </w:r>
      <w:proofErr w:type="spellStart"/>
      <w:r w:rsidRPr="004B53AD">
        <w:rPr>
          <w:rFonts w:ascii="Times New Roman" w:eastAsia="Times New Roman" w:hAnsi="Times New Roman" w:cs="Times New Roman"/>
          <w:szCs w:val="24"/>
        </w:rPr>
        <w:t>neighbours</w:t>
      </w:r>
      <w:proofErr w:type="spellEnd"/>
      <w:r w:rsidRPr="004B53AD">
        <w:rPr>
          <w:rFonts w:ascii="Times New Roman" w:eastAsia="Times New Roman" w:hAnsi="Times New Roman" w:cs="Times New Roman"/>
          <w:szCs w:val="24"/>
        </w:rPr>
        <w:t>, a scenario that is evident in China’s dominance over the Tibetan Plateau, which feeds major rivers like the Brahmaputra, Mekong, and Indus. China’s hydro-hegemony, marked by its aggressive dam construction projects, has raised alarms in downstream nations, particularly India, which views Beijing’s water policies as a potential geopolitical threat. Similar power struggles are emerging between Ethiopia and Egypt over the Nile and between Turkey and Iraq over the Tigris and Euphrates, where upstream countries control the fate of millions living downstream. These water disputes are no longer just diplomatic disagreements; they are becoming full-fledged security concerns that could ignite conflicts if not managed through cooperative frameworks.</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 xml:space="preserve">The growing global demand for water has also fueled a surge in large-scale infrastructure projects aimed at harnessing and redistributing water resources. However, many of these projects, including mega-dams and inter-basin water transfer schemes, have proven to be double-edged swords. While projects like China’s South-North Water Transfer Project and India’s River Linking Scheme promise to alleviate water shortages in some regions, they often come at an immense ecological and social cost. Displacement of communities, destruction of aquatic ecosystems, and increased seismic activity due to dam-induced stress on fault lines are just a few of the consequences that have been widely documented. In Pakistan, the </w:t>
      </w:r>
      <w:proofErr w:type="spellStart"/>
      <w:r w:rsidRPr="004B53AD">
        <w:rPr>
          <w:rFonts w:ascii="Times New Roman" w:eastAsia="Times New Roman" w:hAnsi="Times New Roman" w:cs="Times New Roman"/>
          <w:szCs w:val="24"/>
        </w:rPr>
        <w:t>Diamer-Bhasha</w:t>
      </w:r>
      <w:proofErr w:type="spellEnd"/>
      <w:r w:rsidRPr="004B53AD">
        <w:rPr>
          <w:rFonts w:ascii="Times New Roman" w:eastAsia="Times New Roman" w:hAnsi="Times New Roman" w:cs="Times New Roman"/>
          <w:szCs w:val="24"/>
        </w:rPr>
        <w:t xml:space="preserve"> Dam project, while crucial for energy generation and water storage, remains controversial due to its displacement of indigenous communities and the long-term seismic risks associated with its location. The trade-off between economic progress and environmental sustainability remains at the heart of water infrastructure debates, raising critical questions about the effectiveness of large-scale interventions versus decentralized, community-led water conservation efforts.</w:t>
      </w:r>
    </w:p>
    <w:p w:rsidR="004B53AD" w:rsidRPr="004B53AD" w:rsidRDefault="004B53AD" w:rsidP="004B53AD">
      <w:pPr>
        <w:spacing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AI and data analytics are also playing an increasingly important role in water management, helping governments monitor consumption patterns, predict shortages, and optimize distribution.</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 xml:space="preserve">One of the most overlooked aspects of the water crisis is its profound impact on gender dynamics, particularly in developing countries. In regions where water scarcity is severe, women and children are disproportionately burdened with the responsibility of fetching water, often </w:t>
      </w:r>
      <w:r w:rsidRPr="004B53AD">
        <w:rPr>
          <w:rFonts w:ascii="Times New Roman" w:eastAsia="Times New Roman" w:hAnsi="Times New Roman" w:cs="Times New Roman"/>
          <w:szCs w:val="24"/>
        </w:rPr>
        <w:lastRenderedPageBreak/>
        <w:t xml:space="preserve">walking several </w:t>
      </w:r>
      <w:proofErr w:type="spellStart"/>
      <w:r w:rsidRPr="004B53AD">
        <w:rPr>
          <w:rFonts w:ascii="Times New Roman" w:eastAsia="Times New Roman" w:hAnsi="Times New Roman" w:cs="Times New Roman"/>
          <w:szCs w:val="24"/>
        </w:rPr>
        <w:t>kilometres</w:t>
      </w:r>
      <w:proofErr w:type="spellEnd"/>
      <w:r w:rsidRPr="004B53AD">
        <w:rPr>
          <w:rFonts w:ascii="Times New Roman" w:eastAsia="Times New Roman" w:hAnsi="Times New Roman" w:cs="Times New Roman"/>
          <w:szCs w:val="24"/>
        </w:rPr>
        <w:t xml:space="preserve"> daily to access a clean source. This not only affects their physical well-being but also limits educational and economic opportunities, reinforcing cycles of poverty and gender inequality. In Pakistan, rural women in water-scarce areas like </w:t>
      </w:r>
      <w:proofErr w:type="spellStart"/>
      <w:r w:rsidRPr="004B53AD">
        <w:rPr>
          <w:rFonts w:ascii="Times New Roman" w:eastAsia="Times New Roman" w:hAnsi="Times New Roman" w:cs="Times New Roman"/>
          <w:szCs w:val="24"/>
        </w:rPr>
        <w:t>Tharparkar</w:t>
      </w:r>
      <w:proofErr w:type="spellEnd"/>
      <w:r w:rsidRPr="004B53AD">
        <w:rPr>
          <w:rFonts w:ascii="Times New Roman" w:eastAsia="Times New Roman" w:hAnsi="Times New Roman" w:cs="Times New Roman"/>
          <w:szCs w:val="24"/>
        </w:rPr>
        <w:t xml:space="preserve"> spend hours each day collecting water, significantly reducing their participation in formal employment and education. The lack of access to clean water also exacerbates health risks for women, particularly during pregnancy and childbirth, contributing to high maternal mortality rates. Addressing the water crisis is not just about infrastructure; it is about social justice, ensuring that vulnerable populations do not bear the brunt of poor water governance and climate change.</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Water scarcity is also reshaping industries and forcing businesses to reconsider their long-term strategies. The agriculture sector, the largest consumer of water globally, is particularly vulnerable. In water-stressed regions, declining water availability is leading to reduced crop yields, increased production costs, and ultimately, food insecurity. Countries that rely heavily on agriculture for their economic stability, such as Pakistan, India, and the United States, are already witnessing the ripple effects of prolonged droughts and depleting groundwater reserves. The global food supply chain is directly linked to water availability, and any disruption in major agricultural hubs has cascading effects on global food prices and inflation. Beyond agriculture, industries such as textiles, mining, and energy are facing increased scrutiny over their water consumption. Fashion brands are being pressured to adopt water-efficient manufacturing processes, while tech companies are investing in water-recycling technologies to reduce their environmental footprint. The shift toward corporate water responsibility is gaining momentum, with investors and consumers demanding greater transparency on water usage and sustainability commitments.</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Innovation and technology have the potential to provide solutions to the water crisis, but the pace of implementation remains slow due to financial, political, and infrastructural barriers. Desalination technology, which converts seawater into freshwater, has been widely adopted in countries like Saudi Arabia, Israel, and the UAE, providing a reliable alternative to traditional water sources. However, the high energy costs and environmental concerns related to brine disposal have limited its scalability. Similarly, wastewater recycling has proven to be a highly effective solution in water-stressed cities like Singapore, where reclaimed water now accounts for a significant portion of the country’s supply. Despite these advancements, many developing nations, including Pakistan, lack the financial resources and technical expertise to deploy such solutions on a national scale. AI and data analytics are also playing an increasingly important role in water management, helping governments monitor consumption patterns, predict shortages, and optimize distribution. Satellite imagery and remote sensing technologies are being used to track groundwater depletion and detect illegal water extraction, offering new tools for policymakers to enforce regulations and prevent resource mismanagement.</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 xml:space="preserve">Pakistan’s water governance framework remains one of the weakest links in its ability to tackle the crisis. The absence of a coherent national water policy, coupled with political infighting and </w:t>
      </w:r>
      <w:r w:rsidRPr="004B53AD">
        <w:rPr>
          <w:rFonts w:ascii="Times New Roman" w:eastAsia="Times New Roman" w:hAnsi="Times New Roman" w:cs="Times New Roman"/>
          <w:szCs w:val="24"/>
        </w:rPr>
        <w:lastRenderedPageBreak/>
        <w:t>bureaucratic inefficiencies, has resulted in a fragmented and unsustainable approach to water management. The country has the world’s fourth-highest rate of water consumption, yet more than 80% of its water is wasted due to outdated irrigation techniques, poor infrastructure, and lack of public awareness. The reliance on groundwater extraction has reached critical levels, with major cities like Lahore and Islamabad facing the risk of running out of groundwater within the next two decades. The Indus Waters Treaty, once hailed as a model of international water diplomacy, is now under strain due to evolving geopolitical realities and climate change-induced unpredictability in river flows. While the treaty has prevented full-scale conflicts between Pakistan and India, it is becoming increasingly outdated in addressing contemporary water challenges. A renegotiation or expansion of the treaty to include climate adaptation measures and data-sharing mechanisms is urgently needed.</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 xml:space="preserve">At the grassroots level, community-led initiatives have shown that localized solutions can be highly effective in managing water resources. In parts of </w:t>
      </w:r>
      <w:proofErr w:type="spellStart"/>
      <w:r w:rsidRPr="004B53AD">
        <w:rPr>
          <w:rFonts w:ascii="Times New Roman" w:eastAsia="Times New Roman" w:hAnsi="Times New Roman" w:cs="Times New Roman"/>
          <w:szCs w:val="24"/>
        </w:rPr>
        <w:t>Sindh</w:t>
      </w:r>
      <w:proofErr w:type="spellEnd"/>
      <w:r w:rsidRPr="004B53AD">
        <w:rPr>
          <w:rFonts w:ascii="Times New Roman" w:eastAsia="Times New Roman" w:hAnsi="Times New Roman" w:cs="Times New Roman"/>
          <w:szCs w:val="24"/>
        </w:rPr>
        <w:t xml:space="preserve"> and </w:t>
      </w:r>
      <w:proofErr w:type="spellStart"/>
      <w:r w:rsidRPr="004B53AD">
        <w:rPr>
          <w:rFonts w:ascii="Times New Roman" w:eastAsia="Times New Roman" w:hAnsi="Times New Roman" w:cs="Times New Roman"/>
          <w:szCs w:val="24"/>
        </w:rPr>
        <w:t>Balochistan</w:t>
      </w:r>
      <w:proofErr w:type="spellEnd"/>
      <w:r w:rsidRPr="004B53AD">
        <w:rPr>
          <w:rFonts w:ascii="Times New Roman" w:eastAsia="Times New Roman" w:hAnsi="Times New Roman" w:cs="Times New Roman"/>
          <w:szCs w:val="24"/>
        </w:rPr>
        <w:t xml:space="preserve">, small-scale rainwater harvesting projects have significantly improved water availability for farming and domestic use. Similarly, in urban areas, initiatives promoting rooftop rainwater collection and </w:t>
      </w:r>
      <w:proofErr w:type="spellStart"/>
      <w:r w:rsidRPr="004B53AD">
        <w:rPr>
          <w:rFonts w:ascii="Times New Roman" w:eastAsia="Times New Roman" w:hAnsi="Times New Roman" w:cs="Times New Roman"/>
          <w:szCs w:val="24"/>
        </w:rPr>
        <w:t>greywater</w:t>
      </w:r>
      <w:proofErr w:type="spellEnd"/>
      <w:r w:rsidRPr="004B53AD">
        <w:rPr>
          <w:rFonts w:ascii="Times New Roman" w:eastAsia="Times New Roman" w:hAnsi="Times New Roman" w:cs="Times New Roman"/>
          <w:szCs w:val="24"/>
        </w:rPr>
        <w:t xml:space="preserve"> recycling are gaining traction. However, these efforts remain scattered and lack government support to be scaled up nationwide. The need for a national water conservation movement, similar to the </w:t>
      </w:r>
      <w:proofErr w:type="spellStart"/>
      <w:r w:rsidRPr="004B53AD">
        <w:rPr>
          <w:rFonts w:ascii="Times New Roman" w:eastAsia="Times New Roman" w:hAnsi="Times New Roman" w:cs="Times New Roman"/>
          <w:szCs w:val="24"/>
        </w:rPr>
        <w:t>afforestation</w:t>
      </w:r>
      <w:proofErr w:type="spellEnd"/>
      <w:r w:rsidRPr="004B53AD">
        <w:rPr>
          <w:rFonts w:ascii="Times New Roman" w:eastAsia="Times New Roman" w:hAnsi="Times New Roman" w:cs="Times New Roman"/>
          <w:szCs w:val="24"/>
        </w:rPr>
        <w:t xml:space="preserve"> drives seen in some countries, is critical. Public awareness campaigns on water conservation, school curricula incorporating water sustainability education, and stricter enforcement of water conservation laws can collectively make a substantial impact.</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szCs w:val="24"/>
        </w:rPr>
        <w:t>The future of global water security hinges on whether nations choose cooperation over conflict. The path forward requires a multi-pronged approach, involving governments, businesses, scientists, and communities working together to develop resilient water systems. Policy frameworks must be modernized, infrastructure investments must be prioritized, and technological solutions must be rapidly scaled to ensure a sustainable water future. Without decisive action, the world is heading toward an era where water shortages will dictate migration patterns, economic collapses, and geopolitical rivalries, turning this essential resource into a trigger for global instability. The urgency to act is not just a matter of environmental necessity; it is a fight for the very foundation of civilization itself.</w:t>
      </w:r>
    </w:p>
    <w:p w:rsidR="004B53AD" w:rsidRPr="004B53AD" w:rsidRDefault="004B53AD" w:rsidP="004B53AD">
      <w:pPr>
        <w:spacing w:before="100" w:beforeAutospacing="1" w:afterAutospacing="1" w:line="240" w:lineRule="auto"/>
        <w:rPr>
          <w:rFonts w:ascii="Times New Roman" w:eastAsia="Times New Roman" w:hAnsi="Times New Roman" w:cs="Times New Roman"/>
          <w:szCs w:val="24"/>
        </w:rPr>
      </w:pPr>
      <w:r w:rsidRPr="004B53AD">
        <w:rPr>
          <w:rFonts w:ascii="Times New Roman" w:eastAsia="Times New Roman" w:hAnsi="Times New Roman" w:cs="Times New Roman"/>
          <w:i/>
          <w:iCs/>
          <w:szCs w:val="24"/>
        </w:rPr>
        <w:t>The writer is a financial expert and can be reached at jawadsaleem.1982@ gmail.com. He tweets @JawadSaleem1982</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B53AD"/>
    <w:rsid w:val="00075954"/>
    <w:rsid w:val="000F3610"/>
    <w:rsid w:val="0018508C"/>
    <w:rsid w:val="001D21CD"/>
    <w:rsid w:val="002147DF"/>
    <w:rsid w:val="00240259"/>
    <w:rsid w:val="002F5C52"/>
    <w:rsid w:val="0031501C"/>
    <w:rsid w:val="003256B7"/>
    <w:rsid w:val="0036064A"/>
    <w:rsid w:val="00383BB2"/>
    <w:rsid w:val="003C2C58"/>
    <w:rsid w:val="00441D95"/>
    <w:rsid w:val="004B43BE"/>
    <w:rsid w:val="004B53AD"/>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B53AD"/>
    <w:rPr>
      <w:color w:val="0000FF"/>
      <w:u w:val="single"/>
    </w:rPr>
  </w:style>
  <w:style w:type="paragraph" w:customStyle="1" w:styleId="author-links">
    <w:name w:val="author-links"/>
    <w:basedOn w:val="Normal"/>
    <w:rsid w:val="004B53AD"/>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4B53AD"/>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4B53A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92630112">
      <w:bodyDiv w:val="1"/>
      <w:marLeft w:val="0"/>
      <w:marRight w:val="0"/>
      <w:marTop w:val="0"/>
      <w:marBottom w:val="0"/>
      <w:divBdr>
        <w:top w:val="none" w:sz="0" w:space="0" w:color="auto"/>
        <w:left w:val="none" w:sz="0" w:space="0" w:color="auto"/>
        <w:bottom w:val="none" w:sz="0" w:space="0" w:color="auto"/>
        <w:right w:val="none" w:sz="0" w:space="0" w:color="auto"/>
      </w:divBdr>
      <w:divsChild>
        <w:div w:id="1687362029">
          <w:marLeft w:val="0"/>
          <w:marRight w:val="0"/>
          <w:marTop w:val="0"/>
          <w:marBottom w:val="0"/>
          <w:divBdr>
            <w:top w:val="none" w:sz="0" w:space="0" w:color="auto"/>
            <w:left w:val="none" w:sz="0" w:space="0" w:color="auto"/>
            <w:bottom w:val="none" w:sz="0" w:space="0" w:color="auto"/>
            <w:right w:val="none" w:sz="0" w:space="0" w:color="auto"/>
          </w:divBdr>
          <w:divsChild>
            <w:div w:id="1261453909">
              <w:marLeft w:val="0"/>
              <w:marRight w:val="0"/>
              <w:marTop w:val="0"/>
              <w:marBottom w:val="0"/>
              <w:divBdr>
                <w:top w:val="none" w:sz="0" w:space="0" w:color="auto"/>
                <w:left w:val="none" w:sz="0" w:space="0" w:color="auto"/>
                <w:bottom w:val="none" w:sz="0" w:space="0" w:color="auto"/>
                <w:right w:val="none" w:sz="0" w:space="0" w:color="auto"/>
              </w:divBdr>
              <w:divsChild>
                <w:div w:id="1845051765">
                  <w:marLeft w:val="0"/>
                  <w:marRight w:val="0"/>
                  <w:marTop w:val="0"/>
                  <w:marBottom w:val="0"/>
                  <w:divBdr>
                    <w:top w:val="none" w:sz="0" w:space="0" w:color="auto"/>
                    <w:left w:val="none" w:sz="0" w:space="0" w:color="auto"/>
                    <w:bottom w:val="none" w:sz="0" w:space="0" w:color="auto"/>
                    <w:right w:val="none" w:sz="0" w:space="0" w:color="auto"/>
                  </w:divBdr>
                  <w:divsChild>
                    <w:div w:id="1435859636">
                      <w:marLeft w:val="0"/>
                      <w:marRight w:val="0"/>
                      <w:marTop w:val="0"/>
                      <w:marBottom w:val="0"/>
                      <w:divBdr>
                        <w:top w:val="none" w:sz="0" w:space="0" w:color="auto"/>
                        <w:left w:val="none" w:sz="0" w:space="0" w:color="auto"/>
                        <w:bottom w:val="none" w:sz="0" w:space="0" w:color="auto"/>
                        <w:right w:val="none" w:sz="0" w:space="0" w:color="auto"/>
                      </w:divBdr>
                      <w:divsChild>
                        <w:div w:id="1613854337">
                          <w:marLeft w:val="0"/>
                          <w:marRight w:val="0"/>
                          <w:marTop w:val="0"/>
                          <w:marBottom w:val="0"/>
                          <w:divBdr>
                            <w:top w:val="none" w:sz="0" w:space="0" w:color="auto"/>
                            <w:left w:val="none" w:sz="0" w:space="0" w:color="auto"/>
                            <w:bottom w:val="none" w:sz="0" w:space="0" w:color="auto"/>
                            <w:right w:val="none" w:sz="0" w:space="0" w:color="auto"/>
                          </w:divBdr>
                          <w:divsChild>
                            <w:div w:id="1709211286">
                              <w:marLeft w:val="0"/>
                              <w:marRight w:val="0"/>
                              <w:marTop w:val="0"/>
                              <w:marBottom w:val="0"/>
                              <w:divBdr>
                                <w:top w:val="none" w:sz="0" w:space="0" w:color="auto"/>
                                <w:left w:val="none" w:sz="0" w:space="0" w:color="auto"/>
                                <w:bottom w:val="none" w:sz="0" w:space="0" w:color="auto"/>
                                <w:right w:val="none" w:sz="0" w:space="0" w:color="auto"/>
                              </w:divBdr>
                              <w:divsChild>
                                <w:div w:id="1519126398">
                                  <w:marLeft w:val="0"/>
                                  <w:marRight w:val="0"/>
                                  <w:marTop w:val="0"/>
                                  <w:marBottom w:val="0"/>
                                  <w:divBdr>
                                    <w:top w:val="none" w:sz="0" w:space="0" w:color="auto"/>
                                    <w:left w:val="none" w:sz="0" w:space="0" w:color="auto"/>
                                    <w:bottom w:val="none" w:sz="0" w:space="0" w:color="auto"/>
                                    <w:right w:val="none" w:sz="0" w:space="0" w:color="auto"/>
                                  </w:divBdr>
                                  <w:divsChild>
                                    <w:div w:id="841699394">
                                      <w:marLeft w:val="0"/>
                                      <w:marRight w:val="0"/>
                                      <w:marTop w:val="0"/>
                                      <w:marBottom w:val="0"/>
                                      <w:divBdr>
                                        <w:top w:val="none" w:sz="0" w:space="0" w:color="auto"/>
                                        <w:left w:val="none" w:sz="0" w:space="0" w:color="auto"/>
                                        <w:bottom w:val="none" w:sz="0" w:space="0" w:color="auto"/>
                                        <w:right w:val="none" w:sz="0" w:space="0" w:color="auto"/>
                                      </w:divBdr>
                                    </w:div>
                                    <w:div w:id="30115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838793">
          <w:marLeft w:val="0"/>
          <w:marRight w:val="0"/>
          <w:marTop w:val="0"/>
          <w:marBottom w:val="0"/>
          <w:divBdr>
            <w:top w:val="none" w:sz="0" w:space="0" w:color="auto"/>
            <w:left w:val="none" w:sz="0" w:space="0" w:color="auto"/>
            <w:bottom w:val="none" w:sz="0" w:space="0" w:color="auto"/>
            <w:right w:val="none" w:sz="0" w:space="0" w:color="auto"/>
          </w:divBdr>
          <w:divsChild>
            <w:div w:id="1232497723">
              <w:marLeft w:val="0"/>
              <w:marRight w:val="0"/>
              <w:marTop w:val="0"/>
              <w:marBottom w:val="0"/>
              <w:divBdr>
                <w:top w:val="none" w:sz="0" w:space="0" w:color="auto"/>
                <w:left w:val="none" w:sz="0" w:space="0" w:color="auto"/>
                <w:bottom w:val="none" w:sz="0" w:space="0" w:color="auto"/>
                <w:right w:val="none" w:sz="0" w:space="0" w:color="auto"/>
              </w:divBdr>
              <w:divsChild>
                <w:div w:id="1643581583">
                  <w:marLeft w:val="0"/>
                  <w:marRight w:val="0"/>
                  <w:marTop w:val="0"/>
                  <w:marBottom w:val="0"/>
                  <w:divBdr>
                    <w:top w:val="none" w:sz="0" w:space="0" w:color="auto"/>
                    <w:left w:val="none" w:sz="0" w:space="0" w:color="auto"/>
                    <w:bottom w:val="none" w:sz="0" w:space="0" w:color="auto"/>
                    <w:right w:val="none" w:sz="0" w:space="0" w:color="auto"/>
                  </w:divBdr>
                  <w:divsChild>
                    <w:div w:id="9336289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ailytimes.com.pk/writer/jawab-sale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7837</Characters>
  <Application>Microsoft Office Word</Application>
  <DocSecurity>0</DocSecurity>
  <Lines>65</Lines>
  <Paragraphs>18</Paragraphs>
  <ScaleCrop>false</ScaleCrop>
  <Company>Grizli777</Company>
  <LinksUpToDate>false</LinksUpToDate>
  <CharactersWithSpaces>9193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2025-04-09T05:21:00Z</dcterms:created>
  <dcterms:modified xsi:type="dcterms:W3CDTF">2025-04-09T05:23:00Z</dcterms:modified>
</cp:coreProperties>
</file>