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98" w:rsidRPr="002A2498" w:rsidRDefault="002A2498" w:rsidP="002A2498">
      <w:pPr>
        <w:rPr>
          <w:rFonts w:asciiTheme="majorBidi" w:hAnsiTheme="majorBidi" w:cstheme="majorBidi"/>
          <w:b/>
          <w:bCs/>
          <w:sz w:val="40"/>
          <w:szCs w:val="40"/>
        </w:rPr>
      </w:pPr>
      <w:r w:rsidRPr="002A2498">
        <w:rPr>
          <w:rFonts w:asciiTheme="majorBidi" w:hAnsiTheme="majorBidi" w:cstheme="majorBidi"/>
          <w:b/>
          <w:bCs/>
          <w:sz w:val="40"/>
          <w:szCs w:val="40"/>
        </w:rPr>
        <w:t>Slaughter of journalists</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By </w:t>
      </w:r>
      <w:proofErr w:type="spellStart"/>
      <w:r w:rsidRPr="002A2498">
        <w:rPr>
          <w:rFonts w:asciiTheme="majorBidi" w:hAnsiTheme="majorBidi" w:cstheme="majorBidi"/>
          <w:sz w:val="24"/>
          <w:szCs w:val="24"/>
        </w:rPr>
        <w:t>Muna</w:t>
      </w:r>
      <w:proofErr w:type="spellEnd"/>
      <w:r w:rsidRPr="002A2498">
        <w:rPr>
          <w:rFonts w:asciiTheme="majorBidi" w:hAnsiTheme="majorBidi" w:cstheme="majorBidi"/>
          <w:sz w:val="24"/>
          <w:szCs w:val="24"/>
        </w:rPr>
        <w:t xml:space="preserve"> Haddad &amp; Neve Gordon</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November 22, 2025</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Israel’s killing of at least 225 Palestinian journalists since 7 October 2023 briefly attracted international attention after it was calculated that more journalists have died in Gaza than in the US Civil War, World Wars I and II, the Korean War, the Vietnam War, the wars in Yugoslavia in the 1990s and 2000s, and the post-9/11 war in Afghanistan combined.</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As part of its effort to eliminate witnesses and control the narrative, Israel has, as one commentator wrote, transformed Gaza into journalism’s graveyard.</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 xml:space="preserve">It has used drones to hunt down media workers from afar, such as when it targeted Al </w:t>
      </w:r>
      <w:proofErr w:type="spellStart"/>
      <w:r w:rsidRPr="002A2498">
        <w:rPr>
          <w:rFonts w:asciiTheme="majorBidi" w:hAnsiTheme="majorBidi" w:cstheme="majorBidi"/>
          <w:sz w:val="24"/>
          <w:szCs w:val="24"/>
        </w:rPr>
        <w:t>Jazeera</w:t>
      </w:r>
      <w:proofErr w:type="spellEnd"/>
      <w:r w:rsidRPr="002A2498">
        <w:rPr>
          <w:rFonts w:asciiTheme="majorBidi" w:hAnsiTheme="majorBidi" w:cstheme="majorBidi"/>
          <w:sz w:val="24"/>
          <w:szCs w:val="24"/>
        </w:rPr>
        <w:t xml:space="preserve"> reporter </w:t>
      </w:r>
      <w:proofErr w:type="spellStart"/>
      <w:r w:rsidRPr="002A2498">
        <w:rPr>
          <w:rFonts w:asciiTheme="majorBidi" w:hAnsiTheme="majorBidi" w:cstheme="majorBidi"/>
          <w:sz w:val="24"/>
          <w:szCs w:val="24"/>
        </w:rPr>
        <w:t>Anas</w:t>
      </w:r>
      <w:proofErr w:type="spellEnd"/>
      <w:r w:rsidRPr="002A2498">
        <w:rPr>
          <w:rFonts w:asciiTheme="majorBidi" w:hAnsiTheme="majorBidi" w:cstheme="majorBidi"/>
          <w:sz w:val="24"/>
          <w:szCs w:val="24"/>
        </w:rPr>
        <w:t xml:space="preserve"> al-Sharif alongside Mohammed </w:t>
      </w:r>
      <w:proofErr w:type="spellStart"/>
      <w:r w:rsidRPr="002A2498">
        <w:rPr>
          <w:rFonts w:asciiTheme="majorBidi" w:hAnsiTheme="majorBidi" w:cstheme="majorBidi"/>
          <w:sz w:val="24"/>
          <w:szCs w:val="24"/>
        </w:rPr>
        <w:t>Qreiqeh</w:t>
      </w:r>
      <w:proofErr w:type="spellEnd"/>
      <w:r w:rsidRPr="002A2498">
        <w:rPr>
          <w:rFonts w:asciiTheme="majorBidi" w:hAnsiTheme="majorBidi" w:cstheme="majorBidi"/>
          <w:sz w:val="24"/>
          <w:szCs w:val="24"/>
        </w:rPr>
        <w:t xml:space="preserve">, Ibrahim </w:t>
      </w:r>
      <w:proofErr w:type="spellStart"/>
      <w:r w:rsidRPr="002A2498">
        <w:rPr>
          <w:rFonts w:asciiTheme="majorBidi" w:hAnsiTheme="majorBidi" w:cstheme="majorBidi"/>
          <w:sz w:val="24"/>
          <w:szCs w:val="24"/>
        </w:rPr>
        <w:t>Zaher</w:t>
      </w:r>
      <w:proofErr w:type="spellEnd"/>
      <w:r w:rsidRPr="002A2498">
        <w:rPr>
          <w:rFonts w:asciiTheme="majorBidi" w:hAnsiTheme="majorBidi" w:cstheme="majorBidi"/>
          <w:sz w:val="24"/>
          <w:szCs w:val="24"/>
        </w:rPr>
        <w:t xml:space="preserve">, Mohammed </w:t>
      </w:r>
      <w:proofErr w:type="spellStart"/>
      <w:r w:rsidRPr="002A2498">
        <w:rPr>
          <w:rFonts w:asciiTheme="majorBidi" w:hAnsiTheme="majorBidi" w:cstheme="majorBidi"/>
          <w:sz w:val="24"/>
          <w:szCs w:val="24"/>
        </w:rPr>
        <w:t>Noufal</w:t>
      </w:r>
      <w:proofErr w:type="spellEnd"/>
      <w:r w:rsidRPr="002A2498">
        <w:rPr>
          <w:rFonts w:asciiTheme="majorBidi" w:hAnsiTheme="majorBidi" w:cstheme="majorBidi"/>
          <w:sz w:val="24"/>
          <w:szCs w:val="24"/>
        </w:rPr>
        <w:t xml:space="preserve">, </w:t>
      </w:r>
      <w:proofErr w:type="spellStart"/>
      <w:r w:rsidRPr="002A2498">
        <w:rPr>
          <w:rFonts w:asciiTheme="majorBidi" w:hAnsiTheme="majorBidi" w:cstheme="majorBidi"/>
          <w:sz w:val="24"/>
          <w:szCs w:val="24"/>
        </w:rPr>
        <w:t>Moamen</w:t>
      </w:r>
      <w:proofErr w:type="spellEnd"/>
      <w:r w:rsidRPr="002A2498">
        <w:rPr>
          <w:rFonts w:asciiTheme="majorBidi" w:hAnsiTheme="majorBidi" w:cstheme="majorBidi"/>
          <w:sz w:val="24"/>
          <w:szCs w:val="24"/>
        </w:rPr>
        <w:t xml:space="preserve"> </w:t>
      </w:r>
      <w:proofErr w:type="spellStart"/>
      <w:r w:rsidRPr="002A2498">
        <w:rPr>
          <w:rFonts w:asciiTheme="majorBidi" w:hAnsiTheme="majorBidi" w:cstheme="majorBidi"/>
          <w:sz w:val="24"/>
          <w:szCs w:val="24"/>
        </w:rPr>
        <w:t>Aliwa</w:t>
      </w:r>
      <w:proofErr w:type="spellEnd"/>
      <w:r w:rsidRPr="002A2498">
        <w:rPr>
          <w:rFonts w:asciiTheme="majorBidi" w:hAnsiTheme="majorBidi" w:cstheme="majorBidi"/>
          <w:sz w:val="24"/>
          <w:szCs w:val="24"/>
        </w:rPr>
        <w:t xml:space="preserve"> and Mohammed al-</w:t>
      </w:r>
      <w:proofErr w:type="spellStart"/>
      <w:r w:rsidRPr="002A2498">
        <w:rPr>
          <w:rFonts w:asciiTheme="majorBidi" w:hAnsiTheme="majorBidi" w:cstheme="majorBidi"/>
          <w:sz w:val="24"/>
          <w:szCs w:val="24"/>
        </w:rPr>
        <w:t>Khalidi</w:t>
      </w:r>
      <w:proofErr w:type="spellEnd"/>
      <w:r w:rsidRPr="002A2498">
        <w:rPr>
          <w:rFonts w:asciiTheme="majorBidi" w:hAnsiTheme="majorBidi" w:cstheme="majorBidi"/>
          <w:sz w:val="24"/>
          <w:szCs w:val="24"/>
        </w:rPr>
        <w:t>, in a tent housing journalists near al-</w:t>
      </w:r>
      <w:proofErr w:type="spellStart"/>
      <w:r w:rsidRPr="002A2498">
        <w:rPr>
          <w:rFonts w:asciiTheme="majorBidi" w:hAnsiTheme="majorBidi" w:cstheme="majorBidi"/>
          <w:sz w:val="24"/>
          <w:szCs w:val="24"/>
        </w:rPr>
        <w:t>Shifa</w:t>
      </w:r>
      <w:proofErr w:type="spellEnd"/>
      <w:r w:rsidRPr="002A2498">
        <w:rPr>
          <w:rFonts w:asciiTheme="majorBidi" w:hAnsiTheme="majorBidi" w:cstheme="majorBidi"/>
          <w:sz w:val="24"/>
          <w:szCs w:val="24"/>
        </w:rPr>
        <w:t xml:space="preserve"> Hospital in Gaza.</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 xml:space="preserve">Israeli forces have also executed journalists at close range, such as when a sniper killed </w:t>
      </w:r>
      <w:proofErr w:type="spellStart"/>
      <w:r w:rsidRPr="002A2498">
        <w:rPr>
          <w:rFonts w:asciiTheme="majorBidi" w:hAnsiTheme="majorBidi" w:cstheme="majorBidi"/>
          <w:sz w:val="24"/>
          <w:szCs w:val="24"/>
        </w:rPr>
        <w:t>Saed</w:t>
      </w:r>
      <w:proofErr w:type="spellEnd"/>
      <w:r w:rsidRPr="002A2498">
        <w:rPr>
          <w:rFonts w:asciiTheme="majorBidi" w:hAnsiTheme="majorBidi" w:cstheme="majorBidi"/>
          <w:sz w:val="24"/>
          <w:szCs w:val="24"/>
        </w:rPr>
        <w:t xml:space="preserve"> Abu </w:t>
      </w:r>
      <w:proofErr w:type="spellStart"/>
      <w:r w:rsidRPr="002A2498">
        <w:rPr>
          <w:rFonts w:asciiTheme="majorBidi" w:hAnsiTheme="majorBidi" w:cstheme="majorBidi"/>
          <w:sz w:val="24"/>
          <w:szCs w:val="24"/>
        </w:rPr>
        <w:t>Nabhan</w:t>
      </w:r>
      <w:proofErr w:type="spellEnd"/>
      <w:r w:rsidRPr="002A2498">
        <w:rPr>
          <w:rFonts w:asciiTheme="majorBidi" w:hAnsiTheme="majorBidi" w:cstheme="majorBidi"/>
          <w:sz w:val="24"/>
          <w:szCs w:val="24"/>
        </w:rPr>
        <w:t xml:space="preserve"> in central Gaza’s </w:t>
      </w:r>
      <w:proofErr w:type="spellStart"/>
      <w:r w:rsidRPr="002A2498">
        <w:rPr>
          <w:rFonts w:asciiTheme="majorBidi" w:hAnsiTheme="majorBidi" w:cstheme="majorBidi"/>
          <w:sz w:val="24"/>
          <w:szCs w:val="24"/>
        </w:rPr>
        <w:t>Nuseirat</w:t>
      </w:r>
      <w:proofErr w:type="spellEnd"/>
      <w:r w:rsidRPr="002A2498">
        <w:rPr>
          <w:rFonts w:asciiTheme="majorBidi" w:hAnsiTheme="majorBidi" w:cstheme="majorBidi"/>
          <w:sz w:val="24"/>
          <w:szCs w:val="24"/>
        </w:rPr>
        <w:t xml:space="preserve"> area.</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Many other journalists have been injured, detained or disappeared, while Israeli forces have systematically damaged or destroyed more than 100 governmental and non-governmental media institutions and offices, including television, satellite and radio stations; broadcasting towers; media service offices; and newspaper headquarters.</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Assassinating journalists constitutes a war crime and crime against humanity, because under the laws of armed conflict, journalists are considered civilians, and it is thus illegal to deliberately target them. But journalists are not afforded any other special protections, despite the high risks associated with their job.</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 xml:space="preserve">The drafters of these laws, most recently in formulating the 1977 additional protocols to the Geneva Conventions, </w:t>
      </w:r>
      <w:proofErr w:type="spellStart"/>
      <w:r w:rsidRPr="002A2498">
        <w:rPr>
          <w:rFonts w:asciiTheme="majorBidi" w:hAnsiTheme="majorBidi" w:cstheme="majorBidi"/>
          <w:sz w:val="24"/>
          <w:szCs w:val="24"/>
        </w:rPr>
        <w:t>recognised</w:t>
      </w:r>
      <w:proofErr w:type="spellEnd"/>
      <w:r w:rsidRPr="002A2498">
        <w:rPr>
          <w:rFonts w:asciiTheme="majorBidi" w:hAnsiTheme="majorBidi" w:cstheme="majorBidi"/>
          <w:sz w:val="24"/>
          <w:szCs w:val="24"/>
        </w:rPr>
        <w:t xml:space="preserve"> the difference between civilians and journalists, understanding that the latter are frequently present on the front lines; yet inexplicably, they failed to afford them any additional protections beyond those already bestowed upon civilians.</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Western media bias: The limited legal protections afforded to journalists leave them exposed to Israel’s systematic targeting. Israel has been further emboldened by western media and the role it has played in undermining perceptions of Palestinian journalists’ professionalism and credibility.</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Israel has a long history of defaming Palestinian journalists, even using the government’s advertising agency to produce YouTube ads claiming that reporters from Gaza are integral to “Hamas propaganda”, and are thus legitimate targets.</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lastRenderedPageBreak/>
        <w:t>It is unclear whether such insidious campaigns have influenced western media outlets, or whether their own longstanding biases shape how they cover the assassinations of Palestinian journalists. Either way, they often repeat Israel’s fabrications.</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 xml:space="preserve">When Israel killed Middle East Eye journalists Mohamed </w:t>
      </w:r>
      <w:proofErr w:type="spellStart"/>
      <w:r w:rsidRPr="002A2498">
        <w:rPr>
          <w:rFonts w:asciiTheme="majorBidi" w:hAnsiTheme="majorBidi" w:cstheme="majorBidi"/>
          <w:sz w:val="24"/>
          <w:szCs w:val="24"/>
        </w:rPr>
        <w:t>Salama</w:t>
      </w:r>
      <w:proofErr w:type="spellEnd"/>
      <w:r w:rsidRPr="002A2498">
        <w:rPr>
          <w:rFonts w:asciiTheme="majorBidi" w:hAnsiTheme="majorBidi" w:cstheme="majorBidi"/>
          <w:sz w:val="24"/>
          <w:szCs w:val="24"/>
        </w:rPr>
        <w:t xml:space="preserve"> and Ahmed Abu Aziz at Nasser Hospital – along with Reuters photojournalist </w:t>
      </w:r>
      <w:proofErr w:type="spellStart"/>
      <w:r w:rsidRPr="002A2498">
        <w:rPr>
          <w:rFonts w:asciiTheme="majorBidi" w:hAnsiTheme="majorBidi" w:cstheme="majorBidi"/>
          <w:sz w:val="24"/>
          <w:szCs w:val="24"/>
        </w:rPr>
        <w:t>Hussam</w:t>
      </w:r>
      <w:proofErr w:type="spellEnd"/>
      <w:r w:rsidRPr="002A2498">
        <w:rPr>
          <w:rFonts w:asciiTheme="majorBidi" w:hAnsiTheme="majorBidi" w:cstheme="majorBidi"/>
          <w:sz w:val="24"/>
          <w:szCs w:val="24"/>
        </w:rPr>
        <w:t xml:space="preserve"> al-</w:t>
      </w:r>
      <w:proofErr w:type="spellStart"/>
      <w:r w:rsidRPr="002A2498">
        <w:rPr>
          <w:rFonts w:asciiTheme="majorBidi" w:hAnsiTheme="majorBidi" w:cstheme="majorBidi"/>
          <w:sz w:val="24"/>
          <w:szCs w:val="24"/>
        </w:rPr>
        <w:t>Masri</w:t>
      </w:r>
      <w:proofErr w:type="spellEnd"/>
      <w:r w:rsidRPr="002A2498">
        <w:rPr>
          <w:rFonts w:asciiTheme="majorBidi" w:hAnsiTheme="majorBidi" w:cstheme="majorBidi"/>
          <w:sz w:val="24"/>
          <w:szCs w:val="24"/>
        </w:rPr>
        <w:t xml:space="preserve">, and freelancers </w:t>
      </w:r>
      <w:proofErr w:type="spellStart"/>
      <w:r w:rsidRPr="002A2498">
        <w:rPr>
          <w:rFonts w:asciiTheme="majorBidi" w:hAnsiTheme="majorBidi" w:cstheme="majorBidi"/>
          <w:sz w:val="24"/>
          <w:szCs w:val="24"/>
        </w:rPr>
        <w:t>Moaz</w:t>
      </w:r>
      <w:proofErr w:type="spellEnd"/>
      <w:r w:rsidRPr="002A2498">
        <w:rPr>
          <w:rFonts w:asciiTheme="majorBidi" w:hAnsiTheme="majorBidi" w:cstheme="majorBidi"/>
          <w:sz w:val="24"/>
          <w:szCs w:val="24"/>
        </w:rPr>
        <w:t xml:space="preserve"> Abu </w:t>
      </w:r>
      <w:proofErr w:type="spellStart"/>
      <w:r w:rsidRPr="002A2498">
        <w:rPr>
          <w:rFonts w:asciiTheme="majorBidi" w:hAnsiTheme="majorBidi" w:cstheme="majorBidi"/>
          <w:sz w:val="24"/>
          <w:szCs w:val="24"/>
        </w:rPr>
        <w:t>Taha</w:t>
      </w:r>
      <w:proofErr w:type="spellEnd"/>
      <w:r w:rsidRPr="002A2498">
        <w:rPr>
          <w:rFonts w:asciiTheme="majorBidi" w:hAnsiTheme="majorBidi" w:cstheme="majorBidi"/>
          <w:sz w:val="24"/>
          <w:szCs w:val="24"/>
        </w:rPr>
        <w:t xml:space="preserve"> and </w:t>
      </w:r>
      <w:proofErr w:type="spellStart"/>
      <w:r w:rsidRPr="002A2498">
        <w:rPr>
          <w:rFonts w:asciiTheme="majorBidi" w:hAnsiTheme="majorBidi" w:cstheme="majorBidi"/>
          <w:sz w:val="24"/>
          <w:szCs w:val="24"/>
        </w:rPr>
        <w:t>Mariam</w:t>
      </w:r>
      <w:proofErr w:type="spellEnd"/>
      <w:r w:rsidRPr="002A2498">
        <w:rPr>
          <w:rFonts w:asciiTheme="majorBidi" w:hAnsiTheme="majorBidi" w:cstheme="majorBidi"/>
          <w:sz w:val="24"/>
          <w:szCs w:val="24"/>
        </w:rPr>
        <w:t xml:space="preserve"> Dagga, who had done work for the Associated Press – western news agencies whose own reporters were killed in the attack, repeated Israel’s claim that it had targeted a “Hamas camera”, thus casually associating the five slain journalists with Hamas.</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 xml:space="preserve">The neologism “Hamas camera” was undoubtedly formulated by Israel, and yet scores of media outlets repeated it without pausing to ask what a “Hamas camera” – as opposed to a Nikon or Canon – might be. The mere repetition of the phrase helped to </w:t>
      </w:r>
      <w:proofErr w:type="spellStart"/>
      <w:r w:rsidRPr="002A2498">
        <w:rPr>
          <w:rFonts w:asciiTheme="majorBidi" w:hAnsiTheme="majorBidi" w:cstheme="majorBidi"/>
          <w:sz w:val="24"/>
          <w:szCs w:val="24"/>
        </w:rPr>
        <w:t>legitimise</w:t>
      </w:r>
      <w:proofErr w:type="spellEnd"/>
      <w:r w:rsidRPr="002A2498">
        <w:rPr>
          <w:rFonts w:asciiTheme="majorBidi" w:hAnsiTheme="majorBidi" w:cstheme="majorBidi"/>
          <w:sz w:val="24"/>
          <w:szCs w:val="24"/>
        </w:rPr>
        <w:t xml:space="preserve"> Israel’s deliberate attack on the journalists, carried out at a hospital complex where medical staff and patients were also killed.</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This strike took place in late August, more than a year and 10 months into the genocide. By then, it was evident that Israel was methodologically targeting journalists, having already killed more than 200 media workers, often along with their families.</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 xml:space="preserve">Moreover, it is highly unlikely that major western media outlets would have aped Israel’s </w:t>
      </w:r>
      <w:proofErr w:type="spellStart"/>
      <w:r w:rsidRPr="002A2498">
        <w:rPr>
          <w:rFonts w:asciiTheme="majorBidi" w:hAnsiTheme="majorBidi" w:cstheme="majorBidi"/>
          <w:sz w:val="24"/>
          <w:szCs w:val="24"/>
        </w:rPr>
        <w:t>legitimising</w:t>
      </w:r>
      <w:proofErr w:type="spellEnd"/>
      <w:r w:rsidRPr="002A2498">
        <w:rPr>
          <w:rFonts w:asciiTheme="majorBidi" w:hAnsiTheme="majorBidi" w:cstheme="majorBidi"/>
          <w:sz w:val="24"/>
          <w:szCs w:val="24"/>
        </w:rPr>
        <w:t xml:space="preserve"> narratives had white European journalists been killed on the rooftop of Nasser Hospital.</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What is clear, as author Chris Hedges points out, is that such narratives “discredit the voices of the victims and exonerate the killers”, reinforcing the impunity that enables the continued targeting of Palestinian journalists.</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Rhetoric of incitement: The accusation that Palestinian journalists are ideologically motivated and cannot be objective comes from media outlets that circulated insidious reports about beheaded babies and infants cooked in ovens. It comes from outlets that repeated lies about the existence of a command centre under al-</w:t>
      </w:r>
      <w:proofErr w:type="spellStart"/>
      <w:r w:rsidRPr="002A2498">
        <w:rPr>
          <w:rFonts w:asciiTheme="majorBidi" w:hAnsiTheme="majorBidi" w:cstheme="majorBidi"/>
          <w:sz w:val="24"/>
          <w:szCs w:val="24"/>
        </w:rPr>
        <w:t>Shifa</w:t>
      </w:r>
      <w:proofErr w:type="spellEnd"/>
      <w:r w:rsidRPr="002A2498">
        <w:rPr>
          <w:rFonts w:asciiTheme="majorBidi" w:hAnsiTheme="majorBidi" w:cstheme="majorBidi"/>
          <w:sz w:val="24"/>
          <w:szCs w:val="24"/>
        </w:rPr>
        <w:t xml:space="preserve"> Hospital, alongside the false accusation that Palestinian journalists directed Hamas rocket units from the rooftops of hospitals.</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 xml:space="preserve">Indeed, </w:t>
      </w:r>
      <w:proofErr w:type="spellStart"/>
      <w:r w:rsidRPr="002A2498">
        <w:rPr>
          <w:rFonts w:asciiTheme="majorBidi" w:hAnsiTheme="majorBidi" w:cstheme="majorBidi"/>
          <w:sz w:val="24"/>
          <w:szCs w:val="24"/>
        </w:rPr>
        <w:t>dehumanising</w:t>
      </w:r>
      <w:proofErr w:type="spellEnd"/>
      <w:r w:rsidRPr="002A2498">
        <w:rPr>
          <w:rFonts w:asciiTheme="majorBidi" w:hAnsiTheme="majorBidi" w:cstheme="majorBidi"/>
          <w:sz w:val="24"/>
          <w:szCs w:val="24"/>
        </w:rPr>
        <w:t xml:space="preserve"> Palestinians helps to </w:t>
      </w:r>
      <w:proofErr w:type="spellStart"/>
      <w:r w:rsidRPr="002A2498">
        <w:rPr>
          <w:rFonts w:asciiTheme="majorBidi" w:hAnsiTheme="majorBidi" w:cstheme="majorBidi"/>
          <w:sz w:val="24"/>
          <w:szCs w:val="24"/>
        </w:rPr>
        <w:t>normalise</w:t>
      </w:r>
      <w:proofErr w:type="spellEnd"/>
      <w:r w:rsidRPr="002A2498">
        <w:rPr>
          <w:rFonts w:asciiTheme="majorBidi" w:hAnsiTheme="majorBidi" w:cstheme="majorBidi"/>
          <w:sz w:val="24"/>
          <w:szCs w:val="24"/>
        </w:rPr>
        <w:t xml:space="preserve"> not only genocide, but also the incitement to commit genocide that Israeli journalists have spewed from day one.</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 xml:space="preserve">Already on 7 October 2023, Shimon </w:t>
      </w:r>
      <w:proofErr w:type="spellStart"/>
      <w:r w:rsidRPr="002A2498">
        <w:rPr>
          <w:rFonts w:asciiTheme="majorBidi" w:hAnsiTheme="majorBidi" w:cstheme="majorBidi"/>
          <w:sz w:val="24"/>
          <w:szCs w:val="24"/>
        </w:rPr>
        <w:t>Riklin</w:t>
      </w:r>
      <w:proofErr w:type="spellEnd"/>
      <w:r w:rsidRPr="002A2498">
        <w:rPr>
          <w:rFonts w:asciiTheme="majorBidi" w:hAnsiTheme="majorBidi" w:cstheme="majorBidi"/>
          <w:sz w:val="24"/>
          <w:szCs w:val="24"/>
        </w:rPr>
        <w:t xml:space="preserve"> from Channel 14 wrote that “Gaza has to be wiped off the face of the earth”, and later rhetorically asked: “Why exactly do we have an atomic bomb?”</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 xml:space="preserve">A few days later, </w:t>
      </w:r>
      <w:proofErr w:type="spellStart"/>
      <w:r w:rsidRPr="002A2498">
        <w:rPr>
          <w:rFonts w:asciiTheme="majorBidi" w:hAnsiTheme="majorBidi" w:cstheme="majorBidi"/>
          <w:sz w:val="24"/>
          <w:szCs w:val="24"/>
        </w:rPr>
        <w:t>Naveh</w:t>
      </w:r>
      <w:proofErr w:type="spellEnd"/>
      <w:r w:rsidRPr="002A2498">
        <w:rPr>
          <w:rFonts w:asciiTheme="majorBidi" w:hAnsiTheme="majorBidi" w:cstheme="majorBidi"/>
          <w:sz w:val="24"/>
          <w:szCs w:val="24"/>
        </w:rPr>
        <w:t xml:space="preserve"> </w:t>
      </w:r>
      <w:proofErr w:type="spellStart"/>
      <w:r w:rsidRPr="002A2498">
        <w:rPr>
          <w:rFonts w:asciiTheme="majorBidi" w:hAnsiTheme="majorBidi" w:cstheme="majorBidi"/>
          <w:sz w:val="24"/>
          <w:szCs w:val="24"/>
        </w:rPr>
        <w:t>Dromi</w:t>
      </w:r>
      <w:proofErr w:type="spellEnd"/>
      <w:r w:rsidRPr="002A2498">
        <w:rPr>
          <w:rFonts w:asciiTheme="majorBidi" w:hAnsiTheme="majorBidi" w:cstheme="majorBidi"/>
          <w:sz w:val="24"/>
          <w:szCs w:val="24"/>
        </w:rPr>
        <w:t xml:space="preserve">, who also worked for Channel 14 and is now an anchor on i24 News, rhetorically quipped on the television </w:t>
      </w:r>
      <w:proofErr w:type="spellStart"/>
      <w:r w:rsidRPr="002A2498">
        <w:rPr>
          <w:rFonts w:asciiTheme="majorBidi" w:hAnsiTheme="majorBidi" w:cstheme="majorBidi"/>
          <w:sz w:val="24"/>
          <w:szCs w:val="24"/>
        </w:rPr>
        <w:t>programme</w:t>
      </w:r>
      <w:proofErr w:type="spellEnd"/>
      <w:r w:rsidRPr="002A2498">
        <w:rPr>
          <w:rFonts w:asciiTheme="majorBidi" w:hAnsiTheme="majorBidi" w:cstheme="majorBidi"/>
          <w:sz w:val="24"/>
          <w:szCs w:val="24"/>
        </w:rPr>
        <w:t xml:space="preserve"> The Patriots: “There are no innocents,” </w:t>
      </w:r>
      <w:r w:rsidRPr="002A2498">
        <w:rPr>
          <w:rFonts w:asciiTheme="majorBidi" w:hAnsiTheme="majorBidi" w:cstheme="majorBidi"/>
          <w:sz w:val="24"/>
          <w:szCs w:val="24"/>
        </w:rPr>
        <w:lastRenderedPageBreak/>
        <w:t xml:space="preserve">adding that Palestinians “brought the </w:t>
      </w:r>
      <w:proofErr w:type="spellStart"/>
      <w:r w:rsidRPr="002A2498">
        <w:rPr>
          <w:rFonts w:asciiTheme="majorBidi" w:hAnsiTheme="majorBidi" w:cstheme="majorBidi"/>
          <w:sz w:val="24"/>
          <w:szCs w:val="24"/>
        </w:rPr>
        <w:t>Nakba</w:t>
      </w:r>
      <w:proofErr w:type="spellEnd"/>
      <w:r w:rsidRPr="002A2498">
        <w:rPr>
          <w:rFonts w:asciiTheme="majorBidi" w:hAnsiTheme="majorBidi" w:cstheme="majorBidi"/>
          <w:sz w:val="24"/>
          <w:szCs w:val="24"/>
        </w:rPr>
        <w:t xml:space="preserve"> on themselves” in 1948 and “now they will have a second, real </w:t>
      </w:r>
      <w:proofErr w:type="spellStart"/>
      <w:r w:rsidRPr="002A2498">
        <w:rPr>
          <w:rFonts w:asciiTheme="majorBidi" w:hAnsiTheme="majorBidi" w:cstheme="majorBidi"/>
          <w:sz w:val="24"/>
          <w:szCs w:val="24"/>
        </w:rPr>
        <w:t>Nakba</w:t>
      </w:r>
      <w:proofErr w:type="spellEnd"/>
      <w:r w:rsidRPr="002A2498">
        <w:rPr>
          <w:rFonts w:asciiTheme="majorBidi" w:hAnsiTheme="majorBidi" w:cstheme="majorBidi"/>
          <w:sz w:val="24"/>
          <w:szCs w:val="24"/>
        </w:rPr>
        <w:t>, to finish [former Israeli Prime Minister David] Ben-Gurion’s work.”</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pict>
          <v:rect id="_x0000_i1025" style="width:0;height:1.5pt" o:hralign="center" o:hrstd="t" o:hrnoshade="t" o:hr="t" fillcolor="#333" stroked="f"/>
        </w:pic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Excerpted: ‘Israel’s Slaughter of Journalists Can’t Go Unpunished’.</w:t>
      </w:r>
    </w:p>
    <w:p w:rsidR="002A2498" w:rsidRPr="002A2498" w:rsidRDefault="002A2498" w:rsidP="002A2498">
      <w:pPr>
        <w:rPr>
          <w:rFonts w:asciiTheme="majorBidi" w:hAnsiTheme="majorBidi" w:cstheme="majorBidi"/>
          <w:sz w:val="24"/>
          <w:szCs w:val="24"/>
        </w:rPr>
      </w:pPr>
      <w:r w:rsidRPr="002A2498">
        <w:rPr>
          <w:rFonts w:asciiTheme="majorBidi" w:hAnsiTheme="majorBidi" w:cstheme="majorBidi"/>
          <w:sz w:val="24"/>
          <w:szCs w:val="24"/>
        </w:rPr>
        <w:t>Courtesy: Counterpunch.org</w:t>
      </w:r>
    </w:p>
    <w:p w:rsidR="00D53E8F" w:rsidRDefault="00D53E8F"/>
    <w:sectPr w:rsidR="00D53E8F" w:rsidSect="00D53E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2498"/>
    <w:rsid w:val="002A2498"/>
    <w:rsid w:val="00775757"/>
    <w:rsid w:val="00D53E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E8F"/>
  </w:style>
  <w:style w:type="paragraph" w:styleId="Heading1">
    <w:name w:val="heading 1"/>
    <w:basedOn w:val="Normal"/>
    <w:link w:val="Heading1Char"/>
    <w:uiPriority w:val="9"/>
    <w:qFormat/>
    <w:rsid w:val="002A24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49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A2498"/>
    <w:rPr>
      <w:color w:val="0000FF"/>
      <w:u w:val="single"/>
    </w:rPr>
  </w:style>
  <w:style w:type="paragraph" w:styleId="NormalWeb">
    <w:name w:val="Normal (Web)"/>
    <w:basedOn w:val="Normal"/>
    <w:uiPriority w:val="99"/>
    <w:semiHidden/>
    <w:unhideWhenUsed/>
    <w:rsid w:val="002A24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2068576">
      <w:bodyDiv w:val="1"/>
      <w:marLeft w:val="0"/>
      <w:marRight w:val="0"/>
      <w:marTop w:val="0"/>
      <w:marBottom w:val="0"/>
      <w:divBdr>
        <w:top w:val="none" w:sz="0" w:space="0" w:color="auto"/>
        <w:left w:val="none" w:sz="0" w:space="0" w:color="auto"/>
        <w:bottom w:val="none" w:sz="0" w:space="0" w:color="auto"/>
        <w:right w:val="none" w:sz="0" w:space="0" w:color="auto"/>
      </w:divBdr>
    </w:div>
    <w:div w:id="2128624499">
      <w:bodyDiv w:val="1"/>
      <w:marLeft w:val="0"/>
      <w:marRight w:val="0"/>
      <w:marTop w:val="0"/>
      <w:marBottom w:val="0"/>
      <w:divBdr>
        <w:top w:val="none" w:sz="0" w:space="0" w:color="auto"/>
        <w:left w:val="none" w:sz="0" w:space="0" w:color="auto"/>
        <w:bottom w:val="none" w:sz="0" w:space="0" w:color="auto"/>
        <w:right w:val="none" w:sz="0" w:space="0" w:color="auto"/>
      </w:divBdr>
      <w:divsChild>
        <w:div w:id="405222941">
          <w:marLeft w:val="0"/>
          <w:marRight w:val="0"/>
          <w:marTop w:val="150"/>
          <w:marBottom w:val="150"/>
          <w:divBdr>
            <w:top w:val="single" w:sz="6" w:space="8" w:color="E6E6E6"/>
            <w:left w:val="none" w:sz="0" w:space="0" w:color="auto"/>
            <w:bottom w:val="single" w:sz="6" w:space="8" w:color="E6E6E6"/>
            <w:right w:val="none" w:sz="0" w:space="0" w:color="auto"/>
          </w:divBdr>
          <w:divsChild>
            <w:div w:id="179399801">
              <w:marLeft w:val="0"/>
              <w:marRight w:val="0"/>
              <w:marTop w:val="0"/>
              <w:marBottom w:val="0"/>
              <w:divBdr>
                <w:top w:val="none" w:sz="0" w:space="0" w:color="auto"/>
                <w:left w:val="none" w:sz="0" w:space="0" w:color="auto"/>
                <w:bottom w:val="none" w:sz="0" w:space="0" w:color="auto"/>
                <w:right w:val="none" w:sz="0" w:space="0" w:color="auto"/>
              </w:divBdr>
              <w:divsChild>
                <w:div w:id="1971746527">
                  <w:marLeft w:val="0"/>
                  <w:marRight w:val="0"/>
                  <w:marTop w:val="0"/>
                  <w:marBottom w:val="0"/>
                  <w:divBdr>
                    <w:top w:val="none" w:sz="0" w:space="0" w:color="auto"/>
                    <w:left w:val="none" w:sz="0" w:space="0" w:color="auto"/>
                    <w:bottom w:val="none" w:sz="0" w:space="0" w:color="auto"/>
                    <w:right w:val="single" w:sz="6" w:space="8" w:color="DFDFDF"/>
                  </w:divBdr>
                </w:div>
                <w:div w:id="20891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4752</Characters>
  <Application>Microsoft Office Word</Application>
  <DocSecurity>0</DocSecurity>
  <Lines>39</Lines>
  <Paragraphs>11</Paragraphs>
  <ScaleCrop>false</ScaleCrop>
  <Company>Grizli777</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2025-11-24T05:43:00Z</dcterms:created>
  <dcterms:modified xsi:type="dcterms:W3CDTF">2025-11-24T05:45:00Z</dcterms:modified>
</cp:coreProperties>
</file>