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58" w:rsidRPr="00106258" w:rsidRDefault="00106258" w:rsidP="00106258">
      <w:pPr>
        <w:spacing w:before="100" w:beforeAutospacing="1" w:afterAutospacing="1" w:line="240" w:lineRule="auto"/>
        <w:outlineLvl w:val="0"/>
        <w:rPr>
          <w:rFonts w:ascii="Times New Roman" w:eastAsia="Times New Roman" w:hAnsi="Times New Roman" w:cs="Times New Roman"/>
          <w:b/>
          <w:bCs/>
          <w:kern w:val="36"/>
          <w:sz w:val="48"/>
          <w:szCs w:val="48"/>
        </w:rPr>
      </w:pPr>
      <w:r w:rsidRPr="00106258">
        <w:rPr>
          <w:rFonts w:ascii="Times New Roman" w:eastAsia="Times New Roman" w:hAnsi="Times New Roman" w:cs="Times New Roman"/>
          <w:b/>
          <w:bCs/>
          <w:kern w:val="36"/>
          <w:sz w:val="48"/>
          <w:szCs w:val="48"/>
        </w:rPr>
        <w:t>Reclaim the narrative</w:t>
      </w:r>
    </w:p>
    <w:p w:rsidR="00106258" w:rsidRPr="00106258" w:rsidRDefault="00106258" w:rsidP="00106258">
      <w:pPr>
        <w:spacing w:after="0" w:line="240" w:lineRule="auto"/>
        <w:rPr>
          <w:rFonts w:ascii="Times New Roman" w:eastAsia="Times New Roman" w:hAnsi="Times New Roman" w:cs="Times New Roman"/>
          <w:szCs w:val="24"/>
        </w:rPr>
      </w:pPr>
      <w:proofErr w:type="spellStart"/>
      <w:r w:rsidRPr="00106258">
        <w:rPr>
          <w:rFonts w:ascii="Times New Roman" w:eastAsia="Times New Roman" w:hAnsi="Times New Roman" w:cs="Times New Roman"/>
          <w:szCs w:val="24"/>
        </w:rPr>
        <w:t>Ramzy</w:t>
      </w:r>
      <w:proofErr w:type="spellEnd"/>
      <w:r w:rsidRPr="00106258">
        <w:rPr>
          <w:rFonts w:ascii="Times New Roman" w:eastAsia="Times New Roman" w:hAnsi="Times New Roman" w:cs="Times New Roman"/>
          <w:szCs w:val="24"/>
        </w:rPr>
        <w:t xml:space="preserve"> </w:t>
      </w:r>
      <w:proofErr w:type="spellStart"/>
      <w:r w:rsidRPr="00106258">
        <w:rPr>
          <w:rFonts w:ascii="Times New Roman" w:eastAsia="Times New Roman" w:hAnsi="Times New Roman" w:cs="Times New Roman"/>
          <w:szCs w:val="24"/>
        </w:rPr>
        <w:t>Baroud</w:t>
      </w:r>
      <w:proofErr w:type="spellEnd"/>
      <w:r w:rsidRPr="00106258">
        <w:rPr>
          <w:rFonts w:ascii="Times New Roman" w:eastAsia="Times New Roman" w:hAnsi="Times New Roman" w:cs="Times New Roman"/>
          <w:szCs w:val="24"/>
        </w:rPr>
        <w:t xml:space="preserve"> </w:t>
      </w:r>
    </w:p>
    <w:p w:rsidR="00106258" w:rsidRPr="00106258" w:rsidRDefault="00106258" w:rsidP="00106258">
      <w:pPr>
        <w:spacing w:after="0"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Wednesday, Mar 26, 2025</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My journey into the realm of people’s history began during my teenage years when I first read Howard </w:t>
      </w:r>
      <w:proofErr w:type="spellStart"/>
      <w:r w:rsidRPr="00106258">
        <w:rPr>
          <w:rFonts w:ascii="Times New Roman" w:eastAsia="Times New Roman" w:hAnsi="Times New Roman" w:cs="Times New Roman"/>
          <w:szCs w:val="24"/>
        </w:rPr>
        <w:t>Zinn’s</w:t>
      </w:r>
      <w:proofErr w:type="spellEnd"/>
      <w:r w:rsidRPr="00106258">
        <w:rPr>
          <w:rFonts w:ascii="Times New Roman" w:eastAsia="Times New Roman" w:hAnsi="Times New Roman" w:cs="Times New Roman"/>
          <w:szCs w:val="24"/>
        </w:rPr>
        <w:t xml:space="preserve"> A People’s History of the United States. This initial exposure sparked my curiosity about how history is constructed, and it led me to delve deeper into historiography — particularly the evolution of people’s history as an intellectual movement. Over the years, I encountered a wide range of historians, from Michel Foucault and Marc Bloch to Lucien </w:t>
      </w:r>
      <w:proofErr w:type="spellStart"/>
      <w:r w:rsidRPr="00106258">
        <w:rPr>
          <w:rFonts w:ascii="Times New Roman" w:eastAsia="Times New Roman" w:hAnsi="Times New Roman" w:cs="Times New Roman"/>
          <w:szCs w:val="24"/>
        </w:rPr>
        <w:t>Febvre</w:t>
      </w:r>
      <w:proofErr w:type="spellEnd"/>
      <w:r w:rsidRPr="00106258">
        <w:rPr>
          <w:rFonts w:ascii="Times New Roman" w:eastAsia="Times New Roman" w:hAnsi="Times New Roman" w:cs="Times New Roman"/>
          <w:szCs w:val="24"/>
        </w:rPr>
        <w:t xml:space="preserve"> and Chris Harman, each offering unique perspectives on the study of ordinary people in history. </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However, it wasn’t until I immersed myself in the work of Antonio </w:t>
      </w:r>
      <w:proofErr w:type="spellStart"/>
      <w:r w:rsidRPr="00106258">
        <w:rPr>
          <w:rFonts w:ascii="Times New Roman" w:eastAsia="Times New Roman" w:hAnsi="Times New Roman" w:cs="Times New Roman"/>
          <w:szCs w:val="24"/>
        </w:rPr>
        <w:t>Gramsci</w:t>
      </w:r>
      <w:proofErr w:type="spellEnd"/>
      <w:r w:rsidRPr="00106258">
        <w:rPr>
          <w:rFonts w:ascii="Times New Roman" w:eastAsia="Times New Roman" w:hAnsi="Times New Roman" w:cs="Times New Roman"/>
          <w:szCs w:val="24"/>
        </w:rPr>
        <w:t xml:space="preserve"> that I discovered a more universal, less provincial, and Western-centric approach to history. Although </w:t>
      </w:r>
      <w:proofErr w:type="spellStart"/>
      <w:r w:rsidRPr="00106258">
        <w:rPr>
          <w:rFonts w:ascii="Times New Roman" w:eastAsia="Times New Roman" w:hAnsi="Times New Roman" w:cs="Times New Roman"/>
          <w:szCs w:val="24"/>
        </w:rPr>
        <w:t>Gramsci</w:t>
      </w:r>
      <w:proofErr w:type="spellEnd"/>
      <w:r w:rsidRPr="00106258">
        <w:rPr>
          <w:rFonts w:ascii="Times New Roman" w:eastAsia="Times New Roman" w:hAnsi="Times New Roman" w:cs="Times New Roman"/>
          <w:szCs w:val="24"/>
        </w:rPr>
        <w:t xml:space="preserve"> did not explicitly position himself as a historian of the people, his ideas on organic intellectuals and cultural hegemony have provided invaluable tools for understanding how ordinary people can shape history. </w:t>
      </w:r>
      <w:proofErr w:type="spellStart"/>
      <w:r w:rsidRPr="00106258">
        <w:rPr>
          <w:rFonts w:ascii="Times New Roman" w:eastAsia="Times New Roman" w:hAnsi="Times New Roman" w:cs="Times New Roman"/>
          <w:szCs w:val="24"/>
        </w:rPr>
        <w:t>Gramsci’s</w:t>
      </w:r>
      <w:proofErr w:type="spellEnd"/>
      <w:r w:rsidRPr="00106258">
        <w:rPr>
          <w:rFonts w:ascii="Times New Roman" w:eastAsia="Times New Roman" w:hAnsi="Times New Roman" w:cs="Times New Roman"/>
          <w:szCs w:val="24"/>
        </w:rPr>
        <w:t xml:space="preserve"> theories have brought a more relatable and applicable understanding of Marxism, particularly by liberating it from the confines of rigid economic theories.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The Contribution of Linda </w:t>
      </w:r>
      <w:proofErr w:type="spellStart"/>
      <w:r w:rsidRPr="00106258">
        <w:rPr>
          <w:rFonts w:ascii="Times New Roman" w:eastAsia="Times New Roman" w:hAnsi="Times New Roman" w:cs="Times New Roman"/>
          <w:szCs w:val="24"/>
        </w:rPr>
        <w:t>Tuhiwai</w:t>
      </w:r>
      <w:proofErr w:type="spellEnd"/>
      <w:r w:rsidRPr="00106258">
        <w:rPr>
          <w:rFonts w:ascii="Times New Roman" w:eastAsia="Times New Roman" w:hAnsi="Times New Roman" w:cs="Times New Roman"/>
          <w:szCs w:val="24"/>
        </w:rPr>
        <w:t xml:space="preserve"> Smith: A significant turning point in my intellectual journey came with Linda </w:t>
      </w:r>
      <w:proofErr w:type="spellStart"/>
      <w:r w:rsidRPr="00106258">
        <w:rPr>
          <w:rFonts w:ascii="Times New Roman" w:eastAsia="Times New Roman" w:hAnsi="Times New Roman" w:cs="Times New Roman"/>
          <w:szCs w:val="24"/>
        </w:rPr>
        <w:t>Tuhiwai</w:t>
      </w:r>
      <w:proofErr w:type="spellEnd"/>
      <w:r w:rsidRPr="00106258">
        <w:rPr>
          <w:rFonts w:ascii="Times New Roman" w:eastAsia="Times New Roman" w:hAnsi="Times New Roman" w:cs="Times New Roman"/>
          <w:szCs w:val="24"/>
        </w:rPr>
        <w:t xml:space="preserve"> Smith’s ‘Decolonizing Methodologies: Research and Indigenous Peoples’. Her work further deepened my understanding of how to approach history from a </w:t>
      </w:r>
      <w:proofErr w:type="spellStart"/>
      <w:r w:rsidRPr="00106258">
        <w:rPr>
          <w:rFonts w:ascii="Times New Roman" w:eastAsia="Times New Roman" w:hAnsi="Times New Roman" w:cs="Times New Roman"/>
          <w:szCs w:val="24"/>
        </w:rPr>
        <w:t>decolonial</w:t>
      </w:r>
      <w:proofErr w:type="spellEnd"/>
      <w:r w:rsidRPr="00106258">
        <w:rPr>
          <w:rFonts w:ascii="Times New Roman" w:eastAsia="Times New Roman" w:hAnsi="Times New Roman" w:cs="Times New Roman"/>
          <w:szCs w:val="24"/>
        </w:rPr>
        <w:t xml:space="preserve"> perspective. Smith’s methodology allowed me to, once again, revisit and reconsider Palestinian history, challenging the </w:t>
      </w:r>
      <w:proofErr w:type="spellStart"/>
      <w:r w:rsidRPr="00106258">
        <w:rPr>
          <w:rFonts w:ascii="Times New Roman" w:eastAsia="Times New Roman" w:hAnsi="Times New Roman" w:cs="Times New Roman"/>
          <w:szCs w:val="24"/>
        </w:rPr>
        <w:t>orientalist</w:t>
      </w:r>
      <w:proofErr w:type="spellEnd"/>
      <w:r w:rsidRPr="00106258">
        <w:rPr>
          <w:rFonts w:ascii="Times New Roman" w:eastAsia="Times New Roman" w:hAnsi="Times New Roman" w:cs="Times New Roman"/>
          <w:szCs w:val="24"/>
        </w:rPr>
        <w:t xml:space="preserve"> and elitist perspectives that have long distorted the narrative. It also opened my eyes to a lingering issue within indigenous history: many of us, as indigenous historians, unknowingly replicate the very methodologies used by Western historians to portray us as the ‘other.’</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Smith’s work fundamentally challenges the traditional view that history is written by the victor.</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“It is the story of the powerful and how they became powerful, and then how they use their power to keep them in positions in which they can continue to dominate others,” she wrote.</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Instead, history can be written to empower the oppressed, enabling them to challenge their victimhood. However, for this alternative history to be effective, it must be acknowledged not just by historians but also by those affected by the misreading of history.</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Malcolm X’s Empowerment and Global Resonance: One of the most profound aspects of Malcolm X’s message, aside from his courage and intellectual rigor, was his focus on empowering Black communities to challenge their own inferiority and reclaim their power. He </w:t>
      </w:r>
      <w:r w:rsidRPr="00106258">
        <w:rPr>
          <w:rFonts w:ascii="Times New Roman" w:eastAsia="Times New Roman" w:hAnsi="Times New Roman" w:cs="Times New Roman"/>
          <w:szCs w:val="24"/>
        </w:rPr>
        <w:lastRenderedPageBreak/>
        <w:t>did not prioritize confronting white racism; rather, he sought to inspire Black people to assert their identity and strength. This message has resonated globally, especially in the Global South, and continues to thrive today. For a deeper understanding of Malcolm X’s impact, I recommend The Dead Arising: The Life of Malcolm X by Les Payne.</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In the Palestinian context, there is a similarly pressing need for a reclamation of the narrative — a reclaiming of both identity and history. While a people’s history of Palestine is beginning to emerge, there are still misunderstandings about what this form of research truly entails.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The Role of </w:t>
      </w:r>
      <w:proofErr w:type="spellStart"/>
      <w:r w:rsidRPr="00106258">
        <w:rPr>
          <w:rFonts w:ascii="Times New Roman" w:eastAsia="Times New Roman" w:hAnsi="Times New Roman" w:cs="Times New Roman"/>
          <w:szCs w:val="24"/>
        </w:rPr>
        <w:t>Refaat</w:t>
      </w:r>
      <w:proofErr w:type="spellEnd"/>
      <w:r w:rsidRPr="00106258">
        <w:rPr>
          <w:rFonts w:ascii="Times New Roman" w:eastAsia="Times New Roman" w:hAnsi="Times New Roman" w:cs="Times New Roman"/>
          <w:szCs w:val="24"/>
        </w:rPr>
        <w:t xml:space="preserve"> </w:t>
      </w:r>
      <w:proofErr w:type="spellStart"/>
      <w:r w:rsidRPr="00106258">
        <w:rPr>
          <w:rFonts w:ascii="Times New Roman" w:eastAsia="Times New Roman" w:hAnsi="Times New Roman" w:cs="Times New Roman"/>
          <w:szCs w:val="24"/>
        </w:rPr>
        <w:t>Alareer</w:t>
      </w:r>
      <w:proofErr w:type="spellEnd"/>
      <w:r w:rsidRPr="00106258">
        <w:rPr>
          <w:rFonts w:ascii="Times New Roman" w:eastAsia="Times New Roman" w:hAnsi="Times New Roman" w:cs="Times New Roman"/>
          <w:szCs w:val="24"/>
        </w:rPr>
        <w:t xml:space="preserve"> in Palestinian History: </w:t>
      </w:r>
      <w:proofErr w:type="spellStart"/>
      <w:r w:rsidRPr="00106258">
        <w:rPr>
          <w:rFonts w:ascii="Times New Roman" w:eastAsia="Times New Roman" w:hAnsi="Times New Roman" w:cs="Times New Roman"/>
          <w:szCs w:val="24"/>
        </w:rPr>
        <w:t>Refaat</w:t>
      </w:r>
      <w:proofErr w:type="spellEnd"/>
      <w:r w:rsidRPr="00106258">
        <w:rPr>
          <w:rFonts w:ascii="Times New Roman" w:eastAsia="Times New Roman" w:hAnsi="Times New Roman" w:cs="Times New Roman"/>
          <w:szCs w:val="24"/>
        </w:rPr>
        <w:t xml:space="preserve"> </w:t>
      </w:r>
      <w:proofErr w:type="spellStart"/>
      <w:r w:rsidRPr="00106258">
        <w:rPr>
          <w:rFonts w:ascii="Times New Roman" w:eastAsia="Times New Roman" w:hAnsi="Times New Roman" w:cs="Times New Roman"/>
          <w:szCs w:val="24"/>
        </w:rPr>
        <w:t>Alareer</w:t>
      </w:r>
      <w:proofErr w:type="spellEnd"/>
      <w:r w:rsidRPr="00106258">
        <w:rPr>
          <w:rFonts w:ascii="Times New Roman" w:eastAsia="Times New Roman" w:hAnsi="Times New Roman" w:cs="Times New Roman"/>
          <w:szCs w:val="24"/>
        </w:rPr>
        <w:t xml:space="preserve">, a Gaza-based Palestinian historian, will be remembered for his significant contributions to articulating the Palestinian struggle for freedom. In the years leading up to his assassination by Israel during the Gaza genocide on December 6, 2023, he consistently emphasized the centrality of resistance in Palestinian discourse, gaining recognition for his courage, poetry, and intellectual work. It is also essential to highlight </w:t>
      </w:r>
      <w:proofErr w:type="spellStart"/>
      <w:r w:rsidRPr="00106258">
        <w:rPr>
          <w:rFonts w:ascii="Times New Roman" w:eastAsia="Times New Roman" w:hAnsi="Times New Roman" w:cs="Times New Roman"/>
          <w:szCs w:val="24"/>
        </w:rPr>
        <w:t>Alareer’s</w:t>
      </w:r>
      <w:proofErr w:type="spellEnd"/>
      <w:r w:rsidRPr="00106258">
        <w:rPr>
          <w:rFonts w:ascii="Times New Roman" w:eastAsia="Times New Roman" w:hAnsi="Times New Roman" w:cs="Times New Roman"/>
          <w:szCs w:val="24"/>
        </w:rPr>
        <w:t xml:space="preserve"> unwavering belief that Palestinians must control what I refer to as “the means of content production.” This control is vital to prevent</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proofErr w:type="gramStart"/>
      <w:r w:rsidRPr="00106258">
        <w:rPr>
          <w:rFonts w:ascii="Times New Roman" w:eastAsia="Times New Roman" w:hAnsi="Times New Roman" w:cs="Times New Roman"/>
          <w:szCs w:val="24"/>
        </w:rPr>
        <w:t>the</w:t>
      </w:r>
      <w:proofErr w:type="gramEnd"/>
      <w:r w:rsidRPr="00106258">
        <w:rPr>
          <w:rFonts w:ascii="Times New Roman" w:eastAsia="Times New Roman" w:hAnsi="Times New Roman" w:cs="Times New Roman"/>
          <w:szCs w:val="24"/>
        </w:rPr>
        <w:t xml:space="preserve"> Palestinian narrative from being hijacked or manipulated by external forces.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“Gaza writes back because the power of imagination is a creative way to construct a new reality. Gaza writes back because writing is a nationalist obligation, a duty to humanity, and a moral responsibility,” he wrote.</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Misunderstandings in People’s History Research: There are several common misunderstandings about people’s history that need to be addressed. These misconceptions often stem from the way this form of research is applied, especially in newer contexts.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People’s History is Not Just Oral History: While oral history and storytelling are essential components in laying the foundation for people’s history, they should not be confused with people’s history itself. Oral history can provide raw material for research, but true people’s history requires a broader, more comprehensive approach that avoids selectivity or bias. The collective messages of ordinary people should shape the intellectual outcomes, allowing for a more accurate understanding of complex phenomena.</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Concepts like </w:t>
      </w:r>
      <w:proofErr w:type="spellStart"/>
      <w:r w:rsidRPr="00106258">
        <w:rPr>
          <w:rFonts w:ascii="Times New Roman" w:eastAsia="Times New Roman" w:hAnsi="Times New Roman" w:cs="Times New Roman"/>
          <w:szCs w:val="24"/>
        </w:rPr>
        <w:t>sumud</w:t>
      </w:r>
      <w:proofErr w:type="spellEnd"/>
      <w:r w:rsidRPr="00106258">
        <w:rPr>
          <w:rFonts w:ascii="Times New Roman" w:eastAsia="Times New Roman" w:hAnsi="Times New Roman" w:cs="Times New Roman"/>
          <w:szCs w:val="24"/>
        </w:rPr>
        <w:t xml:space="preserve"> (steadfastness), </w:t>
      </w:r>
      <w:proofErr w:type="spellStart"/>
      <w:r w:rsidRPr="00106258">
        <w:rPr>
          <w:rFonts w:ascii="Times New Roman" w:eastAsia="Times New Roman" w:hAnsi="Times New Roman" w:cs="Times New Roman"/>
          <w:szCs w:val="24"/>
        </w:rPr>
        <w:t>karamah</w:t>
      </w:r>
      <w:proofErr w:type="spellEnd"/>
      <w:r w:rsidRPr="00106258">
        <w:rPr>
          <w:rFonts w:ascii="Times New Roman" w:eastAsia="Times New Roman" w:hAnsi="Times New Roman" w:cs="Times New Roman"/>
          <w:szCs w:val="24"/>
        </w:rPr>
        <w:t xml:space="preserve"> (dignity), and </w:t>
      </w:r>
      <w:proofErr w:type="spellStart"/>
      <w:r w:rsidRPr="00106258">
        <w:rPr>
          <w:rFonts w:ascii="Times New Roman" w:eastAsia="Times New Roman" w:hAnsi="Times New Roman" w:cs="Times New Roman"/>
          <w:szCs w:val="24"/>
        </w:rPr>
        <w:t>muqawama</w:t>
      </w:r>
      <w:proofErr w:type="spellEnd"/>
      <w:r w:rsidRPr="00106258">
        <w:rPr>
          <w:rFonts w:ascii="Times New Roman" w:eastAsia="Times New Roman" w:hAnsi="Times New Roman" w:cs="Times New Roman"/>
          <w:szCs w:val="24"/>
        </w:rPr>
        <w:t xml:space="preserve"> (resistance) must be seen not just as sentimental values, but as political units of analysis that traditional history often overlooks.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People’s History Cannot Be Used to Validate Pre-Existing Ideas: It is crucial to differentiate people’s history from opportunistic attempts to validate pre-existing ideas. Edward </w:t>
      </w:r>
      <w:proofErr w:type="spellStart"/>
      <w:r w:rsidRPr="00106258">
        <w:rPr>
          <w:rFonts w:ascii="Times New Roman" w:eastAsia="Times New Roman" w:hAnsi="Times New Roman" w:cs="Times New Roman"/>
          <w:szCs w:val="24"/>
        </w:rPr>
        <w:t>Said’s</w:t>
      </w:r>
      <w:proofErr w:type="spellEnd"/>
      <w:r w:rsidRPr="00106258">
        <w:rPr>
          <w:rFonts w:ascii="Times New Roman" w:eastAsia="Times New Roman" w:hAnsi="Times New Roman" w:cs="Times New Roman"/>
          <w:szCs w:val="24"/>
        </w:rPr>
        <w:t xml:space="preserve"> </w:t>
      </w:r>
      <w:r w:rsidRPr="00106258">
        <w:rPr>
          <w:rFonts w:ascii="Times New Roman" w:eastAsia="Times New Roman" w:hAnsi="Times New Roman" w:cs="Times New Roman"/>
          <w:szCs w:val="24"/>
        </w:rPr>
        <w:lastRenderedPageBreak/>
        <w:t>concept of the “Native Informant” highlights how seemingly indigenous voices have been used to legitimize colonial interventions.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Similarly, political groups or activists might selectively present voices from within oppressed communities to validate their own pre-existing views or agendas.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In the Palestinian context, this often manifests in the portrayal of “moderate” Palestinians as the acceptable face of the Palestinian discourse, while “radical” Palestinians are labeled as extremists. This selective representation not only misrepresents the Palestinian people but also allows Western powers to manipulate the Palestinian narrative without appearing to do so.</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 xml:space="preserve">People’s History is Not the Annunciation of Pre-Existing Agendas: In traditional academic research, the study typically follows a hypothesis, methodology, and a process of proving or disproving ideas. While people’s history can follow rational research methods, it does not adhere to the traditional structure of validating right or </w:t>
      </w:r>
      <w:proofErr w:type="spellStart"/>
      <w:r w:rsidRPr="00106258">
        <w:rPr>
          <w:rFonts w:ascii="Times New Roman" w:eastAsia="Times New Roman" w:hAnsi="Times New Roman" w:cs="Times New Roman"/>
          <w:szCs w:val="24"/>
        </w:rPr>
        <w:t>wrong.It</w:t>
      </w:r>
      <w:proofErr w:type="spellEnd"/>
      <w:r w:rsidRPr="00106258">
        <w:rPr>
          <w:rFonts w:ascii="Times New Roman" w:eastAsia="Times New Roman" w:hAnsi="Times New Roman" w:cs="Times New Roman"/>
          <w:szCs w:val="24"/>
        </w:rPr>
        <w:t xml:space="preserve"> is not about proving a hypothesis, but about uncovering collective sentiments, thoughts, and societal trends. The responsibility of the historian is to reveal the voices of the people without subjecting them to pre-established notions or biases.</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People’s History is Not the Study of People: Linda Smith emphasizes the importance of liberating indigenous knowledge from the colonial tools of research. In traditional Western research, the colonized people are often reduced to mere subjects to be studied.</w:t>
      </w:r>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proofErr w:type="gramStart"/>
      <w:r w:rsidRPr="00106258">
        <w:rPr>
          <w:rFonts w:ascii="Times New Roman" w:eastAsia="Times New Roman" w:hAnsi="Times New Roman" w:cs="Times New Roman"/>
          <w:szCs w:val="24"/>
        </w:rPr>
        <w:t>Excerpted: ‘Reclaiming the Palestinian Narrative’.</w:t>
      </w:r>
      <w:proofErr w:type="gramEnd"/>
    </w:p>
    <w:p w:rsidR="00106258" w:rsidRPr="00106258" w:rsidRDefault="00106258" w:rsidP="00106258">
      <w:pPr>
        <w:spacing w:before="100" w:beforeAutospacing="1" w:afterAutospacing="1" w:line="240" w:lineRule="auto"/>
        <w:rPr>
          <w:rFonts w:ascii="Times New Roman" w:eastAsia="Times New Roman" w:hAnsi="Times New Roman" w:cs="Times New Roman"/>
          <w:szCs w:val="24"/>
        </w:rPr>
      </w:pPr>
      <w:r w:rsidRPr="00106258">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86A42"/>
    <w:multiLevelType w:val="multilevel"/>
    <w:tmpl w:val="747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6258"/>
    <w:rsid w:val="00075954"/>
    <w:rsid w:val="000F3610"/>
    <w:rsid w:val="00106258"/>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0625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06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719232">
      <w:bodyDiv w:val="1"/>
      <w:marLeft w:val="0"/>
      <w:marRight w:val="0"/>
      <w:marTop w:val="0"/>
      <w:marBottom w:val="0"/>
      <w:divBdr>
        <w:top w:val="none" w:sz="0" w:space="0" w:color="auto"/>
        <w:left w:val="none" w:sz="0" w:space="0" w:color="auto"/>
        <w:bottom w:val="none" w:sz="0" w:space="0" w:color="auto"/>
        <w:right w:val="none" w:sz="0" w:space="0" w:color="auto"/>
      </w:divBdr>
      <w:divsChild>
        <w:div w:id="601259075">
          <w:marLeft w:val="0"/>
          <w:marRight w:val="0"/>
          <w:marTop w:val="0"/>
          <w:marBottom w:val="0"/>
          <w:divBdr>
            <w:top w:val="none" w:sz="0" w:space="0" w:color="auto"/>
            <w:left w:val="none" w:sz="0" w:space="0" w:color="auto"/>
            <w:bottom w:val="none" w:sz="0" w:space="0" w:color="auto"/>
            <w:right w:val="none" w:sz="0" w:space="0" w:color="auto"/>
          </w:divBdr>
        </w:div>
        <w:div w:id="1566405884">
          <w:marLeft w:val="0"/>
          <w:marRight w:val="0"/>
          <w:marTop w:val="0"/>
          <w:marBottom w:val="0"/>
          <w:divBdr>
            <w:top w:val="none" w:sz="0" w:space="0" w:color="auto"/>
            <w:left w:val="none" w:sz="0" w:space="0" w:color="auto"/>
            <w:bottom w:val="none" w:sz="0" w:space="0" w:color="auto"/>
            <w:right w:val="none" w:sz="0" w:space="0" w:color="auto"/>
          </w:divBdr>
          <w:divsChild>
            <w:div w:id="1139612991">
              <w:marLeft w:val="0"/>
              <w:marRight w:val="0"/>
              <w:marTop w:val="0"/>
              <w:marBottom w:val="0"/>
              <w:divBdr>
                <w:top w:val="none" w:sz="0" w:space="0" w:color="auto"/>
                <w:left w:val="none" w:sz="0" w:space="0" w:color="auto"/>
                <w:bottom w:val="none" w:sz="0" w:space="0" w:color="auto"/>
                <w:right w:val="none" w:sz="0" w:space="0" w:color="auto"/>
              </w:divBdr>
            </w:div>
            <w:div w:id="355350617">
              <w:marLeft w:val="0"/>
              <w:marRight w:val="0"/>
              <w:marTop w:val="0"/>
              <w:marBottom w:val="0"/>
              <w:divBdr>
                <w:top w:val="none" w:sz="0" w:space="0" w:color="auto"/>
                <w:left w:val="none" w:sz="0" w:space="0" w:color="auto"/>
                <w:bottom w:val="none" w:sz="0" w:space="0" w:color="auto"/>
                <w:right w:val="none" w:sz="0" w:space="0" w:color="auto"/>
              </w:divBdr>
            </w:div>
            <w:div w:id="1002121201">
              <w:marLeft w:val="0"/>
              <w:marRight w:val="0"/>
              <w:marTop w:val="0"/>
              <w:marBottom w:val="0"/>
              <w:divBdr>
                <w:top w:val="none" w:sz="0" w:space="0" w:color="auto"/>
                <w:left w:val="none" w:sz="0" w:space="0" w:color="auto"/>
                <w:bottom w:val="none" w:sz="0" w:space="0" w:color="auto"/>
                <w:right w:val="none" w:sz="0" w:space="0" w:color="auto"/>
              </w:divBdr>
            </w:div>
          </w:divsChild>
        </w:div>
        <w:div w:id="46894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5948</Characters>
  <Application>Microsoft Office Word</Application>
  <DocSecurity>0</DocSecurity>
  <Lines>49</Lines>
  <Paragraphs>13</Paragraphs>
  <ScaleCrop>false</ScaleCrop>
  <Company>Grizli777</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2025-04-12T03:54:00Z</dcterms:created>
  <dcterms:modified xsi:type="dcterms:W3CDTF">2025-04-12T03:56:00Z</dcterms:modified>
</cp:coreProperties>
</file>