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B5" w:rsidRPr="00CD0CB5" w:rsidRDefault="00CD0CB5" w:rsidP="00CD0CB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D0CB5">
        <w:rPr>
          <w:rFonts w:ascii="Times New Roman" w:eastAsia="Times New Roman" w:hAnsi="Times New Roman" w:cs="Times New Roman"/>
          <w:b/>
          <w:bCs/>
          <w:kern w:val="36"/>
          <w:sz w:val="48"/>
          <w:szCs w:val="48"/>
        </w:rPr>
        <w:t>Killer machine</w:t>
      </w:r>
    </w:p>
    <w:p w:rsidR="00CD0CB5" w:rsidRPr="00CD0CB5" w:rsidRDefault="00CD0CB5" w:rsidP="00CD0CB5">
      <w:pPr>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 xml:space="preserve">Juan Cole </w:t>
      </w:r>
    </w:p>
    <w:p w:rsidR="00CD0CB5" w:rsidRPr="00CD0CB5" w:rsidRDefault="00CD0CB5" w:rsidP="00CD0CB5">
      <w:pPr>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Saturday, Apr 06, 2024</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 xml:space="preserve">AI Lavender, at a 10 per cent error rate, could have identified 3,700 men in Gaza as Hamas guerrillas when they weren’t. It could have allowed as many as 20 civilians to be killed in each strike on each of these innocents, </w:t>
      </w:r>
      <w:proofErr w:type="gramStart"/>
      <w:r w:rsidRPr="00CD0CB5">
        <w:rPr>
          <w:rFonts w:ascii="Times New Roman" w:eastAsia="Times New Roman" w:hAnsi="Times New Roman" w:cs="Times New Roman"/>
          <w:sz w:val="24"/>
          <w:szCs w:val="24"/>
        </w:rPr>
        <w:t>That</w:t>
      </w:r>
      <w:proofErr w:type="gramEnd"/>
      <w:r w:rsidRPr="00CD0CB5">
        <w:rPr>
          <w:rFonts w:ascii="Times New Roman" w:eastAsia="Times New Roman" w:hAnsi="Times New Roman" w:cs="Times New Roman"/>
          <w:sz w:val="24"/>
          <w:szCs w:val="24"/>
        </w:rPr>
        <w:t xml:space="preserve"> would give a total of 77,700 noncombatants blown arbitrarily away by an inaccurate machine. </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One of Abraham’s sources inside the Israeli army said, “We were not interested in killing [Hamas] operatives only when they were in a military building or engaged in a military activity,” A., an intelligence officer, told +972 and Local Call. “On the contrary, the IDF bombed them in homes without hesitation, as a first option. It’s much easier to bomb a family’s home. The system is built to look for them in these situations.”</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 xml:space="preserve">I hope the International Court of Justice, which is considering whether Israel is committing </w:t>
      </w:r>
      <w:proofErr w:type="gramStart"/>
      <w:r w:rsidRPr="00CD0CB5">
        <w:rPr>
          <w:rFonts w:ascii="Times New Roman" w:eastAsia="Times New Roman" w:hAnsi="Times New Roman" w:cs="Times New Roman"/>
          <w:sz w:val="24"/>
          <w:szCs w:val="24"/>
        </w:rPr>
        <w:t>a genocide</w:t>
      </w:r>
      <w:proofErr w:type="gramEnd"/>
      <w:r w:rsidRPr="00CD0CB5">
        <w:rPr>
          <w:rFonts w:ascii="Times New Roman" w:eastAsia="Times New Roman" w:hAnsi="Times New Roman" w:cs="Times New Roman"/>
          <w:sz w:val="24"/>
          <w:szCs w:val="24"/>
        </w:rPr>
        <w:t>, is reading +972 Mag.</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The AI program included extremely loose rules of engagement on civilian casualties. It was set to permit 10-20 civilians to be killed as part of a strike on a low-level Hamas member, and up to 100 civilians could be killed to get at a senior member. These new rules of engagement are unprecedented even in the brutal Israeli army. The ‘Where’s Daddy’ program identified and tracked the members.</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A full 37,000 Hamas paramilitary fighters did not carry out October 7. Most of them did not know about it beforehand. It was a tiny, tight clique that planned and executed it. The civilian wing of Hamas was the elected government of Gaza, and its security forces provided law and order (refugee camps are most often lawless). It may be that Lavender and ‘Where’s Daddy’ swept up ordinary police in the definition of low-level Hamas fighters, which would explain a lot.</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This new video game way of war violates the Rules of Engagement of the U.S. military and all the precepts of International Humanitarian Law. The Marine Corps Rules of Engagement say, “c) Do not strike any of the following except in self defense to protect yourself, your unit, friendly forces, and designated persons or property under your control: civilians, hospitals, mosques, churches, shrines, schools, museums, national monuments, and other historical and cultural sites.</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lastRenderedPageBreak/>
        <w:t>d) Do not fire into civilian populated areas or buildings unless the enemy is using them for military purposes or if necessary for your self-defense. Minimize collateral damage. e) Do not target enemy Infrastructure (public works, commercial communications facilities, dams), lines of communication (roads, highways, tunnels, bridges, railways) and economic objects (commercial storage facilities, pipelines) unless necessary self-defense or if ordered by your commander. If you must fire on these objects to engage a hostile force, disable and disrupt but avoid destruction of these objects, if possible.”</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None of the Israeli ‘soldiers’ operating Lavender were in danger from the civilians they killed. They made no effort to ‘minimize collateral damage’. In fact, they built very substantial collateral damage into their standard operating procedure.</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 xml:space="preserve">If the Israeli military killed an average of 20 civilians each time they struck one of the 37,000 alleged </w:t>
      </w:r>
      <w:proofErr w:type="gramStart"/>
      <w:r w:rsidRPr="00CD0CB5">
        <w:rPr>
          <w:rFonts w:ascii="Times New Roman" w:eastAsia="Times New Roman" w:hAnsi="Times New Roman" w:cs="Times New Roman"/>
          <w:sz w:val="24"/>
          <w:szCs w:val="24"/>
        </w:rPr>
        <w:t>militants, that</w:t>
      </w:r>
      <w:proofErr w:type="gramEnd"/>
      <w:r w:rsidRPr="00CD0CB5">
        <w:rPr>
          <w:rFonts w:ascii="Times New Roman" w:eastAsia="Times New Roman" w:hAnsi="Times New Roman" w:cs="Times New Roman"/>
          <w:sz w:val="24"/>
          <w:szCs w:val="24"/>
        </w:rPr>
        <w:t xml:space="preserve"> would be 740,000 deaths, or three-quarters of a million. Of babies, toddlers, pregnant mothers, unarmed women, unarmed teenagers, etc., etc. That would be about a third of the total Gaza population. That is certainly </w:t>
      </w:r>
      <w:proofErr w:type="gramStart"/>
      <w:r w:rsidRPr="00CD0CB5">
        <w:rPr>
          <w:rFonts w:ascii="Times New Roman" w:eastAsia="Times New Roman" w:hAnsi="Times New Roman" w:cs="Times New Roman"/>
          <w:sz w:val="24"/>
          <w:szCs w:val="24"/>
        </w:rPr>
        <w:t>a genocide</w:t>
      </w:r>
      <w:proofErr w:type="gramEnd"/>
      <w:r w:rsidRPr="00CD0CB5">
        <w:rPr>
          <w:rFonts w:ascii="Times New Roman" w:eastAsia="Times New Roman" w:hAnsi="Times New Roman" w:cs="Times New Roman"/>
          <w:sz w:val="24"/>
          <w:szCs w:val="24"/>
        </w:rPr>
        <w:t>, however you wish to define the term.</w:t>
      </w:r>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proofErr w:type="gramStart"/>
      <w:r w:rsidRPr="00CD0CB5">
        <w:rPr>
          <w:rFonts w:ascii="Times New Roman" w:eastAsia="Times New Roman" w:hAnsi="Times New Roman" w:cs="Times New Roman"/>
          <w:sz w:val="24"/>
          <w:szCs w:val="24"/>
        </w:rPr>
        <w:t>Excerpted: ‘Israel’s Genocidal New Video Game Way of War’.</w:t>
      </w:r>
      <w:proofErr w:type="gramEnd"/>
    </w:p>
    <w:p w:rsidR="00CD0CB5" w:rsidRPr="00CD0CB5" w:rsidRDefault="00CD0CB5" w:rsidP="00CD0CB5">
      <w:pPr>
        <w:spacing w:before="100" w:beforeAutospacing="1" w:after="100" w:afterAutospacing="1"/>
        <w:ind w:firstLine="0"/>
        <w:rPr>
          <w:rFonts w:ascii="Times New Roman" w:eastAsia="Times New Roman" w:hAnsi="Times New Roman" w:cs="Times New Roman"/>
          <w:sz w:val="24"/>
          <w:szCs w:val="24"/>
        </w:rPr>
      </w:pPr>
      <w:r w:rsidRPr="00CD0CB5">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D114D"/>
    <w:multiLevelType w:val="multilevel"/>
    <w:tmpl w:val="BFE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D0CB5"/>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CD0CB5"/>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D0CB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CB5"/>
    <w:rPr>
      <w:rFonts w:ascii="Tahoma" w:hAnsi="Tahoma" w:cs="Tahoma"/>
      <w:szCs w:val="16"/>
    </w:rPr>
  </w:style>
  <w:style w:type="character" w:customStyle="1" w:styleId="BalloonTextChar">
    <w:name w:val="Balloon Text Char"/>
    <w:basedOn w:val="DefaultParagraphFont"/>
    <w:link w:val="BalloonText"/>
    <w:uiPriority w:val="99"/>
    <w:semiHidden/>
    <w:rsid w:val="00CD0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176599">
      <w:bodyDiv w:val="1"/>
      <w:marLeft w:val="0"/>
      <w:marRight w:val="0"/>
      <w:marTop w:val="0"/>
      <w:marBottom w:val="0"/>
      <w:divBdr>
        <w:top w:val="none" w:sz="0" w:space="0" w:color="auto"/>
        <w:left w:val="none" w:sz="0" w:space="0" w:color="auto"/>
        <w:bottom w:val="none" w:sz="0" w:space="0" w:color="auto"/>
        <w:right w:val="none" w:sz="0" w:space="0" w:color="auto"/>
      </w:divBdr>
      <w:divsChild>
        <w:div w:id="1152328332">
          <w:marLeft w:val="0"/>
          <w:marRight w:val="0"/>
          <w:marTop w:val="0"/>
          <w:marBottom w:val="0"/>
          <w:divBdr>
            <w:top w:val="none" w:sz="0" w:space="0" w:color="auto"/>
            <w:left w:val="none" w:sz="0" w:space="0" w:color="auto"/>
            <w:bottom w:val="none" w:sz="0" w:space="0" w:color="auto"/>
            <w:right w:val="none" w:sz="0" w:space="0" w:color="auto"/>
          </w:divBdr>
        </w:div>
        <w:div w:id="522980312">
          <w:marLeft w:val="0"/>
          <w:marRight w:val="0"/>
          <w:marTop w:val="0"/>
          <w:marBottom w:val="0"/>
          <w:divBdr>
            <w:top w:val="none" w:sz="0" w:space="0" w:color="auto"/>
            <w:left w:val="none" w:sz="0" w:space="0" w:color="auto"/>
            <w:bottom w:val="none" w:sz="0" w:space="0" w:color="auto"/>
            <w:right w:val="none" w:sz="0" w:space="0" w:color="auto"/>
          </w:divBdr>
          <w:divsChild>
            <w:div w:id="1680353661">
              <w:marLeft w:val="0"/>
              <w:marRight w:val="0"/>
              <w:marTop w:val="0"/>
              <w:marBottom w:val="0"/>
              <w:divBdr>
                <w:top w:val="none" w:sz="0" w:space="0" w:color="auto"/>
                <w:left w:val="none" w:sz="0" w:space="0" w:color="auto"/>
                <w:bottom w:val="none" w:sz="0" w:space="0" w:color="auto"/>
                <w:right w:val="none" w:sz="0" w:space="0" w:color="auto"/>
              </w:divBdr>
            </w:div>
            <w:div w:id="796490910">
              <w:marLeft w:val="0"/>
              <w:marRight w:val="0"/>
              <w:marTop w:val="0"/>
              <w:marBottom w:val="0"/>
              <w:divBdr>
                <w:top w:val="none" w:sz="0" w:space="0" w:color="auto"/>
                <w:left w:val="none" w:sz="0" w:space="0" w:color="auto"/>
                <w:bottom w:val="none" w:sz="0" w:space="0" w:color="auto"/>
                <w:right w:val="none" w:sz="0" w:space="0" w:color="auto"/>
              </w:divBdr>
            </w:div>
            <w:div w:id="1502040347">
              <w:marLeft w:val="0"/>
              <w:marRight w:val="0"/>
              <w:marTop w:val="0"/>
              <w:marBottom w:val="0"/>
              <w:divBdr>
                <w:top w:val="none" w:sz="0" w:space="0" w:color="auto"/>
                <w:left w:val="none" w:sz="0" w:space="0" w:color="auto"/>
                <w:bottom w:val="none" w:sz="0" w:space="0" w:color="auto"/>
                <w:right w:val="none" w:sz="0" w:space="0" w:color="auto"/>
              </w:divBdr>
            </w:div>
          </w:divsChild>
        </w:div>
        <w:div w:id="163533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Grizli777</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2024-04-16T04:29:00Z</dcterms:created>
  <dcterms:modified xsi:type="dcterms:W3CDTF">2024-04-16T04:29:00Z</dcterms:modified>
</cp:coreProperties>
</file>