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50" w:rsidRPr="004D1650" w:rsidRDefault="004D1650" w:rsidP="004D1650">
      <w:pPr>
        <w:rPr>
          <w:rFonts w:asciiTheme="majorBidi" w:hAnsiTheme="majorBidi" w:cstheme="majorBidi"/>
          <w:b/>
          <w:bCs/>
          <w:sz w:val="36"/>
          <w:szCs w:val="36"/>
        </w:rPr>
      </w:pPr>
      <w:r w:rsidRPr="004D1650">
        <w:rPr>
          <w:rFonts w:asciiTheme="majorBidi" w:hAnsiTheme="majorBidi" w:cstheme="majorBidi"/>
          <w:b/>
          <w:bCs/>
          <w:sz w:val="36"/>
          <w:szCs w:val="36"/>
        </w:rPr>
        <w:t>South Asia Reimagined</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If Pakistan and China are successful, such an initiative could develop into an effective alternative to what currently exists.</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Atif Mehmood</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 December 08, 2025</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The Pakistani vision of a new regional bloc involving Pakistan, Bangladesh, and China is more than just an experiment on the diplomatic circuit. In fact, it is a new direction necessitated by, and perhaps also a reaction to, the failure of regional cooperation. SAARC is what could have been, but never actually has been, and what is left to prove it. Against such a background, it is not surprising to see Islamabad and Beijing begin sketching out another regional architecture, one founded on connectivity and competition, not conflict but cooperation. First and foremost, it is not so much blocking India as creating what it has so far opposed and blocked: a regional architecture.</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 xml:space="preserve">China’s growing presence in South Asia cannot go unnoticed. In 2024, total Chinese trade with South Asian nations is close to two hundred billion dollars, up significantly from less than half that amount a decade ago. Among the direct beneficiaries of such an increase, it is difficult to think of any nation other than Pakistan. The total value of CPEC initiatives has already exceeded $25 billion, and such initiatives include the provision of roads, power, optical </w:t>
      </w:r>
      <w:proofErr w:type="spellStart"/>
      <w:r w:rsidRPr="004D1650">
        <w:rPr>
          <w:rFonts w:asciiTheme="majorBidi" w:hAnsiTheme="majorBidi" w:cstheme="majorBidi"/>
          <w:sz w:val="24"/>
          <w:szCs w:val="24"/>
        </w:rPr>
        <w:t>fibre</w:t>
      </w:r>
      <w:proofErr w:type="spellEnd"/>
      <w:r w:rsidRPr="004D1650">
        <w:rPr>
          <w:rFonts w:asciiTheme="majorBidi" w:hAnsiTheme="majorBidi" w:cstheme="majorBidi"/>
          <w:sz w:val="24"/>
          <w:szCs w:val="24"/>
        </w:rPr>
        <w:t>, and industrial facilities that were not accessible to Pakistan on its own. CPEC did not merely build infrastructure; it outlined a vision.</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The proposed alliance is attempting to generate a similar dynamic at the regional level. Pakistan and China are trying to develop a regional context where connectivity and trade are not affected by political resentments. Bangladesh is already heavily invested economically in China, with trade and infrastructure initiatives amounting to billions and having completely reshaped the country’s port facilities, energy sector, and industrial base. Coming on board, therefore, is not a political stance but a wise and pragmatic policy.</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We have seen how quickly Chinese initiatives can turn into reality. Without involving countries that view it differently, working together will move faster, develop corridors unobstructed, and establish rules devoid of political roadblocks. Countries such as Nepal, Sri Lanka, and even the Maldives are offered the freedom to take on collaborations without having to fall on either side of a competition that is not in their interest.</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 xml:space="preserve">Islamabad’s policy orientation towards such a model is also an expression of this new approach. Islamabad has realised—and has learnt it the hard way—that SAARC has not delivered, and it is best to avoid any forum dominated by the political cultures of countries. When it came to China, </w:t>
      </w:r>
      <w:r w:rsidRPr="004D1650">
        <w:rPr>
          <w:rFonts w:asciiTheme="majorBidi" w:hAnsiTheme="majorBidi" w:cstheme="majorBidi"/>
          <w:sz w:val="24"/>
          <w:szCs w:val="24"/>
        </w:rPr>
        <w:lastRenderedPageBreak/>
        <w:t xml:space="preserve">it has been consistent, and when it made a commitment, it </w:t>
      </w:r>
      <w:proofErr w:type="spellStart"/>
      <w:r w:rsidRPr="004D1650">
        <w:rPr>
          <w:rFonts w:asciiTheme="majorBidi" w:hAnsiTheme="majorBidi" w:cstheme="majorBidi"/>
          <w:sz w:val="24"/>
          <w:szCs w:val="24"/>
        </w:rPr>
        <w:t>honoured</w:t>
      </w:r>
      <w:proofErr w:type="spellEnd"/>
      <w:r w:rsidRPr="004D1650">
        <w:rPr>
          <w:rFonts w:asciiTheme="majorBidi" w:hAnsiTheme="majorBidi" w:cstheme="majorBidi"/>
          <w:sz w:val="24"/>
          <w:szCs w:val="24"/>
        </w:rPr>
        <w:t xml:space="preserve"> it. When it invested, it invested for the long term.</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 xml:space="preserve">What Pakistan can look forward to with a China-oriented bloc is predictability, which it can never hope to achieve under SAARC influence. With CPEC’s transportation arteries, the expansion of port facilities at </w:t>
      </w:r>
      <w:proofErr w:type="spellStart"/>
      <w:r w:rsidRPr="004D1650">
        <w:rPr>
          <w:rFonts w:asciiTheme="majorBidi" w:hAnsiTheme="majorBidi" w:cstheme="majorBidi"/>
          <w:sz w:val="24"/>
          <w:szCs w:val="24"/>
        </w:rPr>
        <w:t>Gwadar</w:t>
      </w:r>
      <w:proofErr w:type="spellEnd"/>
      <w:r w:rsidRPr="004D1650">
        <w:rPr>
          <w:rFonts w:asciiTheme="majorBidi" w:hAnsiTheme="majorBidi" w:cstheme="majorBidi"/>
          <w:sz w:val="24"/>
          <w:szCs w:val="24"/>
        </w:rPr>
        <w:t>, and the new energy initiatives, Pakistan has already tied itself to China’s long-term vision. Extending the structure to the regional arena could very well mean that Pakistan becomes a pivot point between China and the Indian Ocean and the Indian subcontinent.</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 xml:space="preserve">Nevertheless, the vision faces some difficulties. Bangladesh is responsive, but it has to walk a tight line, and smaller countries within South Asia might not yet commit too heavily to belonging to a specific nation. Of course, it is true that the name ‘China’ is under the global political </w:t>
      </w:r>
      <w:proofErr w:type="gramStart"/>
      <w:r w:rsidRPr="004D1650">
        <w:rPr>
          <w:rFonts w:asciiTheme="majorBidi" w:hAnsiTheme="majorBidi" w:cstheme="majorBidi"/>
          <w:sz w:val="24"/>
          <w:szCs w:val="24"/>
        </w:rPr>
        <w:t>lens,</w:t>
      </w:r>
      <w:proofErr w:type="gramEnd"/>
      <w:r w:rsidRPr="004D1650">
        <w:rPr>
          <w:rFonts w:asciiTheme="majorBidi" w:hAnsiTheme="majorBidi" w:cstheme="majorBidi"/>
          <w:sz w:val="24"/>
          <w:szCs w:val="24"/>
        </w:rPr>
        <w:t xml:space="preserve"> and this means any new formation will face criticism and possible pushback if it is not comfortable with Chinese dominance.</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Nevertheless, the reasoning behind the formation of the bloc is sound. The population of South Asia is over 1.8 billion people, yet the amount of trade between the countries is shockingly low. There are roads, but they are not interlinked. There are power grids, but they are not tied to each other. Ports exist, but they are not integrated. This is because SAARC used regional cooperation merely to leverage power. If Pakistan, China, and Bangladesh are able to show a functional alternative, then countries will subscribe to it not out of loyalty but out of aspiration.</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In the case of Pakistan, politics is not merely geopolitics; it is an issue of survival. With increasing deficits, pressure on foreign exchange reserves, and problems with energy resources, the Pakistani government cannot afford to have its future tied up in ideologies shaped by political animosity. It requires countries with which it can deepen investments, share trade, and work towards common geopolitical goals. China has been, and continues to be, such a country. Bangladesh has enough economic vision to keep pace.</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 xml:space="preserve">In order to turn this into more than just a diplomatic byline, it is important for Pakistan to adopt an appropriate set of priorities. It should focus on long-term industrial partnerships and not merely on handout assistance. It should also work to establish equal, not secondary, status with smaller countries. Transparency must be </w:t>
      </w:r>
      <w:proofErr w:type="spellStart"/>
      <w:r w:rsidRPr="004D1650">
        <w:rPr>
          <w:rFonts w:asciiTheme="majorBidi" w:hAnsiTheme="majorBidi" w:cstheme="majorBidi"/>
          <w:sz w:val="24"/>
          <w:szCs w:val="24"/>
        </w:rPr>
        <w:t>prioritised</w:t>
      </w:r>
      <w:proofErr w:type="spellEnd"/>
      <w:r w:rsidRPr="004D1650">
        <w:rPr>
          <w:rFonts w:asciiTheme="majorBidi" w:hAnsiTheme="majorBidi" w:cstheme="majorBidi"/>
          <w:sz w:val="24"/>
          <w:szCs w:val="24"/>
        </w:rPr>
        <w:t xml:space="preserve"> to prevent criticism.</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If Pakistan and China are successful, such an initiative could develop into an effective alternative to what currently exists. This could generate routes connecting markets, redirect investment, and establish new supply chains that could lessen the region’s reliance on uncertain partners. More significantly, it could shift the pivot of politics in South Asia towards successful, economically driven cooperation.</w:t>
      </w: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 xml:space="preserve">Rather than having the future of the bloc defined by who is not present, it will be defined by what is possible between its participants. Pakistan and China have already demonstrated what is </w:t>
      </w:r>
      <w:r w:rsidRPr="004D1650">
        <w:rPr>
          <w:rFonts w:asciiTheme="majorBidi" w:hAnsiTheme="majorBidi" w:cstheme="majorBidi"/>
          <w:sz w:val="24"/>
          <w:szCs w:val="24"/>
        </w:rPr>
        <w:lastRenderedPageBreak/>
        <w:t>possible when shared ambitions are realised. What comes next is to show more of it by bringing others on board. In doing so, South Asia may finally see progress by moving forward on its own terms rather than waiting for others to act.</w:t>
      </w:r>
    </w:p>
    <w:p w:rsidR="004D1650" w:rsidRPr="004D1650" w:rsidRDefault="004D1650" w:rsidP="004D1650">
      <w:pPr>
        <w:rPr>
          <w:rFonts w:asciiTheme="majorBidi" w:hAnsiTheme="majorBidi" w:cstheme="majorBidi"/>
          <w:sz w:val="24"/>
          <w:szCs w:val="24"/>
        </w:rPr>
      </w:pPr>
    </w:p>
    <w:p w:rsidR="004D1650" w:rsidRPr="004D1650" w:rsidRDefault="004D1650" w:rsidP="004D1650">
      <w:pPr>
        <w:rPr>
          <w:rFonts w:asciiTheme="majorBidi" w:hAnsiTheme="majorBidi" w:cstheme="majorBidi"/>
          <w:sz w:val="24"/>
          <w:szCs w:val="24"/>
        </w:rPr>
      </w:pPr>
      <w:r w:rsidRPr="004D1650">
        <w:rPr>
          <w:rFonts w:asciiTheme="majorBidi" w:hAnsiTheme="majorBidi" w:cstheme="majorBidi"/>
          <w:sz w:val="24"/>
          <w:szCs w:val="24"/>
        </w:rPr>
        <w:t>Atif Mehmood</w:t>
      </w:r>
      <w:r w:rsidRPr="004D1650">
        <w:rPr>
          <w:rFonts w:asciiTheme="majorBidi" w:hAnsiTheme="majorBidi" w:cstheme="majorBidi"/>
          <w:sz w:val="24"/>
          <w:szCs w:val="24"/>
        </w:rPr>
        <w:br/>
        <w:t>The writer works in search &amp; advertising at Microsoft Ireland, with a master’s degree in business and computer science. The author can be reached at atif@live.ie.</w:t>
      </w:r>
    </w:p>
    <w:p w:rsidR="00C03E27" w:rsidRPr="004D1650" w:rsidRDefault="00C03E27" w:rsidP="004D1650">
      <w:pPr>
        <w:rPr>
          <w:rFonts w:asciiTheme="majorBidi" w:hAnsiTheme="majorBidi" w:cstheme="majorBidi"/>
          <w:sz w:val="24"/>
          <w:szCs w:val="24"/>
        </w:rPr>
      </w:pPr>
    </w:p>
    <w:sectPr w:rsidR="00C03E27" w:rsidRPr="004D1650" w:rsidSect="00C03E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650"/>
    <w:rsid w:val="004D1650"/>
    <w:rsid w:val="00C03E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27"/>
  </w:style>
  <w:style w:type="paragraph" w:styleId="Heading1">
    <w:name w:val="heading 1"/>
    <w:basedOn w:val="Normal"/>
    <w:link w:val="Heading1Char"/>
    <w:uiPriority w:val="9"/>
    <w:qFormat/>
    <w:rsid w:val="004D16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16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165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D1650"/>
    <w:rPr>
      <w:color w:val="0000FF"/>
      <w:u w:val="single"/>
    </w:rPr>
  </w:style>
  <w:style w:type="paragraph" w:styleId="NormalWeb">
    <w:name w:val="Normal (Web)"/>
    <w:basedOn w:val="Normal"/>
    <w:uiPriority w:val="99"/>
    <w:semiHidden/>
    <w:unhideWhenUsed/>
    <w:rsid w:val="004D16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650"/>
    <w:rPr>
      <w:b/>
      <w:bCs/>
    </w:rPr>
  </w:style>
</w:styles>
</file>

<file path=word/webSettings.xml><?xml version="1.0" encoding="utf-8"?>
<w:webSettings xmlns:r="http://schemas.openxmlformats.org/officeDocument/2006/relationships" xmlns:w="http://schemas.openxmlformats.org/wordprocessingml/2006/main">
  <w:divs>
    <w:div w:id="342711706">
      <w:bodyDiv w:val="1"/>
      <w:marLeft w:val="0"/>
      <w:marRight w:val="0"/>
      <w:marTop w:val="0"/>
      <w:marBottom w:val="0"/>
      <w:divBdr>
        <w:top w:val="none" w:sz="0" w:space="0" w:color="auto"/>
        <w:left w:val="none" w:sz="0" w:space="0" w:color="auto"/>
        <w:bottom w:val="none" w:sz="0" w:space="0" w:color="auto"/>
        <w:right w:val="none" w:sz="0" w:space="0" w:color="auto"/>
      </w:divBdr>
      <w:divsChild>
        <w:div w:id="597980584">
          <w:marLeft w:val="0"/>
          <w:marRight w:val="0"/>
          <w:marTop w:val="0"/>
          <w:marBottom w:val="450"/>
          <w:divBdr>
            <w:top w:val="none" w:sz="0" w:space="0" w:color="auto"/>
            <w:left w:val="none" w:sz="0" w:space="0" w:color="auto"/>
            <w:bottom w:val="none" w:sz="0" w:space="0" w:color="auto"/>
            <w:right w:val="none" w:sz="0" w:space="0" w:color="auto"/>
          </w:divBdr>
        </w:div>
        <w:div w:id="1746301560">
          <w:marLeft w:val="0"/>
          <w:marRight w:val="0"/>
          <w:marTop w:val="0"/>
          <w:marBottom w:val="450"/>
          <w:divBdr>
            <w:top w:val="none" w:sz="0" w:space="0" w:color="auto"/>
            <w:left w:val="none" w:sz="0" w:space="0" w:color="auto"/>
            <w:bottom w:val="none" w:sz="0" w:space="0" w:color="auto"/>
            <w:right w:val="none" w:sz="0" w:space="0" w:color="auto"/>
          </w:divBdr>
          <w:divsChild>
            <w:div w:id="1763456417">
              <w:marLeft w:val="0"/>
              <w:marRight w:val="0"/>
              <w:marTop w:val="300"/>
              <w:marBottom w:val="0"/>
              <w:divBdr>
                <w:top w:val="none" w:sz="0" w:space="0" w:color="auto"/>
                <w:left w:val="none" w:sz="0" w:space="0" w:color="auto"/>
                <w:bottom w:val="none" w:sz="0" w:space="0" w:color="auto"/>
                <w:right w:val="none" w:sz="0" w:space="0" w:color="auto"/>
              </w:divBdr>
              <w:divsChild>
                <w:div w:id="409548443">
                  <w:marLeft w:val="0"/>
                  <w:marRight w:val="0"/>
                  <w:marTop w:val="0"/>
                  <w:marBottom w:val="225"/>
                  <w:divBdr>
                    <w:top w:val="none" w:sz="0" w:space="0" w:color="auto"/>
                    <w:left w:val="none" w:sz="0" w:space="0" w:color="auto"/>
                    <w:bottom w:val="none" w:sz="0" w:space="0" w:color="auto"/>
                    <w:right w:val="none" w:sz="0" w:space="0" w:color="auto"/>
                  </w:divBdr>
                  <w:divsChild>
                    <w:div w:id="850147102">
                      <w:marLeft w:val="0"/>
                      <w:marRight w:val="0"/>
                      <w:marTop w:val="0"/>
                      <w:marBottom w:val="0"/>
                      <w:divBdr>
                        <w:top w:val="none" w:sz="0" w:space="0" w:color="auto"/>
                        <w:left w:val="none" w:sz="0" w:space="0" w:color="auto"/>
                        <w:bottom w:val="none" w:sz="0" w:space="0" w:color="auto"/>
                        <w:right w:val="none" w:sz="0" w:space="0" w:color="auto"/>
                      </w:divBdr>
                      <w:divsChild>
                        <w:div w:id="1596670939">
                          <w:marLeft w:val="0"/>
                          <w:marRight w:val="90"/>
                          <w:marTop w:val="0"/>
                          <w:marBottom w:val="0"/>
                          <w:divBdr>
                            <w:top w:val="none" w:sz="0" w:space="0" w:color="auto"/>
                            <w:left w:val="none" w:sz="0" w:space="0" w:color="auto"/>
                            <w:bottom w:val="none" w:sz="0" w:space="0" w:color="auto"/>
                            <w:right w:val="none" w:sz="0" w:space="0" w:color="auto"/>
                          </w:divBdr>
                        </w:div>
                        <w:div w:id="88533396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543218">
      <w:bodyDiv w:val="1"/>
      <w:marLeft w:val="0"/>
      <w:marRight w:val="0"/>
      <w:marTop w:val="0"/>
      <w:marBottom w:val="0"/>
      <w:divBdr>
        <w:top w:val="none" w:sz="0" w:space="0" w:color="auto"/>
        <w:left w:val="none" w:sz="0" w:space="0" w:color="auto"/>
        <w:bottom w:val="none" w:sz="0" w:space="0" w:color="auto"/>
        <w:right w:val="none" w:sz="0" w:space="0" w:color="auto"/>
      </w:divBdr>
      <w:divsChild>
        <w:div w:id="1666202681">
          <w:marLeft w:val="0"/>
          <w:marRight w:val="0"/>
          <w:marTop w:val="300"/>
          <w:marBottom w:val="300"/>
          <w:divBdr>
            <w:top w:val="none" w:sz="0" w:space="0" w:color="auto"/>
            <w:left w:val="none" w:sz="0" w:space="0" w:color="auto"/>
            <w:bottom w:val="none" w:sz="0" w:space="0" w:color="auto"/>
            <w:right w:val="none" w:sz="0" w:space="0" w:color="auto"/>
          </w:divBdr>
          <w:divsChild>
            <w:div w:id="682168537">
              <w:marLeft w:val="0"/>
              <w:marRight w:val="0"/>
              <w:marTop w:val="0"/>
              <w:marBottom w:val="0"/>
              <w:divBdr>
                <w:top w:val="none" w:sz="0" w:space="0" w:color="auto"/>
                <w:left w:val="none" w:sz="0" w:space="0" w:color="auto"/>
                <w:bottom w:val="none" w:sz="0" w:space="0" w:color="auto"/>
                <w:right w:val="none" w:sz="0" w:space="0" w:color="auto"/>
              </w:divBdr>
            </w:div>
          </w:divsChild>
        </w:div>
        <w:div w:id="2050033528">
          <w:marLeft w:val="0"/>
          <w:marRight w:val="0"/>
          <w:marTop w:val="300"/>
          <w:marBottom w:val="300"/>
          <w:divBdr>
            <w:top w:val="none" w:sz="0" w:space="0" w:color="auto"/>
            <w:left w:val="none" w:sz="0" w:space="0" w:color="auto"/>
            <w:bottom w:val="none" w:sz="0" w:space="0" w:color="auto"/>
            <w:right w:val="none" w:sz="0" w:space="0" w:color="auto"/>
          </w:divBdr>
          <w:divsChild>
            <w:div w:id="57871227">
              <w:marLeft w:val="0"/>
              <w:marRight w:val="0"/>
              <w:marTop w:val="0"/>
              <w:marBottom w:val="0"/>
              <w:divBdr>
                <w:top w:val="none" w:sz="0" w:space="0" w:color="auto"/>
                <w:left w:val="none" w:sz="0" w:space="0" w:color="auto"/>
                <w:bottom w:val="none" w:sz="0" w:space="0" w:color="auto"/>
                <w:right w:val="none" w:sz="0" w:space="0" w:color="auto"/>
              </w:divBdr>
            </w:div>
          </w:divsChild>
        </w:div>
        <w:div w:id="1361739467">
          <w:marLeft w:val="0"/>
          <w:marRight w:val="0"/>
          <w:marTop w:val="300"/>
          <w:marBottom w:val="300"/>
          <w:divBdr>
            <w:top w:val="none" w:sz="0" w:space="0" w:color="auto"/>
            <w:left w:val="none" w:sz="0" w:space="0" w:color="auto"/>
            <w:bottom w:val="none" w:sz="0" w:space="0" w:color="auto"/>
            <w:right w:val="none" w:sz="0" w:space="0" w:color="auto"/>
          </w:divBdr>
          <w:divsChild>
            <w:div w:id="320737283">
              <w:marLeft w:val="0"/>
              <w:marRight w:val="0"/>
              <w:marTop w:val="0"/>
              <w:marBottom w:val="0"/>
              <w:divBdr>
                <w:top w:val="none" w:sz="0" w:space="0" w:color="auto"/>
                <w:left w:val="none" w:sz="0" w:space="0" w:color="auto"/>
                <w:bottom w:val="none" w:sz="0" w:space="0" w:color="auto"/>
                <w:right w:val="none" w:sz="0" w:space="0" w:color="auto"/>
              </w:divBdr>
            </w:div>
          </w:divsChild>
        </w:div>
        <w:div w:id="1217010938">
          <w:marLeft w:val="0"/>
          <w:marRight w:val="0"/>
          <w:marTop w:val="300"/>
          <w:marBottom w:val="300"/>
          <w:divBdr>
            <w:top w:val="none" w:sz="0" w:space="0" w:color="auto"/>
            <w:left w:val="none" w:sz="0" w:space="0" w:color="auto"/>
            <w:bottom w:val="none" w:sz="0" w:space="0" w:color="auto"/>
            <w:right w:val="none" w:sz="0" w:space="0" w:color="auto"/>
          </w:divBdr>
          <w:divsChild>
            <w:div w:id="1875847243">
              <w:marLeft w:val="0"/>
              <w:marRight w:val="0"/>
              <w:marTop w:val="0"/>
              <w:marBottom w:val="0"/>
              <w:divBdr>
                <w:top w:val="none" w:sz="0" w:space="0" w:color="auto"/>
                <w:left w:val="none" w:sz="0" w:space="0" w:color="auto"/>
                <w:bottom w:val="none" w:sz="0" w:space="0" w:color="auto"/>
                <w:right w:val="none" w:sz="0" w:space="0" w:color="auto"/>
              </w:divBdr>
            </w:div>
          </w:divsChild>
        </w:div>
        <w:div w:id="1872299210">
          <w:marLeft w:val="0"/>
          <w:marRight w:val="0"/>
          <w:marTop w:val="300"/>
          <w:marBottom w:val="300"/>
          <w:divBdr>
            <w:top w:val="none" w:sz="0" w:space="0" w:color="auto"/>
            <w:left w:val="none" w:sz="0" w:space="0" w:color="auto"/>
            <w:bottom w:val="none" w:sz="0" w:space="0" w:color="auto"/>
            <w:right w:val="none" w:sz="0" w:space="0" w:color="auto"/>
          </w:divBdr>
          <w:divsChild>
            <w:div w:id="6494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5305</Characters>
  <Application>Microsoft Office Word</Application>
  <DocSecurity>0</DocSecurity>
  <Lines>44</Lines>
  <Paragraphs>12</Paragraphs>
  <ScaleCrop>false</ScaleCrop>
  <Company>Grizli777</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2025-12-09T06:03:00Z</dcterms:created>
  <dcterms:modified xsi:type="dcterms:W3CDTF">2025-12-09T06:05:00Z</dcterms:modified>
</cp:coreProperties>
</file>