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5DF" w:rsidRPr="00B875DF" w:rsidRDefault="00B875DF" w:rsidP="00B875DF">
      <w:pPr>
        <w:spacing w:before="100" w:beforeAutospacing="1" w:afterAutospacing="1" w:line="240" w:lineRule="auto"/>
        <w:outlineLvl w:val="0"/>
        <w:rPr>
          <w:rFonts w:ascii="Times New Roman" w:eastAsia="Times New Roman" w:hAnsi="Times New Roman" w:cs="Times New Roman"/>
          <w:b/>
          <w:bCs/>
          <w:kern w:val="36"/>
          <w:sz w:val="48"/>
          <w:szCs w:val="48"/>
        </w:rPr>
      </w:pPr>
      <w:r w:rsidRPr="00B875DF">
        <w:rPr>
          <w:rFonts w:ascii="Times New Roman" w:eastAsia="Times New Roman" w:hAnsi="Times New Roman" w:cs="Times New Roman"/>
          <w:b/>
          <w:bCs/>
          <w:kern w:val="36"/>
          <w:sz w:val="48"/>
          <w:szCs w:val="48"/>
        </w:rPr>
        <w:t xml:space="preserve">Tariff </w:t>
      </w:r>
      <w:proofErr w:type="gramStart"/>
      <w:r w:rsidRPr="00B875DF">
        <w:rPr>
          <w:rFonts w:ascii="Times New Roman" w:eastAsia="Times New Roman" w:hAnsi="Times New Roman" w:cs="Times New Roman"/>
          <w:b/>
          <w:bCs/>
          <w:kern w:val="36"/>
          <w:sz w:val="48"/>
          <w:szCs w:val="48"/>
        </w:rPr>
        <w:t>And</w:t>
      </w:r>
      <w:proofErr w:type="gramEnd"/>
      <w:r w:rsidRPr="00B875DF">
        <w:rPr>
          <w:rFonts w:ascii="Times New Roman" w:eastAsia="Times New Roman" w:hAnsi="Times New Roman" w:cs="Times New Roman"/>
          <w:b/>
          <w:bCs/>
          <w:kern w:val="36"/>
          <w:sz w:val="48"/>
          <w:szCs w:val="48"/>
        </w:rPr>
        <w:t xml:space="preserve"> Trade Diplomacy</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hyperlink r:id="rId4" w:tooltip="More Articles by Naveed Rafaqat Ahmad" w:history="1">
        <w:proofErr w:type="spellStart"/>
        <w:r w:rsidRPr="00B875DF">
          <w:rPr>
            <w:rFonts w:ascii="Times New Roman" w:eastAsia="Times New Roman" w:hAnsi="Times New Roman" w:cs="Times New Roman"/>
            <w:color w:val="0000FF"/>
            <w:szCs w:val="24"/>
            <w:u w:val="single"/>
          </w:rPr>
          <w:t>Naveed</w:t>
        </w:r>
        <w:proofErr w:type="spellEnd"/>
        <w:r w:rsidRPr="00B875DF">
          <w:rPr>
            <w:rFonts w:ascii="Times New Roman" w:eastAsia="Times New Roman" w:hAnsi="Times New Roman" w:cs="Times New Roman"/>
            <w:color w:val="0000FF"/>
            <w:szCs w:val="24"/>
            <w:u w:val="single"/>
          </w:rPr>
          <w:t xml:space="preserve"> </w:t>
        </w:r>
        <w:proofErr w:type="spellStart"/>
        <w:r w:rsidRPr="00B875DF">
          <w:rPr>
            <w:rFonts w:ascii="Times New Roman" w:eastAsia="Times New Roman" w:hAnsi="Times New Roman" w:cs="Times New Roman"/>
            <w:color w:val="0000FF"/>
            <w:szCs w:val="24"/>
            <w:u w:val="single"/>
          </w:rPr>
          <w:t>Rafaqat</w:t>
        </w:r>
        <w:proofErr w:type="spellEnd"/>
        <w:r w:rsidRPr="00B875DF">
          <w:rPr>
            <w:rFonts w:ascii="Times New Roman" w:eastAsia="Times New Roman" w:hAnsi="Times New Roman" w:cs="Times New Roman"/>
            <w:color w:val="0000FF"/>
            <w:szCs w:val="24"/>
            <w:u w:val="single"/>
          </w:rPr>
          <w:t xml:space="preserve"> Ahmad</w:t>
        </w:r>
      </w:hyperlink>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 xml:space="preserve">April 11, 2025 </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In a decisive shift in trade policy, the United States has imposed a 29% import tariff on Pakistani goods, a move that risks destabilizing one of South Asia’s key economies. Described by the U.S. administration as a reciprocal response to Pakistan’s high tariff wall on American products, the measure affects over $5 billion in Pakistani exports annually.</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For Islamabad, the timing could not be worse. After years of economic turbulence, Pakistan was beginning to show signs of export recovery. The U.S. market-particularly for apparel, home textiles, and leather-has long served as an economic lifeline. Now, these sectors face steep headwinds as American buyers seek cheaper or politically safer sourcing alternatives.</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At the core of the dispute lies a divergence in trade philosophies. While the U.S. argues for parity, Pakistani officials have warned that such blunt instruments risk undermining developing economies’ access to global markets. With competitors like India and Vietnam also hit by tariffs-albeit at slightly different rates-Islamabad may find common cause in multilateral forums like the WTO to challenge the policy.</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Behind closed doors, Pakistan’s trade envoys are believed to be working on multiple fronts: seeking exemptions for specific goods, negotiating product-specific concessions, and ramping up exports to regions less affected by U.S. trade shifts. But these are longer-term endeavors. In the immediate term, Pakistan is likely to suffer a dip in foreign exchange inflows, slower GDP growth, and higher unemployment in export-centric provinces.</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The Ministry of Commerce has reportedly set up a task force to evaluate the economic and diplomatic response. There are discussions about invoking dispute resolution mechanisms through the WTO, although such processes can be time-consuming and uncertain in outcome. Pakistan is also reaching out to allies, both regional and global, to garner support for its case. On the diplomatic front, Pakistan’s challenge lies in balancing its protest with maintaining the broader relationship with the United States. Beyond trade, the U.S. and Pakistan share complex ties encompassing defense, counterterrorism, education, and development aid. Any overt retaliation from Pakistan risks straining these multifaceted interactions.</w:t>
      </w:r>
    </w:p>
    <w:p w:rsidR="00B875DF" w:rsidRPr="00B875DF" w:rsidRDefault="00B875DF" w:rsidP="00B875DF">
      <w:pPr>
        <w:spacing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The U.S.-Pakistan tariff issue is a test case for how trade policies intersect with diplomacy in a shifting global order</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lastRenderedPageBreak/>
        <w:t>Yet, voices within the Pakistani policy community argue that the country must adopt a firmer stance. They highlight how the U.S. has previously exempted allies from similar tariffs or negotiated bilateral deals to offset trade barriers. Pakistan, they argue, must press for equal treatment or risk becoming marginalized in global trade networks.</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In the meantime, affected industries are turning to the government for support. Textile associations, garment exporters, and leather manufacturers are lobbying for tax relief, duty drawbacks, and subsidies to weather the fallout. With elections looming, the political pressure on the government to act decisively is intensifying.</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There is also growing concern about the impact on regional geopolitics. As the U.S. hardens its trade stance, countries like China may gain greater leverage in South Asia. Pakistan’s dependence on China for infrastructure investment, financial assistance, and market access could deepen, shifting the regional balance of power further east.</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Simultaneously, Pakistan is exploring new trade corridors. Enhanced engagement with the Economic Cooperation Organization (ECO), revival of the SAARC economic agenda, and acceleration of the Pakistan-Afghanistan-Uzbekistan railway corridor are all being discussed as alternative pathways for economic resilience.</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The tariffs may also push Pakistan to expedite internal reforms. These include reducing red tape for exporters, upgrading port infrastructure, digitalizing customs processes, and investing in logistics to improve export competitiveness. There is a growing realization that if global markets become less predictable, Pakistan must become more agile.</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Think tanks and academic institutions have begun convening dialogues on the broader implications of the U.S. move. Some scholars argue that these tariffs reflect a new era of transactional geopolitics, where economic leverage becomes a tool of strategic pressure. Others view it as a wake-up call for Pakistan to enhance its negotiating capacity in global forums.</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For ordinary citizens, the issue may appear technical, but its consequences are real. If factories slow down or shut down, jobs are lost, and incomes are squeezed. Rising prices due to a weaker currency or disrupted supply chains further strain household budgets. The tariff, while framed as a trade issue, carries social and political risks if left unaddressed.</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In Washington, the U.S. government maintains that its decision is rooted in fairness. Officials have pointed to Pakistan’s high import tariffs on U.S. goods, limited market access for American companies, and lack of reciprocal trade arrangements. They argue that the 29% tariff is a proportionate response aimed at leveling the playing field.</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lastRenderedPageBreak/>
        <w:t>However, critics contend that the U.S. approach lacks nuance. They argue that comparing tariffs between developed and developing economies fails to consider differing levels of industrial maturity, infrastructure, and access to capital. For Pakistan, with its emerging-market challenges, these tariffs threaten to undo years of progress in export development.</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szCs w:val="24"/>
        </w:rPr>
        <w:t>Amid this complex backdrop, the coming months will be crucial. Diplomats, policymakers, and business leaders must chart a course that protects Pakistan’s economic interests while preserving strategic relationships. Multilateral diplomacy, domestic reform, and targeted trade negotiations must move in tandem to offset the adverse effects. Ultimately, the U.S.-Pakistan tariff issue is more than a bilateral dispute. It is a test case for how trade policies intersect with diplomacy in a shifting global order. The stakes are high-not just for Pakistan’s export sector but for its broader international engagement strategy. How it navigates this challenge could shape its economic trajectory and geopolitical standing for years to come.</w:t>
      </w:r>
    </w:p>
    <w:p w:rsidR="00B875DF" w:rsidRPr="00B875DF" w:rsidRDefault="00B875DF" w:rsidP="00B875DF">
      <w:pPr>
        <w:spacing w:before="100" w:beforeAutospacing="1" w:afterAutospacing="1" w:line="240" w:lineRule="auto"/>
        <w:rPr>
          <w:rFonts w:ascii="Times New Roman" w:eastAsia="Times New Roman" w:hAnsi="Times New Roman" w:cs="Times New Roman"/>
          <w:szCs w:val="24"/>
        </w:rPr>
      </w:pPr>
      <w:r w:rsidRPr="00B875DF">
        <w:rPr>
          <w:rFonts w:ascii="Times New Roman" w:eastAsia="Times New Roman" w:hAnsi="Times New Roman" w:cs="Times New Roman"/>
          <w:i/>
          <w:iCs/>
          <w:szCs w:val="24"/>
        </w:rPr>
        <w:t>The writer, a chartered accountant and certified business analyst, is serving as a CEO for Model Bazaars.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875D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21A68"/>
    <w:rsid w:val="00830756"/>
    <w:rsid w:val="008837E7"/>
    <w:rsid w:val="009B0BDF"/>
    <w:rsid w:val="009E0BE8"/>
    <w:rsid w:val="009F4B0C"/>
    <w:rsid w:val="00A45A31"/>
    <w:rsid w:val="00AD0AB6"/>
    <w:rsid w:val="00B4091B"/>
    <w:rsid w:val="00B74FBD"/>
    <w:rsid w:val="00B875DF"/>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875DF"/>
    <w:rPr>
      <w:color w:val="0000FF"/>
      <w:u w:val="single"/>
    </w:rPr>
  </w:style>
  <w:style w:type="paragraph" w:customStyle="1" w:styleId="author-links">
    <w:name w:val="author-links"/>
    <w:basedOn w:val="Normal"/>
    <w:rsid w:val="00B875DF"/>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B875DF"/>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B875D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414281828">
      <w:bodyDiv w:val="1"/>
      <w:marLeft w:val="0"/>
      <w:marRight w:val="0"/>
      <w:marTop w:val="0"/>
      <w:marBottom w:val="0"/>
      <w:divBdr>
        <w:top w:val="none" w:sz="0" w:space="0" w:color="auto"/>
        <w:left w:val="none" w:sz="0" w:space="0" w:color="auto"/>
        <w:bottom w:val="none" w:sz="0" w:space="0" w:color="auto"/>
        <w:right w:val="none" w:sz="0" w:space="0" w:color="auto"/>
      </w:divBdr>
      <w:divsChild>
        <w:div w:id="1355687008">
          <w:marLeft w:val="0"/>
          <w:marRight w:val="0"/>
          <w:marTop w:val="0"/>
          <w:marBottom w:val="0"/>
          <w:divBdr>
            <w:top w:val="none" w:sz="0" w:space="0" w:color="auto"/>
            <w:left w:val="none" w:sz="0" w:space="0" w:color="auto"/>
            <w:bottom w:val="none" w:sz="0" w:space="0" w:color="auto"/>
            <w:right w:val="none" w:sz="0" w:space="0" w:color="auto"/>
          </w:divBdr>
          <w:divsChild>
            <w:div w:id="387189679">
              <w:marLeft w:val="0"/>
              <w:marRight w:val="0"/>
              <w:marTop w:val="0"/>
              <w:marBottom w:val="0"/>
              <w:divBdr>
                <w:top w:val="none" w:sz="0" w:space="0" w:color="auto"/>
                <w:left w:val="none" w:sz="0" w:space="0" w:color="auto"/>
                <w:bottom w:val="none" w:sz="0" w:space="0" w:color="auto"/>
                <w:right w:val="none" w:sz="0" w:space="0" w:color="auto"/>
              </w:divBdr>
              <w:divsChild>
                <w:div w:id="1568571235">
                  <w:marLeft w:val="0"/>
                  <w:marRight w:val="0"/>
                  <w:marTop w:val="0"/>
                  <w:marBottom w:val="0"/>
                  <w:divBdr>
                    <w:top w:val="none" w:sz="0" w:space="0" w:color="auto"/>
                    <w:left w:val="none" w:sz="0" w:space="0" w:color="auto"/>
                    <w:bottom w:val="none" w:sz="0" w:space="0" w:color="auto"/>
                    <w:right w:val="none" w:sz="0" w:space="0" w:color="auto"/>
                  </w:divBdr>
                  <w:divsChild>
                    <w:div w:id="1351298330">
                      <w:marLeft w:val="0"/>
                      <w:marRight w:val="0"/>
                      <w:marTop w:val="0"/>
                      <w:marBottom w:val="0"/>
                      <w:divBdr>
                        <w:top w:val="none" w:sz="0" w:space="0" w:color="auto"/>
                        <w:left w:val="none" w:sz="0" w:space="0" w:color="auto"/>
                        <w:bottom w:val="none" w:sz="0" w:space="0" w:color="auto"/>
                        <w:right w:val="none" w:sz="0" w:space="0" w:color="auto"/>
                      </w:divBdr>
                      <w:divsChild>
                        <w:div w:id="1894660119">
                          <w:marLeft w:val="0"/>
                          <w:marRight w:val="0"/>
                          <w:marTop w:val="0"/>
                          <w:marBottom w:val="0"/>
                          <w:divBdr>
                            <w:top w:val="none" w:sz="0" w:space="0" w:color="auto"/>
                            <w:left w:val="none" w:sz="0" w:space="0" w:color="auto"/>
                            <w:bottom w:val="none" w:sz="0" w:space="0" w:color="auto"/>
                            <w:right w:val="none" w:sz="0" w:space="0" w:color="auto"/>
                          </w:divBdr>
                          <w:divsChild>
                            <w:div w:id="756244339">
                              <w:marLeft w:val="0"/>
                              <w:marRight w:val="0"/>
                              <w:marTop w:val="0"/>
                              <w:marBottom w:val="0"/>
                              <w:divBdr>
                                <w:top w:val="none" w:sz="0" w:space="0" w:color="auto"/>
                                <w:left w:val="none" w:sz="0" w:space="0" w:color="auto"/>
                                <w:bottom w:val="none" w:sz="0" w:space="0" w:color="auto"/>
                                <w:right w:val="none" w:sz="0" w:space="0" w:color="auto"/>
                              </w:divBdr>
                              <w:divsChild>
                                <w:div w:id="415715865">
                                  <w:marLeft w:val="0"/>
                                  <w:marRight w:val="0"/>
                                  <w:marTop w:val="0"/>
                                  <w:marBottom w:val="0"/>
                                  <w:divBdr>
                                    <w:top w:val="none" w:sz="0" w:space="0" w:color="auto"/>
                                    <w:left w:val="none" w:sz="0" w:space="0" w:color="auto"/>
                                    <w:bottom w:val="none" w:sz="0" w:space="0" w:color="auto"/>
                                    <w:right w:val="none" w:sz="0" w:space="0" w:color="auto"/>
                                  </w:divBdr>
                                  <w:divsChild>
                                    <w:div w:id="271128272">
                                      <w:marLeft w:val="0"/>
                                      <w:marRight w:val="0"/>
                                      <w:marTop w:val="0"/>
                                      <w:marBottom w:val="0"/>
                                      <w:divBdr>
                                        <w:top w:val="none" w:sz="0" w:space="0" w:color="auto"/>
                                        <w:left w:val="none" w:sz="0" w:space="0" w:color="auto"/>
                                        <w:bottom w:val="none" w:sz="0" w:space="0" w:color="auto"/>
                                        <w:right w:val="none" w:sz="0" w:space="0" w:color="auto"/>
                                      </w:divBdr>
                                    </w:div>
                                    <w:div w:id="9519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660010">
          <w:marLeft w:val="0"/>
          <w:marRight w:val="0"/>
          <w:marTop w:val="0"/>
          <w:marBottom w:val="0"/>
          <w:divBdr>
            <w:top w:val="none" w:sz="0" w:space="0" w:color="auto"/>
            <w:left w:val="none" w:sz="0" w:space="0" w:color="auto"/>
            <w:bottom w:val="none" w:sz="0" w:space="0" w:color="auto"/>
            <w:right w:val="none" w:sz="0" w:space="0" w:color="auto"/>
          </w:divBdr>
          <w:divsChild>
            <w:div w:id="1934319194">
              <w:marLeft w:val="0"/>
              <w:marRight w:val="0"/>
              <w:marTop w:val="0"/>
              <w:marBottom w:val="0"/>
              <w:divBdr>
                <w:top w:val="none" w:sz="0" w:space="0" w:color="auto"/>
                <w:left w:val="none" w:sz="0" w:space="0" w:color="auto"/>
                <w:bottom w:val="none" w:sz="0" w:space="0" w:color="auto"/>
                <w:right w:val="none" w:sz="0" w:space="0" w:color="auto"/>
              </w:divBdr>
              <w:divsChild>
                <w:div w:id="1772159766">
                  <w:marLeft w:val="0"/>
                  <w:marRight w:val="0"/>
                  <w:marTop w:val="0"/>
                  <w:marBottom w:val="0"/>
                  <w:divBdr>
                    <w:top w:val="none" w:sz="0" w:space="0" w:color="auto"/>
                    <w:left w:val="none" w:sz="0" w:space="0" w:color="auto"/>
                    <w:bottom w:val="none" w:sz="0" w:space="0" w:color="auto"/>
                    <w:right w:val="none" w:sz="0" w:space="0" w:color="auto"/>
                  </w:divBdr>
                  <w:divsChild>
                    <w:div w:id="438917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naveed-rafaqat-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976</Words>
  <Characters>5569</Characters>
  <Application>Microsoft Office Word</Application>
  <DocSecurity>0</DocSecurity>
  <Lines>46</Lines>
  <Paragraphs>13</Paragraphs>
  <ScaleCrop>false</ScaleCrop>
  <Company>Grizli777</Company>
  <LinksUpToDate>false</LinksUpToDate>
  <CharactersWithSpaces>6532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2025-04-26T05:21:00Z</dcterms:created>
  <dcterms:modified xsi:type="dcterms:W3CDTF">2025-04-26T05:27:00Z</dcterms:modified>
</cp:coreProperties>
</file>