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43" w:rsidRPr="00282B43" w:rsidRDefault="00282B43" w:rsidP="00282B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82B43">
        <w:rPr>
          <w:rFonts w:ascii="Times New Roman" w:eastAsia="Times New Roman" w:hAnsi="Times New Roman" w:cs="Times New Roman"/>
          <w:b/>
          <w:bCs/>
          <w:kern w:val="36"/>
          <w:sz w:val="48"/>
          <w:szCs w:val="48"/>
        </w:rPr>
        <w:t>Small is big</w:t>
      </w:r>
    </w:p>
    <w:p w:rsidR="00282B43" w:rsidRPr="00282B43" w:rsidRDefault="00282B43" w:rsidP="00282B43">
      <w:pPr>
        <w:spacing w:before="100" w:beforeAutospacing="1" w:after="100" w:afterAutospacing="1" w:line="240" w:lineRule="auto"/>
        <w:outlineLvl w:val="2"/>
        <w:rPr>
          <w:rFonts w:ascii="Times New Roman" w:eastAsia="Times New Roman" w:hAnsi="Times New Roman" w:cs="Times New Roman"/>
          <w:b/>
          <w:bCs/>
          <w:sz w:val="27"/>
          <w:szCs w:val="27"/>
        </w:rPr>
      </w:pPr>
      <w:r w:rsidRPr="00282B43">
        <w:rPr>
          <w:rFonts w:ascii="Times New Roman" w:eastAsia="Times New Roman" w:hAnsi="Times New Roman" w:cs="Times New Roman"/>
          <w:b/>
          <w:bCs/>
          <w:sz w:val="27"/>
          <w:szCs w:val="27"/>
        </w:rPr>
        <w:fldChar w:fldCharType="begin"/>
      </w:r>
      <w:r w:rsidRPr="00282B43">
        <w:rPr>
          <w:rFonts w:ascii="Times New Roman" w:eastAsia="Times New Roman" w:hAnsi="Times New Roman" w:cs="Times New Roman"/>
          <w:b/>
          <w:bCs/>
          <w:sz w:val="27"/>
          <w:szCs w:val="27"/>
        </w:rPr>
        <w:instrText xml:space="preserve"> HYPERLINK "https://nation.com.pk/Columnist/dr-kamal-monnoo" </w:instrText>
      </w:r>
      <w:r w:rsidRPr="00282B43">
        <w:rPr>
          <w:rFonts w:ascii="Times New Roman" w:eastAsia="Times New Roman" w:hAnsi="Times New Roman" w:cs="Times New Roman"/>
          <w:b/>
          <w:bCs/>
          <w:sz w:val="27"/>
          <w:szCs w:val="27"/>
        </w:rPr>
        <w:fldChar w:fldCharType="separate"/>
      </w:r>
      <w:r w:rsidRPr="00282B43">
        <w:rPr>
          <w:rFonts w:ascii="Times New Roman" w:eastAsia="Times New Roman" w:hAnsi="Times New Roman" w:cs="Times New Roman"/>
          <w:b/>
          <w:bCs/>
          <w:color w:val="0000FF"/>
          <w:sz w:val="27"/>
          <w:szCs w:val="27"/>
          <w:u w:val="single"/>
        </w:rPr>
        <w:t xml:space="preserve">Dr </w:t>
      </w:r>
      <w:proofErr w:type="spellStart"/>
      <w:r w:rsidRPr="00282B43">
        <w:rPr>
          <w:rFonts w:ascii="Times New Roman" w:eastAsia="Times New Roman" w:hAnsi="Times New Roman" w:cs="Times New Roman"/>
          <w:b/>
          <w:bCs/>
          <w:color w:val="0000FF"/>
          <w:sz w:val="27"/>
          <w:szCs w:val="27"/>
          <w:u w:val="single"/>
        </w:rPr>
        <w:t>Kamal</w:t>
      </w:r>
      <w:proofErr w:type="spellEnd"/>
      <w:r w:rsidRPr="00282B43">
        <w:rPr>
          <w:rFonts w:ascii="Times New Roman" w:eastAsia="Times New Roman" w:hAnsi="Times New Roman" w:cs="Times New Roman"/>
          <w:b/>
          <w:bCs/>
          <w:color w:val="0000FF"/>
          <w:sz w:val="27"/>
          <w:szCs w:val="27"/>
          <w:u w:val="single"/>
        </w:rPr>
        <w:t xml:space="preserve"> </w:t>
      </w:r>
      <w:proofErr w:type="spellStart"/>
      <w:r w:rsidRPr="00282B43">
        <w:rPr>
          <w:rFonts w:ascii="Times New Roman" w:eastAsia="Times New Roman" w:hAnsi="Times New Roman" w:cs="Times New Roman"/>
          <w:b/>
          <w:bCs/>
          <w:color w:val="0000FF"/>
          <w:sz w:val="27"/>
          <w:szCs w:val="27"/>
          <w:u w:val="single"/>
        </w:rPr>
        <w:t>Monnoo</w:t>
      </w:r>
      <w:proofErr w:type="spellEnd"/>
      <w:r w:rsidRPr="00282B43">
        <w:rPr>
          <w:rFonts w:ascii="Times New Roman" w:eastAsia="Times New Roman" w:hAnsi="Times New Roman" w:cs="Times New Roman"/>
          <w:b/>
          <w:bCs/>
          <w:sz w:val="27"/>
          <w:szCs w:val="27"/>
        </w:rPr>
        <w:fldChar w:fldCharType="end"/>
      </w:r>
      <w:r w:rsidRPr="00282B43">
        <w:rPr>
          <w:rFonts w:ascii="Times New Roman" w:eastAsia="Times New Roman" w:hAnsi="Times New Roman" w:cs="Times New Roman"/>
          <w:b/>
          <w:bCs/>
          <w:sz w:val="27"/>
          <w:szCs w:val="27"/>
        </w:rPr>
        <w:t xml:space="preserve"> </w:t>
      </w:r>
    </w:p>
    <w:p w:rsidR="00282B43" w:rsidRPr="00282B43" w:rsidRDefault="00282B43" w:rsidP="00282B43">
      <w:pPr>
        <w:spacing w:before="100" w:beforeAutospacing="1" w:after="100" w:afterAutospacing="1" w:line="240" w:lineRule="auto"/>
        <w:rPr>
          <w:rFonts w:ascii="Times New Roman" w:eastAsia="Times New Roman" w:hAnsi="Times New Roman" w:cs="Times New Roman"/>
          <w:sz w:val="24"/>
          <w:szCs w:val="24"/>
        </w:rPr>
      </w:pPr>
      <w:r w:rsidRPr="00282B43">
        <w:rPr>
          <w:rFonts w:ascii="Times New Roman" w:eastAsia="Times New Roman" w:hAnsi="Times New Roman" w:cs="Times New Roman"/>
          <w:sz w:val="24"/>
          <w:szCs w:val="24"/>
        </w:rPr>
        <w:t>January 27, 2021</w:t>
      </w:r>
    </w:p>
    <w:p w:rsidR="00282B43" w:rsidRPr="00282B43" w:rsidRDefault="00282B43" w:rsidP="00282B43">
      <w:pPr>
        <w:spacing w:before="100" w:beforeAutospacing="1" w:after="100" w:afterAutospacing="1" w:line="240" w:lineRule="auto"/>
        <w:jc w:val="both"/>
        <w:rPr>
          <w:rFonts w:ascii="Times New Roman" w:eastAsia="Times New Roman" w:hAnsi="Times New Roman" w:cs="Times New Roman"/>
          <w:sz w:val="24"/>
          <w:szCs w:val="24"/>
        </w:rPr>
      </w:pPr>
      <w:r w:rsidRPr="00282B43">
        <w:rPr>
          <w:rFonts w:ascii="Times New Roman" w:eastAsia="Times New Roman" w:hAnsi="Times New Roman" w:cs="Times New Roman"/>
          <w:sz w:val="24"/>
          <w:szCs w:val="24"/>
        </w:rPr>
        <w:t>The December 2020 numbers for the Pak economy are already looking quite positive and the government can take heart from the statistics that unless it deliberately messes up things again, the economy finally seems to be moving in the right direction. However, the million-dollar question is that what is it that the government did correctly that is resulting in this upsurge? The answer is simple: It provided periodic stability to businesses and industry in terms of energy supply and its cost and then even more importantly, stayed away. As we know that once you provide the private sector the freedom of space to operate, it invariably generates its own innovative juices to unleash growth and find competitiveness. And the results are there for everyone to see. In the last quarter of 2020 Pakistan’s exports gained almost 5 percent whereas, Indian exports lost almost 2 percent and Bangladeshis lost more than 7 percent—do keep in mind that this is over a much larger export base of the two countries in comparison with that of Pakistan. More laudably, these gains were led by the SME (Small and Medium Sized Enterprises) sector, which as we know is the most sensitive, or rather very vulnerable to governmental economic policies or any changes vis-à-vis revenue generation (meaning costs to business) and oversight.</w:t>
      </w:r>
    </w:p>
    <w:p w:rsidR="00282B43" w:rsidRPr="00282B43" w:rsidRDefault="00282B43" w:rsidP="00282B43">
      <w:pPr>
        <w:spacing w:after="100" w:line="240" w:lineRule="auto"/>
        <w:rPr>
          <w:rFonts w:ascii="Times New Roman" w:eastAsia="Times New Roman" w:hAnsi="Times New Roman" w:cs="Times New Roman"/>
          <w:sz w:val="24"/>
          <w:szCs w:val="24"/>
        </w:rPr>
      </w:pPr>
      <w:hyperlink r:id="rId4" w:history="1">
        <w:r w:rsidRPr="00282B43">
          <w:rPr>
            <w:rFonts w:ascii="Times New Roman" w:eastAsia="Times New Roman" w:hAnsi="Times New Roman" w:cs="Times New Roman"/>
            <w:color w:val="0000FF"/>
            <w:sz w:val="24"/>
            <w:szCs w:val="24"/>
            <w:u w:val="single"/>
          </w:rPr>
          <w:t>Pakistan reports1</w:t>
        </w:r>
        <w:proofErr w:type="gramStart"/>
        <w:r w:rsidRPr="00282B43">
          <w:rPr>
            <w:rFonts w:ascii="Times New Roman" w:eastAsia="Times New Roman" w:hAnsi="Times New Roman" w:cs="Times New Roman"/>
            <w:color w:val="0000FF"/>
            <w:sz w:val="24"/>
            <w:szCs w:val="24"/>
            <w:u w:val="single"/>
          </w:rPr>
          <w:t>,346</w:t>
        </w:r>
        <w:proofErr w:type="gramEnd"/>
        <w:r w:rsidRPr="00282B43">
          <w:rPr>
            <w:rFonts w:ascii="Times New Roman" w:eastAsia="Times New Roman" w:hAnsi="Times New Roman" w:cs="Times New Roman"/>
            <w:color w:val="0000FF"/>
            <w:sz w:val="24"/>
            <w:szCs w:val="24"/>
            <w:u w:val="single"/>
          </w:rPr>
          <w:t xml:space="preserve"> new </w:t>
        </w:r>
        <w:proofErr w:type="spellStart"/>
        <w:r w:rsidRPr="00282B43">
          <w:rPr>
            <w:rFonts w:ascii="Times New Roman" w:eastAsia="Times New Roman" w:hAnsi="Times New Roman" w:cs="Times New Roman"/>
            <w:color w:val="0000FF"/>
            <w:sz w:val="24"/>
            <w:szCs w:val="24"/>
            <w:u w:val="single"/>
          </w:rPr>
          <w:t>coronavirus</w:t>
        </w:r>
        <w:proofErr w:type="spellEnd"/>
        <w:r w:rsidRPr="00282B43">
          <w:rPr>
            <w:rFonts w:ascii="Times New Roman" w:eastAsia="Times New Roman" w:hAnsi="Times New Roman" w:cs="Times New Roman"/>
            <w:color w:val="0000FF"/>
            <w:sz w:val="24"/>
            <w:szCs w:val="24"/>
            <w:u w:val="single"/>
          </w:rPr>
          <w:t xml:space="preserve"> cases in 24 hours </w:t>
        </w:r>
      </w:hyperlink>
    </w:p>
    <w:p w:rsidR="00282B43" w:rsidRPr="00282B43" w:rsidRDefault="00282B43" w:rsidP="00282B43">
      <w:pPr>
        <w:spacing w:before="100" w:beforeAutospacing="1" w:after="100" w:afterAutospacing="1" w:line="240" w:lineRule="auto"/>
        <w:rPr>
          <w:rFonts w:ascii="Times New Roman" w:eastAsia="Times New Roman" w:hAnsi="Times New Roman" w:cs="Times New Roman"/>
          <w:sz w:val="24"/>
          <w:szCs w:val="24"/>
        </w:rPr>
      </w:pPr>
      <w:r w:rsidRPr="00282B43">
        <w:rPr>
          <w:rFonts w:ascii="Times New Roman" w:eastAsia="Times New Roman" w:hAnsi="Times New Roman" w:cs="Times New Roman"/>
          <w:sz w:val="24"/>
          <w:szCs w:val="24"/>
        </w:rPr>
        <w:t>For quite some time, our politicians and policymakers have given lofty statements on encouraging SMEs, but have rarely walked the talk. And this despite this sector contributing to nearly 25 percent of the country’s GDP; accounting for almost 40 percent of exports; employing more than 25 million people, by conservative estimates; and constituting more than 60 percent of LSM’s (Large Scale Manufacturing) domestic supply-chain arrangements.</w:t>
      </w:r>
    </w:p>
    <w:p w:rsidR="00282B43" w:rsidRPr="00282B43" w:rsidRDefault="00282B43" w:rsidP="00282B43">
      <w:pPr>
        <w:spacing w:before="100" w:beforeAutospacing="1" w:after="100" w:afterAutospacing="1" w:line="240" w:lineRule="auto"/>
        <w:rPr>
          <w:rFonts w:ascii="Times New Roman" w:eastAsia="Times New Roman" w:hAnsi="Times New Roman" w:cs="Times New Roman"/>
          <w:sz w:val="24"/>
          <w:szCs w:val="24"/>
        </w:rPr>
      </w:pPr>
      <w:r w:rsidRPr="00282B43">
        <w:rPr>
          <w:rFonts w:ascii="Times New Roman" w:eastAsia="Times New Roman" w:hAnsi="Times New Roman" w:cs="Times New Roman"/>
          <w:sz w:val="24"/>
          <w:szCs w:val="24"/>
        </w:rPr>
        <w:t xml:space="preserve">In addition, some key features associated with these small and medium sized enterprises being that they have an amazing appetite for risk taking, are truly resilient, quickly adapt to change in the market conditions and/or market requirements, and have the tenacity to survive and get by on very little. However, as already pointed out that are at the same time very vulnerable, especially to cost in-put shocks and over-regulation. Also, since their access to formal credit lines is limited, a general market sentiment of cost-push inflation can quickly expose them to losses and closures. The challenge across the world today is that in a post </w:t>
      </w:r>
      <w:proofErr w:type="spellStart"/>
      <w:r w:rsidRPr="00282B43">
        <w:rPr>
          <w:rFonts w:ascii="Times New Roman" w:eastAsia="Times New Roman" w:hAnsi="Times New Roman" w:cs="Times New Roman"/>
          <w:sz w:val="24"/>
          <w:szCs w:val="24"/>
        </w:rPr>
        <w:t>Covid</w:t>
      </w:r>
      <w:proofErr w:type="spellEnd"/>
      <w:r w:rsidRPr="00282B43">
        <w:rPr>
          <w:rFonts w:ascii="Times New Roman" w:eastAsia="Times New Roman" w:hAnsi="Times New Roman" w:cs="Times New Roman"/>
          <w:sz w:val="24"/>
          <w:szCs w:val="24"/>
        </w:rPr>
        <w:t xml:space="preserve"> outbreak </w:t>
      </w:r>
      <w:proofErr w:type="gramStart"/>
      <w:r w:rsidRPr="00282B43">
        <w:rPr>
          <w:rFonts w:ascii="Times New Roman" w:eastAsia="Times New Roman" w:hAnsi="Times New Roman" w:cs="Times New Roman"/>
          <w:sz w:val="24"/>
          <w:szCs w:val="24"/>
        </w:rPr>
        <w:t xml:space="preserve">environment how to ensure providing the all-important SME sector (in any economy) with access to capital through digital platforms and by using the innovative </w:t>
      </w:r>
      <w:proofErr w:type="spellStart"/>
      <w:r w:rsidRPr="00282B43">
        <w:rPr>
          <w:rFonts w:ascii="Times New Roman" w:eastAsia="Times New Roman" w:hAnsi="Times New Roman" w:cs="Times New Roman"/>
          <w:sz w:val="24"/>
          <w:szCs w:val="24"/>
        </w:rPr>
        <w:t>fintech</w:t>
      </w:r>
      <w:proofErr w:type="spellEnd"/>
      <w:r w:rsidRPr="00282B43">
        <w:rPr>
          <w:rFonts w:ascii="Times New Roman" w:eastAsia="Times New Roman" w:hAnsi="Times New Roman" w:cs="Times New Roman"/>
          <w:sz w:val="24"/>
          <w:szCs w:val="24"/>
        </w:rPr>
        <w:t>-based ventures that directly reach</w:t>
      </w:r>
      <w:proofErr w:type="gramEnd"/>
      <w:r w:rsidRPr="00282B43">
        <w:rPr>
          <w:rFonts w:ascii="Times New Roman" w:eastAsia="Times New Roman" w:hAnsi="Times New Roman" w:cs="Times New Roman"/>
          <w:sz w:val="24"/>
          <w:szCs w:val="24"/>
        </w:rPr>
        <w:t xml:space="preserve"> out to it. The thing is that the very digital footprint, which is growing exponentially, needs to be meaningfully harnessed to create its own credit history that </w:t>
      </w:r>
      <w:proofErr w:type="gramStart"/>
      <w:r w:rsidRPr="00282B43">
        <w:rPr>
          <w:rFonts w:ascii="Times New Roman" w:eastAsia="Times New Roman" w:hAnsi="Times New Roman" w:cs="Times New Roman"/>
          <w:sz w:val="24"/>
          <w:szCs w:val="24"/>
        </w:rPr>
        <w:t>in-turn</w:t>
      </w:r>
      <w:proofErr w:type="gramEnd"/>
      <w:r w:rsidRPr="00282B43">
        <w:rPr>
          <w:rFonts w:ascii="Times New Roman" w:eastAsia="Times New Roman" w:hAnsi="Times New Roman" w:cs="Times New Roman"/>
          <w:sz w:val="24"/>
          <w:szCs w:val="24"/>
        </w:rPr>
        <w:t xml:space="preserve"> can be used to extend the much-needed finance to SME businesses in an efficient and timely manner.</w:t>
      </w:r>
    </w:p>
    <w:p w:rsidR="00282B43" w:rsidRPr="00282B43" w:rsidRDefault="00282B43" w:rsidP="00282B43">
      <w:pPr>
        <w:spacing w:after="100" w:line="240" w:lineRule="auto"/>
        <w:rPr>
          <w:rFonts w:ascii="Times New Roman" w:eastAsia="Times New Roman" w:hAnsi="Times New Roman" w:cs="Times New Roman"/>
          <w:sz w:val="24"/>
          <w:szCs w:val="24"/>
        </w:rPr>
      </w:pPr>
      <w:hyperlink r:id="rId5" w:history="1">
        <w:r w:rsidRPr="00282B43">
          <w:rPr>
            <w:rFonts w:ascii="Times New Roman" w:eastAsia="Times New Roman" w:hAnsi="Times New Roman" w:cs="Times New Roman"/>
            <w:color w:val="0000FF"/>
            <w:sz w:val="24"/>
            <w:szCs w:val="24"/>
            <w:u w:val="single"/>
          </w:rPr>
          <w:t>Myanmar MPs reject administration of military junta</w:t>
        </w:r>
      </w:hyperlink>
      <w:r w:rsidRPr="00282B43">
        <w:rPr>
          <w:rFonts w:ascii="Times New Roman" w:eastAsia="Times New Roman" w:hAnsi="Times New Roman" w:cs="Times New Roman"/>
          <w:sz w:val="24"/>
          <w:szCs w:val="24"/>
        </w:rPr>
        <w:t xml:space="preserve"> </w:t>
      </w:r>
    </w:p>
    <w:p w:rsidR="00282B43" w:rsidRPr="00282B43" w:rsidRDefault="00282B43" w:rsidP="00282B43">
      <w:pPr>
        <w:spacing w:before="100" w:beforeAutospacing="1" w:after="100" w:afterAutospacing="1" w:line="240" w:lineRule="auto"/>
        <w:rPr>
          <w:rFonts w:ascii="Times New Roman" w:eastAsia="Times New Roman" w:hAnsi="Times New Roman" w:cs="Times New Roman"/>
          <w:sz w:val="24"/>
          <w:szCs w:val="24"/>
        </w:rPr>
      </w:pPr>
      <w:r w:rsidRPr="00282B43">
        <w:rPr>
          <w:rFonts w:ascii="Times New Roman" w:eastAsia="Times New Roman" w:hAnsi="Times New Roman" w:cs="Times New Roman"/>
          <w:sz w:val="24"/>
          <w:szCs w:val="24"/>
        </w:rPr>
        <w:lastRenderedPageBreak/>
        <w:t xml:space="preserve">In the run up to the last quarter 2021, this government did well by proactively addressing the key concerns of businesses on energy and capital availability. With a competitive electricity tariff of 7.5c guaranteed to the export sector; a consistent gas supply in the run-up months to the last quarter, incremental relief on increased electricity usage by industry, abolishing of peak hours constraint on industrial production, are all measures that went a long way in providing the much needed stability to the domestic manufacturing operations and in helping them develop a cost structure that could be consistently sustained, an ability that is always a critical element in securing large long-term export orders. On the capital side the lowering of interest rates by the State Bank of Pakistan and its introduction of some very supportive financing schemes to aid new investments and BMR (Balancing and </w:t>
      </w:r>
      <w:proofErr w:type="spellStart"/>
      <w:r w:rsidRPr="00282B43">
        <w:rPr>
          <w:rFonts w:ascii="Times New Roman" w:eastAsia="Times New Roman" w:hAnsi="Times New Roman" w:cs="Times New Roman"/>
          <w:sz w:val="24"/>
          <w:szCs w:val="24"/>
        </w:rPr>
        <w:t>Modernisation</w:t>
      </w:r>
      <w:proofErr w:type="spellEnd"/>
      <w:r w:rsidRPr="00282B43">
        <w:rPr>
          <w:rFonts w:ascii="Times New Roman" w:eastAsia="Times New Roman" w:hAnsi="Times New Roman" w:cs="Times New Roman"/>
          <w:sz w:val="24"/>
          <w:szCs w:val="24"/>
        </w:rPr>
        <w:t>) has resulted in a wave of unleashing massive new industrial investments, a level that we are perhaps seeing after a gap of almost more than a decade—in textile alone, the new investments booked in 2021 amount to approximately $2.50 billion.</w:t>
      </w:r>
    </w:p>
    <w:p w:rsidR="00282B43" w:rsidRPr="00282B43" w:rsidRDefault="00282B43" w:rsidP="00282B43">
      <w:pPr>
        <w:spacing w:after="100" w:line="240" w:lineRule="auto"/>
        <w:rPr>
          <w:rFonts w:ascii="Times New Roman" w:eastAsia="Times New Roman" w:hAnsi="Times New Roman" w:cs="Times New Roman"/>
          <w:sz w:val="24"/>
          <w:szCs w:val="24"/>
        </w:rPr>
      </w:pPr>
      <w:hyperlink r:id="rId6" w:history="1">
        <w:r w:rsidRPr="00282B43">
          <w:rPr>
            <w:rFonts w:ascii="Times New Roman" w:eastAsia="Times New Roman" w:hAnsi="Times New Roman" w:cs="Times New Roman"/>
            <w:color w:val="0000FF"/>
            <w:sz w:val="24"/>
            <w:szCs w:val="24"/>
            <w:u w:val="single"/>
          </w:rPr>
          <w:t>Twitter CEO Dorsey almost quit tech to become fashion designer, report says</w:t>
        </w:r>
      </w:hyperlink>
      <w:r w:rsidRPr="00282B43">
        <w:rPr>
          <w:rFonts w:ascii="Times New Roman" w:eastAsia="Times New Roman" w:hAnsi="Times New Roman" w:cs="Times New Roman"/>
          <w:sz w:val="24"/>
          <w:szCs w:val="24"/>
        </w:rPr>
        <w:t xml:space="preserve"> </w:t>
      </w:r>
    </w:p>
    <w:p w:rsidR="00282B43" w:rsidRPr="00282B43" w:rsidRDefault="00282B43" w:rsidP="00282B43">
      <w:pPr>
        <w:spacing w:before="100" w:beforeAutospacing="1" w:after="100" w:afterAutospacing="1" w:line="240" w:lineRule="auto"/>
        <w:rPr>
          <w:rFonts w:ascii="Times New Roman" w:eastAsia="Times New Roman" w:hAnsi="Times New Roman" w:cs="Times New Roman"/>
          <w:sz w:val="24"/>
          <w:szCs w:val="24"/>
        </w:rPr>
      </w:pPr>
      <w:r w:rsidRPr="00282B43">
        <w:rPr>
          <w:rFonts w:ascii="Times New Roman" w:eastAsia="Times New Roman" w:hAnsi="Times New Roman" w:cs="Times New Roman"/>
          <w:sz w:val="24"/>
          <w:szCs w:val="24"/>
        </w:rPr>
        <w:t xml:space="preserve">The danger though is that while all these positive economic developments are finally beginning to take shape; the economic managers once again seem headed on the path of committing hara-kiri. In a new, with the complete national gas supply chain again in total disarray and in grip of severe supply disruptions—largely owing to poor decision making and flawed management—and given the fresh controversy on electricity tariffs to the export industry, going forward, we run the risk of quickly undoing all the gains achieved over the last six months. The irony being that as our government prepares to yet again fail the home industry, the Bangladeshi and Indian governments—to shore up their falling exports—only last week announced to </w:t>
      </w:r>
      <w:proofErr w:type="spellStart"/>
      <w:r w:rsidRPr="00282B43">
        <w:rPr>
          <w:rFonts w:ascii="Times New Roman" w:eastAsia="Times New Roman" w:hAnsi="Times New Roman" w:cs="Times New Roman"/>
          <w:sz w:val="24"/>
          <w:szCs w:val="24"/>
        </w:rPr>
        <w:t>incentivise</w:t>
      </w:r>
      <w:proofErr w:type="spellEnd"/>
      <w:r w:rsidRPr="00282B43">
        <w:rPr>
          <w:rFonts w:ascii="Times New Roman" w:eastAsia="Times New Roman" w:hAnsi="Times New Roman" w:cs="Times New Roman"/>
          <w:sz w:val="24"/>
          <w:szCs w:val="24"/>
        </w:rPr>
        <w:t xml:space="preserve"> national exports by providing a direct support amounting to around 10 percent and 7 percent respectively.</w:t>
      </w:r>
    </w:p>
    <w:p w:rsidR="00A67A32" w:rsidRDefault="00A67A32"/>
    <w:sectPr w:rsidR="00A67A32" w:rsidSect="00A67A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2B43"/>
    <w:rsid w:val="00282B43"/>
    <w:rsid w:val="00A67A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A32"/>
  </w:style>
  <w:style w:type="paragraph" w:styleId="Heading1">
    <w:name w:val="heading 1"/>
    <w:basedOn w:val="Normal"/>
    <w:link w:val="Heading1Char"/>
    <w:uiPriority w:val="9"/>
    <w:qFormat/>
    <w:rsid w:val="00282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82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B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82B4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82B43"/>
    <w:rPr>
      <w:color w:val="0000FF"/>
      <w:u w:val="single"/>
    </w:rPr>
  </w:style>
  <w:style w:type="paragraph" w:customStyle="1" w:styleId="meta-date">
    <w:name w:val="meta-date"/>
    <w:basedOn w:val="Normal"/>
    <w:rsid w:val="00282B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2B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2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995709">
      <w:bodyDiv w:val="1"/>
      <w:marLeft w:val="0"/>
      <w:marRight w:val="0"/>
      <w:marTop w:val="0"/>
      <w:marBottom w:val="0"/>
      <w:divBdr>
        <w:top w:val="none" w:sz="0" w:space="0" w:color="auto"/>
        <w:left w:val="none" w:sz="0" w:space="0" w:color="auto"/>
        <w:bottom w:val="none" w:sz="0" w:space="0" w:color="auto"/>
        <w:right w:val="none" w:sz="0" w:space="0" w:color="auto"/>
      </w:divBdr>
      <w:divsChild>
        <w:div w:id="1241333119">
          <w:marLeft w:val="0"/>
          <w:marRight w:val="0"/>
          <w:marTop w:val="0"/>
          <w:marBottom w:val="0"/>
          <w:divBdr>
            <w:top w:val="none" w:sz="0" w:space="0" w:color="auto"/>
            <w:left w:val="none" w:sz="0" w:space="0" w:color="auto"/>
            <w:bottom w:val="none" w:sz="0" w:space="0" w:color="auto"/>
            <w:right w:val="none" w:sz="0" w:space="0" w:color="auto"/>
          </w:divBdr>
        </w:div>
        <w:div w:id="1442073274">
          <w:marLeft w:val="0"/>
          <w:marRight w:val="0"/>
          <w:marTop w:val="0"/>
          <w:marBottom w:val="0"/>
          <w:divBdr>
            <w:top w:val="none" w:sz="0" w:space="0" w:color="auto"/>
            <w:left w:val="none" w:sz="0" w:space="0" w:color="auto"/>
            <w:bottom w:val="none" w:sz="0" w:space="0" w:color="auto"/>
            <w:right w:val="none" w:sz="0" w:space="0" w:color="auto"/>
          </w:divBdr>
        </w:div>
        <w:div w:id="1495413704">
          <w:marLeft w:val="0"/>
          <w:marRight w:val="0"/>
          <w:marTop w:val="0"/>
          <w:marBottom w:val="0"/>
          <w:divBdr>
            <w:top w:val="none" w:sz="0" w:space="0" w:color="auto"/>
            <w:left w:val="none" w:sz="0" w:space="0" w:color="auto"/>
            <w:bottom w:val="none" w:sz="0" w:space="0" w:color="auto"/>
            <w:right w:val="none" w:sz="0" w:space="0" w:color="auto"/>
          </w:divBdr>
          <w:divsChild>
            <w:div w:id="1527213160">
              <w:marLeft w:val="0"/>
              <w:marRight w:val="0"/>
              <w:marTop w:val="0"/>
              <w:marBottom w:val="0"/>
              <w:divBdr>
                <w:top w:val="none" w:sz="0" w:space="0" w:color="auto"/>
                <w:left w:val="none" w:sz="0" w:space="0" w:color="auto"/>
                <w:bottom w:val="none" w:sz="0" w:space="0" w:color="auto"/>
                <w:right w:val="none" w:sz="0" w:space="0" w:color="auto"/>
              </w:divBdr>
            </w:div>
            <w:div w:id="2001426821">
              <w:marLeft w:val="0"/>
              <w:marRight w:val="0"/>
              <w:marTop w:val="0"/>
              <w:marBottom w:val="0"/>
              <w:divBdr>
                <w:top w:val="none" w:sz="0" w:space="0" w:color="auto"/>
                <w:left w:val="none" w:sz="0" w:space="0" w:color="auto"/>
                <w:bottom w:val="none" w:sz="0" w:space="0" w:color="auto"/>
                <w:right w:val="none" w:sz="0" w:space="0" w:color="auto"/>
              </w:divBdr>
            </w:div>
          </w:divsChild>
        </w:div>
        <w:div w:id="941036859">
          <w:marLeft w:val="0"/>
          <w:marRight w:val="0"/>
          <w:marTop w:val="0"/>
          <w:marBottom w:val="0"/>
          <w:divBdr>
            <w:top w:val="none" w:sz="0" w:space="0" w:color="auto"/>
            <w:left w:val="none" w:sz="0" w:space="0" w:color="auto"/>
            <w:bottom w:val="none" w:sz="0" w:space="0" w:color="auto"/>
            <w:right w:val="none" w:sz="0" w:space="0" w:color="auto"/>
          </w:divBdr>
          <w:divsChild>
            <w:div w:id="922570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2778">
                  <w:marLeft w:val="0"/>
                  <w:marRight w:val="0"/>
                  <w:marTop w:val="0"/>
                  <w:marBottom w:val="0"/>
                  <w:divBdr>
                    <w:top w:val="none" w:sz="0" w:space="0" w:color="auto"/>
                    <w:left w:val="none" w:sz="0" w:space="0" w:color="auto"/>
                    <w:bottom w:val="none" w:sz="0" w:space="0" w:color="auto"/>
                    <w:right w:val="none" w:sz="0" w:space="0" w:color="auto"/>
                  </w:divBdr>
                </w:div>
              </w:divsChild>
            </w:div>
            <w:div w:id="104637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753457">
                  <w:marLeft w:val="0"/>
                  <w:marRight w:val="0"/>
                  <w:marTop w:val="0"/>
                  <w:marBottom w:val="0"/>
                  <w:divBdr>
                    <w:top w:val="none" w:sz="0" w:space="0" w:color="auto"/>
                    <w:left w:val="none" w:sz="0" w:space="0" w:color="auto"/>
                    <w:bottom w:val="none" w:sz="0" w:space="0" w:color="auto"/>
                    <w:right w:val="none" w:sz="0" w:space="0" w:color="auto"/>
                  </w:divBdr>
                </w:div>
              </w:divsChild>
            </w:div>
            <w:div w:id="725489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2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7-Feb-2021/twitter-ceo-dorsey-almost-quit-tech-to-become-fashion-designer-report-says" TargetMode="External"/><Relationship Id="rId5" Type="http://schemas.openxmlformats.org/officeDocument/2006/relationships/hyperlink" Target="https://nation.com.pk/07-Feb-2021/myanmar-mps-reject-administration-of-military-junta" TargetMode="External"/><Relationship Id="rId4" Type="http://schemas.openxmlformats.org/officeDocument/2006/relationships/hyperlink" Target="https://nation.com.pk/07-Feb-2021/pakistan-reports1-346-new-coronavirus-cases-in-24-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4717</Characters>
  <Application>Microsoft Office Word</Application>
  <DocSecurity>0</DocSecurity>
  <Lines>39</Lines>
  <Paragraphs>11</Paragraphs>
  <ScaleCrop>false</ScaleCrop>
  <Company>Grizli777</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2021-02-08T05:12:00Z</dcterms:created>
  <dcterms:modified xsi:type="dcterms:W3CDTF">2021-02-08T05:12:00Z</dcterms:modified>
</cp:coreProperties>
</file>