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3E" w:rsidRPr="0049063E" w:rsidRDefault="0049063E" w:rsidP="0049063E">
      <w:pPr>
        <w:spacing w:before="100" w:beforeAutospacing="1" w:afterAutospacing="1" w:line="240" w:lineRule="auto"/>
        <w:outlineLvl w:val="0"/>
        <w:rPr>
          <w:rFonts w:ascii="Times New Roman" w:eastAsia="Times New Roman" w:hAnsi="Times New Roman" w:cs="Times New Roman"/>
          <w:b/>
          <w:bCs/>
          <w:kern w:val="36"/>
          <w:sz w:val="48"/>
          <w:szCs w:val="48"/>
        </w:rPr>
      </w:pPr>
      <w:r w:rsidRPr="0049063E">
        <w:rPr>
          <w:rFonts w:ascii="Times New Roman" w:eastAsia="Times New Roman" w:hAnsi="Times New Roman" w:cs="Times New Roman"/>
          <w:b/>
          <w:bCs/>
          <w:kern w:val="36"/>
          <w:sz w:val="48"/>
          <w:szCs w:val="48"/>
        </w:rPr>
        <w:t xml:space="preserve">SMDP: An Economic Game Changer? </w:t>
      </w:r>
    </w:p>
    <w:p w:rsidR="0049063E" w:rsidRPr="0049063E" w:rsidRDefault="0049063E" w:rsidP="0049063E">
      <w:pPr>
        <w:spacing w:before="100" w:beforeAutospacing="1" w:afterAutospacing="1" w:line="240" w:lineRule="auto"/>
        <w:outlineLvl w:val="1"/>
        <w:rPr>
          <w:rFonts w:ascii="Times New Roman" w:eastAsia="Times New Roman" w:hAnsi="Times New Roman" w:cs="Times New Roman"/>
          <w:b/>
          <w:bCs/>
          <w:sz w:val="36"/>
          <w:szCs w:val="36"/>
        </w:rPr>
      </w:pPr>
      <w:r w:rsidRPr="0049063E">
        <w:rPr>
          <w:rFonts w:ascii="Times New Roman" w:eastAsia="Times New Roman" w:hAnsi="Times New Roman" w:cs="Times New Roman"/>
          <w:b/>
          <w:bCs/>
          <w:sz w:val="36"/>
          <w:szCs w:val="36"/>
        </w:rPr>
        <w:t xml:space="preserve">Already signed </w:t>
      </w:r>
      <w:proofErr w:type="spellStart"/>
      <w:r w:rsidRPr="0049063E">
        <w:rPr>
          <w:rFonts w:ascii="Times New Roman" w:eastAsia="Times New Roman" w:hAnsi="Times New Roman" w:cs="Times New Roman"/>
          <w:b/>
          <w:bCs/>
          <w:sz w:val="36"/>
          <w:szCs w:val="36"/>
        </w:rPr>
        <w:t>MoUs</w:t>
      </w:r>
      <w:proofErr w:type="spellEnd"/>
      <w:r w:rsidRPr="0049063E">
        <w:rPr>
          <w:rFonts w:ascii="Times New Roman" w:eastAsia="Times New Roman" w:hAnsi="Times New Roman" w:cs="Times New Roman"/>
          <w:b/>
          <w:bCs/>
          <w:sz w:val="36"/>
          <w:szCs w:val="36"/>
        </w:rPr>
        <w:t xml:space="preserve"> with GCC countries may be brought out of cold storage to start the economic turnaround on a war footing. </w:t>
      </w:r>
    </w:p>
    <w:p w:rsidR="0049063E" w:rsidRPr="0049063E" w:rsidRDefault="0049063E" w:rsidP="0049063E">
      <w:pPr>
        <w:spacing w:after="0" w:line="240" w:lineRule="auto"/>
        <w:rPr>
          <w:rFonts w:ascii="Times New Roman" w:eastAsia="Times New Roman" w:hAnsi="Times New Roman" w:cs="Times New Roman"/>
          <w:szCs w:val="24"/>
        </w:rPr>
      </w:pPr>
      <w:hyperlink r:id="rId4" w:history="1">
        <w:proofErr w:type="spellStart"/>
        <w:r w:rsidRPr="0049063E">
          <w:rPr>
            <w:rFonts w:ascii="Times New Roman" w:eastAsia="Times New Roman" w:hAnsi="Times New Roman" w:cs="Times New Roman"/>
            <w:color w:val="0000FF"/>
            <w:szCs w:val="24"/>
            <w:u w:val="single"/>
          </w:rPr>
          <w:t>Ahsan</w:t>
        </w:r>
        <w:proofErr w:type="spellEnd"/>
        <w:r w:rsidRPr="0049063E">
          <w:rPr>
            <w:rFonts w:ascii="Times New Roman" w:eastAsia="Times New Roman" w:hAnsi="Times New Roman" w:cs="Times New Roman"/>
            <w:color w:val="0000FF"/>
            <w:szCs w:val="24"/>
            <w:u w:val="single"/>
          </w:rPr>
          <w:t xml:space="preserve"> </w:t>
        </w:r>
        <w:proofErr w:type="spellStart"/>
        <w:r w:rsidRPr="0049063E">
          <w:rPr>
            <w:rFonts w:ascii="Times New Roman" w:eastAsia="Times New Roman" w:hAnsi="Times New Roman" w:cs="Times New Roman"/>
            <w:color w:val="0000FF"/>
            <w:szCs w:val="24"/>
            <w:u w:val="single"/>
          </w:rPr>
          <w:t>Munir</w:t>
        </w:r>
        <w:proofErr w:type="spellEnd"/>
      </w:hyperlink>
      <w:r w:rsidRPr="0049063E">
        <w:rPr>
          <w:rFonts w:ascii="Times New Roman" w:eastAsia="Times New Roman" w:hAnsi="Times New Roman" w:cs="Times New Roman"/>
          <w:szCs w:val="24"/>
        </w:rPr>
        <w:t xml:space="preserve"> </w:t>
      </w:r>
    </w:p>
    <w:p w:rsidR="0049063E" w:rsidRPr="0049063E" w:rsidRDefault="0049063E" w:rsidP="0049063E">
      <w:pPr>
        <w:spacing w:after="0" w:line="240" w:lineRule="auto"/>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October 02, 2025 </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In the aftermath of the </w:t>
      </w:r>
      <w:proofErr w:type="spellStart"/>
      <w:r w:rsidRPr="0049063E">
        <w:rPr>
          <w:rFonts w:ascii="Times New Roman" w:eastAsia="Times New Roman" w:hAnsi="Times New Roman" w:cs="Times New Roman"/>
          <w:szCs w:val="24"/>
        </w:rPr>
        <w:t>Pulwama</w:t>
      </w:r>
      <w:proofErr w:type="spellEnd"/>
      <w:r w:rsidRPr="0049063E">
        <w:rPr>
          <w:rFonts w:ascii="Times New Roman" w:eastAsia="Times New Roman" w:hAnsi="Times New Roman" w:cs="Times New Roman"/>
          <w:szCs w:val="24"/>
        </w:rPr>
        <w:t xml:space="preserve"> attack, India blamed Pakistan and went into overdrive by engaging along the Line of Control (LOC) in Kashmir. India further escalated the skirmishes by launching air strikes in Kashmir. Pakistan retaliated, and an aerial dogfight ensued, which saw the downing of an Indian jet and the capture of its pilot. The downing of an Indian jet and the capture of its pilot was a humiliation for India on one hand, and spoke of the skills of the Pakistan Air Force (PAF), which outsmarted a better-equipped and more resourceful Indian Air Force (IAF).</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Again in May 2025, a false-flag terrorist attack was carried out by India in </w:t>
      </w:r>
      <w:proofErr w:type="spellStart"/>
      <w:r w:rsidRPr="0049063E">
        <w:rPr>
          <w:rFonts w:ascii="Times New Roman" w:eastAsia="Times New Roman" w:hAnsi="Times New Roman" w:cs="Times New Roman"/>
          <w:szCs w:val="24"/>
        </w:rPr>
        <w:t>Pahalgam</w:t>
      </w:r>
      <w:proofErr w:type="spellEnd"/>
      <w:r w:rsidRPr="0049063E">
        <w:rPr>
          <w:rFonts w:ascii="Times New Roman" w:eastAsia="Times New Roman" w:hAnsi="Times New Roman" w:cs="Times New Roman"/>
          <w:szCs w:val="24"/>
        </w:rPr>
        <w:t xml:space="preserve"> and blamed on Pakistan. Indian leadership built a crescendo over the false-flag operation and launched a conventional war against Pakistan. Forgetting the failure of 2019, the IAF was again airborne to launch air strikes against Pakistan. However, through a well-planned strategy and excellent resource </w:t>
      </w:r>
      <w:proofErr w:type="spellStart"/>
      <w:r w:rsidRPr="0049063E">
        <w:rPr>
          <w:rFonts w:ascii="Times New Roman" w:eastAsia="Times New Roman" w:hAnsi="Times New Roman" w:cs="Times New Roman"/>
          <w:szCs w:val="24"/>
        </w:rPr>
        <w:t>utilisation</w:t>
      </w:r>
      <w:proofErr w:type="spellEnd"/>
      <w:r w:rsidRPr="0049063E">
        <w:rPr>
          <w:rFonts w:ascii="Times New Roman" w:eastAsia="Times New Roman" w:hAnsi="Times New Roman" w:cs="Times New Roman"/>
          <w:szCs w:val="24"/>
        </w:rPr>
        <w:t>, the PAF again outclassed the IAF and forced it to retreat. The aerial encounter meant humiliation for the Indian leadership while raising the stature of Pakistan at the international level. The encounter proved the superiority of Chinese weapons against the latest Western armaments and China’s steadfast support for Pakistan’s territorial integrity. The encounter also displayed the robustness of Pakistan’s armed forces in defending Pakistan’s borders against a much superior army in a very convincing manner.</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These successes increased Pakistan’s image among Muslim countries in general and among GCC countries in particular, which, given Israel’s belligerent and expansionist policies, are increasingly feeling vulnerable. Israel’s recent strikes in Qatar have only added to those vulnerabilities. Therefore, GCC countries were looking for alternatives. Pakistan’s military success proved to be a catalyst for discussions already underway between Pakistan and GCC countries on mutual </w:t>
      </w:r>
      <w:proofErr w:type="spellStart"/>
      <w:r w:rsidRPr="0049063E">
        <w:rPr>
          <w:rFonts w:ascii="Times New Roman" w:eastAsia="Times New Roman" w:hAnsi="Times New Roman" w:cs="Times New Roman"/>
          <w:szCs w:val="24"/>
        </w:rPr>
        <w:t>defence</w:t>
      </w:r>
      <w:proofErr w:type="spellEnd"/>
      <w:r w:rsidRPr="0049063E">
        <w:rPr>
          <w:rFonts w:ascii="Times New Roman" w:eastAsia="Times New Roman" w:hAnsi="Times New Roman" w:cs="Times New Roman"/>
          <w:szCs w:val="24"/>
        </w:rPr>
        <w:t xml:space="preserve"> cooperation and resulted in a Strategic Mutual </w:t>
      </w:r>
      <w:proofErr w:type="spellStart"/>
      <w:r w:rsidRPr="0049063E">
        <w:rPr>
          <w:rFonts w:ascii="Times New Roman" w:eastAsia="Times New Roman" w:hAnsi="Times New Roman" w:cs="Times New Roman"/>
          <w:szCs w:val="24"/>
        </w:rPr>
        <w:t>Defence</w:t>
      </w:r>
      <w:proofErr w:type="spellEnd"/>
      <w:r w:rsidRPr="0049063E">
        <w:rPr>
          <w:rFonts w:ascii="Times New Roman" w:eastAsia="Times New Roman" w:hAnsi="Times New Roman" w:cs="Times New Roman"/>
          <w:szCs w:val="24"/>
        </w:rPr>
        <w:t xml:space="preserve"> Pact (SMDP) between Pakistan and the Kingdom of Saudi Arabia (KSA). It is said that some other countries, such as Qatar, may also follow suit and sign a mutual </w:t>
      </w:r>
      <w:proofErr w:type="spellStart"/>
      <w:r w:rsidRPr="0049063E">
        <w:rPr>
          <w:rFonts w:ascii="Times New Roman" w:eastAsia="Times New Roman" w:hAnsi="Times New Roman" w:cs="Times New Roman"/>
          <w:szCs w:val="24"/>
        </w:rPr>
        <w:t>defence</w:t>
      </w:r>
      <w:proofErr w:type="spellEnd"/>
      <w:r w:rsidRPr="0049063E">
        <w:rPr>
          <w:rFonts w:ascii="Times New Roman" w:eastAsia="Times New Roman" w:hAnsi="Times New Roman" w:cs="Times New Roman"/>
          <w:szCs w:val="24"/>
        </w:rPr>
        <w:t xml:space="preserve"> pact with Pakistan. Given Pakistan’s highly trained and battle-hardened armed forces, no commitment or mission is beyond their capabilities. While the SMDP is being applauded at all forums, everyone wants to </w:t>
      </w:r>
      <w:r w:rsidRPr="0049063E">
        <w:rPr>
          <w:rFonts w:ascii="Times New Roman" w:eastAsia="Times New Roman" w:hAnsi="Times New Roman" w:cs="Times New Roman"/>
          <w:szCs w:val="24"/>
        </w:rPr>
        <w:lastRenderedPageBreak/>
        <w:t>join the SMDP bandwagon through speculations and suggestions. However, all sorts of interpretations being forwarded in print and electronic media should be refrained from and better left to the concerned quarters. Emphasis should be on exploiting the economic facets of the current SMDP and similar possible future pacts with other GCC countries.</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Presently, Pakistan’s economy is deeply mired in problems, and the government is struggling from one IMF tranche to the next by taxing and overburdening its population through direct and indirect taxes, resulting in </w:t>
      </w:r>
      <w:proofErr w:type="spellStart"/>
      <w:r w:rsidRPr="0049063E">
        <w:rPr>
          <w:rFonts w:ascii="Times New Roman" w:eastAsia="Times New Roman" w:hAnsi="Times New Roman" w:cs="Times New Roman"/>
          <w:szCs w:val="24"/>
        </w:rPr>
        <w:t>deindustrialisation</w:t>
      </w:r>
      <w:proofErr w:type="spellEnd"/>
      <w:r w:rsidRPr="0049063E">
        <w:rPr>
          <w:rFonts w:ascii="Times New Roman" w:eastAsia="Times New Roman" w:hAnsi="Times New Roman" w:cs="Times New Roman"/>
          <w:szCs w:val="24"/>
        </w:rPr>
        <w:t xml:space="preserve">, loss of jobs, and increased imports. Given Pakistan’s financial position, it is in dire need of foreign investments, which could kick-start the economy. In the past, Pakistan signed </w:t>
      </w:r>
      <w:proofErr w:type="spellStart"/>
      <w:r w:rsidRPr="0049063E">
        <w:rPr>
          <w:rFonts w:ascii="Times New Roman" w:eastAsia="Times New Roman" w:hAnsi="Times New Roman" w:cs="Times New Roman"/>
          <w:szCs w:val="24"/>
        </w:rPr>
        <w:t>MoUs</w:t>
      </w:r>
      <w:proofErr w:type="spellEnd"/>
      <w:r w:rsidRPr="0049063E">
        <w:rPr>
          <w:rFonts w:ascii="Times New Roman" w:eastAsia="Times New Roman" w:hAnsi="Times New Roman" w:cs="Times New Roman"/>
          <w:szCs w:val="24"/>
        </w:rPr>
        <w:t xml:space="preserve"> worth billions of dollars with various GCC </w:t>
      </w:r>
      <w:proofErr w:type="spellStart"/>
      <w:r w:rsidRPr="0049063E">
        <w:rPr>
          <w:rFonts w:ascii="Times New Roman" w:eastAsia="Times New Roman" w:hAnsi="Times New Roman" w:cs="Times New Roman"/>
          <w:szCs w:val="24"/>
        </w:rPr>
        <w:t>countrie</w:t>
      </w:r>
      <w:proofErr w:type="gramStart"/>
      <w:r w:rsidRPr="0049063E">
        <w:rPr>
          <w:rFonts w:ascii="Times New Roman" w:eastAsia="Times New Roman" w:hAnsi="Times New Roman" w:cs="Times New Roman"/>
          <w:szCs w:val="24"/>
        </w:rPr>
        <w:t>,s</w:t>
      </w:r>
      <w:proofErr w:type="spellEnd"/>
      <w:proofErr w:type="gramEnd"/>
      <w:r w:rsidRPr="0049063E">
        <w:rPr>
          <w:rFonts w:ascii="Times New Roman" w:eastAsia="Times New Roman" w:hAnsi="Times New Roman" w:cs="Times New Roman"/>
          <w:szCs w:val="24"/>
        </w:rPr>
        <w:t xml:space="preserve"> such as KSA, Kuwait, and Qatar. However, not much headway has been made on projects identified in these </w:t>
      </w:r>
      <w:proofErr w:type="spellStart"/>
      <w:r w:rsidRPr="0049063E">
        <w:rPr>
          <w:rFonts w:ascii="Times New Roman" w:eastAsia="Times New Roman" w:hAnsi="Times New Roman" w:cs="Times New Roman"/>
          <w:szCs w:val="24"/>
        </w:rPr>
        <w:t>MoUs</w:t>
      </w:r>
      <w:proofErr w:type="spellEnd"/>
      <w:r w:rsidRPr="0049063E">
        <w:rPr>
          <w:rFonts w:ascii="Times New Roman" w:eastAsia="Times New Roman" w:hAnsi="Times New Roman" w:cs="Times New Roman"/>
          <w:szCs w:val="24"/>
        </w:rPr>
        <w:t xml:space="preserve">. For instance, an </w:t>
      </w:r>
      <w:proofErr w:type="spellStart"/>
      <w:r w:rsidRPr="0049063E">
        <w:rPr>
          <w:rFonts w:ascii="Times New Roman" w:eastAsia="Times New Roman" w:hAnsi="Times New Roman" w:cs="Times New Roman"/>
          <w:szCs w:val="24"/>
        </w:rPr>
        <w:t>MoU</w:t>
      </w:r>
      <w:proofErr w:type="spellEnd"/>
      <w:r w:rsidRPr="0049063E">
        <w:rPr>
          <w:rFonts w:ascii="Times New Roman" w:eastAsia="Times New Roman" w:hAnsi="Times New Roman" w:cs="Times New Roman"/>
          <w:szCs w:val="24"/>
        </w:rPr>
        <w:t xml:space="preserve"> for a refinery, with an investment of around USD 10 billion, has long been signed with KSA but has, for one reason or another, remained in cold storage. Under the SMDP, such a project may be brought back to life. Previously, the UAE pledged to invest USD 10 billion in energy, port operations, wastewater treatment, food security, logistics, and minerals. Similarly, the Qatari Investment Authority also visited Pakistan and signed </w:t>
      </w:r>
      <w:proofErr w:type="spellStart"/>
      <w:r w:rsidRPr="0049063E">
        <w:rPr>
          <w:rFonts w:ascii="Times New Roman" w:eastAsia="Times New Roman" w:hAnsi="Times New Roman" w:cs="Times New Roman"/>
          <w:szCs w:val="24"/>
        </w:rPr>
        <w:t>MoUs</w:t>
      </w:r>
      <w:proofErr w:type="spellEnd"/>
      <w:r w:rsidRPr="0049063E">
        <w:rPr>
          <w:rFonts w:ascii="Times New Roman" w:eastAsia="Times New Roman" w:hAnsi="Times New Roman" w:cs="Times New Roman"/>
          <w:szCs w:val="24"/>
        </w:rPr>
        <w:t xml:space="preserve">. Further, the </w:t>
      </w:r>
      <w:proofErr w:type="spellStart"/>
      <w:r w:rsidRPr="0049063E">
        <w:rPr>
          <w:rFonts w:ascii="Times New Roman" w:eastAsia="Times New Roman" w:hAnsi="Times New Roman" w:cs="Times New Roman"/>
          <w:szCs w:val="24"/>
        </w:rPr>
        <w:t>Reko</w:t>
      </w:r>
      <w:proofErr w:type="spellEnd"/>
      <w:r w:rsidRPr="0049063E">
        <w:rPr>
          <w:rFonts w:ascii="Times New Roman" w:eastAsia="Times New Roman" w:hAnsi="Times New Roman" w:cs="Times New Roman"/>
          <w:szCs w:val="24"/>
        </w:rPr>
        <w:t xml:space="preserve"> </w:t>
      </w:r>
      <w:proofErr w:type="spellStart"/>
      <w:r w:rsidRPr="0049063E">
        <w:rPr>
          <w:rFonts w:ascii="Times New Roman" w:eastAsia="Times New Roman" w:hAnsi="Times New Roman" w:cs="Times New Roman"/>
          <w:szCs w:val="24"/>
        </w:rPr>
        <w:t>Diq</w:t>
      </w:r>
      <w:proofErr w:type="spellEnd"/>
      <w:r w:rsidRPr="0049063E">
        <w:rPr>
          <w:rFonts w:ascii="Times New Roman" w:eastAsia="Times New Roman" w:hAnsi="Times New Roman" w:cs="Times New Roman"/>
          <w:szCs w:val="24"/>
        </w:rPr>
        <w:t xml:space="preserve"> project has been commissioned to extract copper and other ores from </w:t>
      </w:r>
      <w:proofErr w:type="spellStart"/>
      <w:r w:rsidRPr="0049063E">
        <w:rPr>
          <w:rFonts w:ascii="Times New Roman" w:eastAsia="Times New Roman" w:hAnsi="Times New Roman" w:cs="Times New Roman"/>
          <w:szCs w:val="24"/>
        </w:rPr>
        <w:t>Balochistan</w:t>
      </w:r>
      <w:proofErr w:type="spellEnd"/>
      <w:r w:rsidRPr="0049063E">
        <w:rPr>
          <w:rFonts w:ascii="Times New Roman" w:eastAsia="Times New Roman" w:hAnsi="Times New Roman" w:cs="Times New Roman"/>
          <w:szCs w:val="24"/>
        </w:rPr>
        <w:t xml:space="preserve">. However, instead of exporting ores, smelting plants may be installed around </w:t>
      </w:r>
      <w:proofErr w:type="spellStart"/>
      <w:r w:rsidRPr="0049063E">
        <w:rPr>
          <w:rFonts w:ascii="Times New Roman" w:eastAsia="Times New Roman" w:hAnsi="Times New Roman" w:cs="Times New Roman"/>
          <w:szCs w:val="24"/>
        </w:rPr>
        <w:t>Gwadar</w:t>
      </w:r>
      <w:proofErr w:type="spellEnd"/>
      <w:r w:rsidRPr="0049063E">
        <w:rPr>
          <w:rFonts w:ascii="Times New Roman" w:eastAsia="Times New Roman" w:hAnsi="Times New Roman" w:cs="Times New Roman"/>
          <w:szCs w:val="24"/>
        </w:rPr>
        <w:t xml:space="preserve"> for value addition in cooperation with KSA and other GCC countries.</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 xml:space="preserve">Thus, instead of reinventing the wheel and spending hundreds of man-hours on debating and discussing possible future areas of economic cooperation with GCC countries, already signed </w:t>
      </w:r>
      <w:proofErr w:type="spellStart"/>
      <w:r w:rsidRPr="0049063E">
        <w:rPr>
          <w:rFonts w:ascii="Times New Roman" w:eastAsia="Times New Roman" w:hAnsi="Times New Roman" w:cs="Times New Roman"/>
          <w:szCs w:val="24"/>
        </w:rPr>
        <w:t>MoUs</w:t>
      </w:r>
      <w:proofErr w:type="spellEnd"/>
      <w:r w:rsidRPr="0049063E">
        <w:rPr>
          <w:rFonts w:ascii="Times New Roman" w:eastAsia="Times New Roman" w:hAnsi="Times New Roman" w:cs="Times New Roman"/>
          <w:szCs w:val="24"/>
        </w:rPr>
        <w:t xml:space="preserve"> with GCC countries may be brought out of cold storage to start the economic turnaround </w:t>
      </w:r>
      <w:proofErr w:type="gramStart"/>
      <w:r w:rsidRPr="0049063E">
        <w:rPr>
          <w:rFonts w:ascii="Times New Roman" w:eastAsia="Times New Roman" w:hAnsi="Times New Roman" w:cs="Times New Roman"/>
          <w:szCs w:val="24"/>
        </w:rPr>
        <w:t>on</w:t>
      </w:r>
      <w:proofErr w:type="gramEnd"/>
      <w:r w:rsidRPr="0049063E">
        <w:rPr>
          <w:rFonts w:ascii="Times New Roman" w:eastAsia="Times New Roman" w:hAnsi="Times New Roman" w:cs="Times New Roman"/>
          <w:szCs w:val="24"/>
        </w:rPr>
        <w:t xml:space="preserve"> a war footing.</w:t>
      </w:r>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proofErr w:type="spellStart"/>
      <w:r w:rsidRPr="0049063E">
        <w:rPr>
          <w:rFonts w:ascii="Times New Roman" w:eastAsia="Times New Roman" w:hAnsi="Times New Roman" w:cs="Times New Roman"/>
          <w:b/>
          <w:bCs/>
          <w:szCs w:val="24"/>
        </w:rPr>
        <w:t>Ahsan</w:t>
      </w:r>
      <w:proofErr w:type="spellEnd"/>
      <w:r w:rsidRPr="0049063E">
        <w:rPr>
          <w:rFonts w:ascii="Times New Roman" w:eastAsia="Times New Roman" w:hAnsi="Times New Roman" w:cs="Times New Roman"/>
          <w:b/>
          <w:bCs/>
          <w:szCs w:val="24"/>
        </w:rPr>
        <w:t xml:space="preserve"> </w:t>
      </w:r>
      <w:proofErr w:type="spellStart"/>
      <w:r w:rsidRPr="0049063E">
        <w:rPr>
          <w:rFonts w:ascii="Times New Roman" w:eastAsia="Times New Roman" w:hAnsi="Times New Roman" w:cs="Times New Roman"/>
          <w:b/>
          <w:bCs/>
          <w:szCs w:val="24"/>
        </w:rPr>
        <w:t>Munir</w:t>
      </w:r>
      <w:proofErr w:type="spellEnd"/>
    </w:p>
    <w:p w:rsidR="0049063E" w:rsidRPr="0049063E" w:rsidRDefault="0049063E" w:rsidP="0049063E">
      <w:pPr>
        <w:spacing w:before="100" w:beforeAutospacing="1" w:afterAutospacing="1" w:line="240" w:lineRule="auto"/>
        <w:jc w:val="both"/>
        <w:rPr>
          <w:rFonts w:ascii="Times New Roman" w:eastAsia="Times New Roman" w:hAnsi="Times New Roman" w:cs="Times New Roman"/>
          <w:szCs w:val="24"/>
        </w:rPr>
      </w:pPr>
      <w:r w:rsidRPr="0049063E">
        <w:rPr>
          <w:rFonts w:ascii="Times New Roman" w:eastAsia="Times New Roman" w:hAnsi="Times New Roman" w:cs="Times New Roman"/>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063E"/>
    <w:rsid w:val="00075954"/>
    <w:rsid w:val="000F3610"/>
    <w:rsid w:val="0018508C"/>
    <w:rsid w:val="001B562A"/>
    <w:rsid w:val="001D21CD"/>
    <w:rsid w:val="00240259"/>
    <w:rsid w:val="002F5C52"/>
    <w:rsid w:val="0031501C"/>
    <w:rsid w:val="003256B7"/>
    <w:rsid w:val="0036064A"/>
    <w:rsid w:val="00383BB2"/>
    <w:rsid w:val="003C2C58"/>
    <w:rsid w:val="00441D95"/>
    <w:rsid w:val="0049063E"/>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063E"/>
    <w:rPr>
      <w:color w:val="0000FF"/>
      <w:u w:val="single"/>
    </w:rPr>
  </w:style>
  <w:style w:type="paragraph" w:styleId="NormalWeb">
    <w:name w:val="Normal (Web)"/>
    <w:basedOn w:val="Normal"/>
    <w:uiPriority w:val="99"/>
    <w:semiHidden/>
    <w:unhideWhenUsed/>
    <w:rsid w:val="0049063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32161653">
      <w:bodyDiv w:val="1"/>
      <w:marLeft w:val="0"/>
      <w:marRight w:val="0"/>
      <w:marTop w:val="0"/>
      <w:marBottom w:val="0"/>
      <w:divBdr>
        <w:top w:val="none" w:sz="0" w:space="0" w:color="auto"/>
        <w:left w:val="none" w:sz="0" w:space="0" w:color="auto"/>
        <w:bottom w:val="none" w:sz="0" w:space="0" w:color="auto"/>
        <w:right w:val="none" w:sz="0" w:space="0" w:color="auto"/>
      </w:divBdr>
      <w:divsChild>
        <w:div w:id="1046225005">
          <w:marLeft w:val="0"/>
          <w:marRight w:val="0"/>
          <w:marTop w:val="0"/>
          <w:marBottom w:val="0"/>
          <w:divBdr>
            <w:top w:val="none" w:sz="0" w:space="0" w:color="auto"/>
            <w:left w:val="none" w:sz="0" w:space="0" w:color="auto"/>
            <w:bottom w:val="none" w:sz="0" w:space="0" w:color="auto"/>
            <w:right w:val="none" w:sz="0" w:space="0" w:color="auto"/>
          </w:divBdr>
        </w:div>
        <w:div w:id="167839049">
          <w:marLeft w:val="0"/>
          <w:marRight w:val="0"/>
          <w:marTop w:val="0"/>
          <w:marBottom w:val="0"/>
          <w:divBdr>
            <w:top w:val="none" w:sz="0" w:space="0" w:color="auto"/>
            <w:left w:val="none" w:sz="0" w:space="0" w:color="auto"/>
            <w:bottom w:val="none" w:sz="0" w:space="0" w:color="auto"/>
            <w:right w:val="none" w:sz="0" w:space="0" w:color="auto"/>
          </w:divBdr>
          <w:divsChild>
            <w:div w:id="983239224">
              <w:marLeft w:val="0"/>
              <w:marRight w:val="0"/>
              <w:marTop w:val="0"/>
              <w:marBottom w:val="0"/>
              <w:divBdr>
                <w:top w:val="none" w:sz="0" w:space="0" w:color="auto"/>
                <w:left w:val="none" w:sz="0" w:space="0" w:color="auto"/>
                <w:bottom w:val="none" w:sz="0" w:space="0" w:color="auto"/>
                <w:right w:val="none" w:sz="0" w:space="0" w:color="auto"/>
              </w:divBdr>
              <w:divsChild>
                <w:div w:id="1166048209">
                  <w:marLeft w:val="0"/>
                  <w:marRight w:val="0"/>
                  <w:marTop w:val="0"/>
                  <w:marBottom w:val="0"/>
                  <w:divBdr>
                    <w:top w:val="none" w:sz="0" w:space="0" w:color="auto"/>
                    <w:left w:val="none" w:sz="0" w:space="0" w:color="auto"/>
                    <w:bottom w:val="none" w:sz="0" w:space="0" w:color="auto"/>
                    <w:right w:val="none" w:sz="0" w:space="0" w:color="auto"/>
                  </w:divBdr>
                  <w:divsChild>
                    <w:div w:id="1647318516">
                      <w:marLeft w:val="0"/>
                      <w:marRight w:val="0"/>
                      <w:marTop w:val="0"/>
                      <w:marBottom w:val="0"/>
                      <w:divBdr>
                        <w:top w:val="none" w:sz="0" w:space="0" w:color="auto"/>
                        <w:left w:val="none" w:sz="0" w:space="0" w:color="auto"/>
                        <w:bottom w:val="none" w:sz="0" w:space="0" w:color="auto"/>
                        <w:right w:val="none" w:sz="0" w:space="0" w:color="auto"/>
                      </w:divBdr>
                      <w:divsChild>
                        <w:div w:id="142502622">
                          <w:marLeft w:val="0"/>
                          <w:marRight w:val="0"/>
                          <w:marTop w:val="0"/>
                          <w:marBottom w:val="0"/>
                          <w:divBdr>
                            <w:top w:val="none" w:sz="0" w:space="0" w:color="auto"/>
                            <w:left w:val="none" w:sz="0" w:space="0" w:color="auto"/>
                            <w:bottom w:val="none" w:sz="0" w:space="0" w:color="auto"/>
                            <w:right w:val="none" w:sz="0" w:space="0" w:color="auto"/>
                          </w:divBdr>
                        </w:div>
                        <w:div w:id="1619289737">
                          <w:marLeft w:val="0"/>
                          <w:marRight w:val="0"/>
                          <w:marTop w:val="0"/>
                          <w:marBottom w:val="0"/>
                          <w:divBdr>
                            <w:top w:val="none" w:sz="0" w:space="0" w:color="auto"/>
                            <w:left w:val="none" w:sz="0" w:space="0" w:color="auto"/>
                            <w:bottom w:val="none" w:sz="0" w:space="0" w:color="auto"/>
                            <w:right w:val="none" w:sz="0" w:space="0" w:color="auto"/>
                          </w:divBdr>
                        </w:div>
                        <w:div w:id="11351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0943">
          <w:marLeft w:val="0"/>
          <w:marRight w:val="0"/>
          <w:marTop w:val="0"/>
          <w:marBottom w:val="0"/>
          <w:divBdr>
            <w:top w:val="none" w:sz="0" w:space="0" w:color="auto"/>
            <w:left w:val="none" w:sz="0" w:space="0" w:color="auto"/>
            <w:bottom w:val="none" w:sz="0" w:space="0" w:color="auto"/>
            <w:right w:val="none" w:sz="0" w:space="0" w:color="auto"/>
          </w:divBdr>
          <w:divsChild>
            <w:div w:id="1153065519">
              <w:marLeft w:val="0"/>
              <w:marRight w:val="0"/>
              <w:marTop w:val="0"/>
              <w:marBottom w:val="0"/>
              <w:divBdr>
                <w:top w:val="none" w:sz="0" w:space="0" w:color="auto"/>
                <w:left w:val="none" w:sz="0" w:space="0" w:color="auto"/>
                <w:bottom w:val="none" w:sz="0" w:space="0" w:color="auto"/>
                <w:right w:val="none" w:sz="0" w:space="0" w:color="auto"/>
              </w:divBdr>
              <w:divsChild>
                <w:div w:id="732384838">
                  <w:marLeft w:val="0"/>
                  <w:marRight w:val="0"/>
                  <w:marTop w:val="0"/>
                  <w:marBottom w:val="0"/>
                  <w:divBdr>
                    <w:top w:val="none" w:sz="0" w:space="0" w:color="auto"/>
                    <w:left w:val="none" w:sz="0" w:space="0" w:color="auto"/>
                    <w:bottom w:val="none" w:sz="0" w:space="0" w:color="auto"/>
                    <w:right w:val="none" w:sz="0" w:space="0" w:color="auto"/>
                  </w:divBdr>
                  <w:divsChild>
                    <w:div w:id="1536235186">
                      <w:marLeft w:val="0"/>
                      <w:marRight w:val="0"/>
                      <w:marTop w:val="0"/>
                      <w:marBottom w:val="0"/>
                      <w:divBdr>
                        <w:top w:val="none" w:sz="0" w:space="0" w:color="auto"/>
                        <w:left w:val="none" w:sz="0" w:space="0" w:color="auto"/>
                        <w:bottom w:val="none" w:sz="0" w:space="0" w:color="auto"/>
                        <w:right w:val="none" w:sz="0" w:space="0" w:color="auto"/>
                      </w:divBdr>
                    </w:div>
                  </w:divsChild>
                </w:div>
                <w:div w:id="592013119">
                  <w:marLeft w:val="0"/>
                  <w:marRight w:val="0"/>
                  <w:marTop w:val="0"/>
                  <w:marBottom w:val="0"/>
                  <w:divBdr>
                    <w:top w:val="none" w:sz="0" w:space="0" w:color="auto"/>
                    <w:left w:val="none" w:sz="0" w:space="0" w:color="auto"/>
                    <w:bottom w:val="none" w:sz="0" w:space="0" w:color="auto"/>
                    <w:right w:val="none" w:sz="0" w:space="0" w:color="auto"/>
                  </w:divBdr>
                  <w:divsChild>
                    <w:div w:id="1833376143">
                      <w:marLeft w:val="0"/>
                      <w:marRight w:val="0"/>
                      <w:marTop w:val="0"/>
                      <w:marBottom w:val="0"/>
                      <w:divBdr>
                        <w:top w:val="none" w:sz="0" w:space="0" w:color="auto"/>
                        <w:left w:val="none" w:sz="0" w:space="0" w:color="auto"/>
                        <w:bottom w:val="none" w:sz="0" w:space="0" w:color="auto"/>
                        <w:right w:val="none" w:sz="0" w:space="0" w:color="auto"/>
                      </w:divBdr>
                    </w:div>
                  </w:divsChild>
                </w:div>
                <w:div w:id="1534153499">
                  <w:marLeft w:val="0"/>
                  <w:marRight w:val="0"/>
                  <w:marTop w:val="0"/>
                  <w:marBottom w:val="0"/>
                  <w:divBdr>
                    <w:top w:val="none" w:sz="0" w:space="0" w:color="auto"/>
                    <w:left w:val="none" w:sz="0" w:space="0" w:color="auto"/>
                    <w:bottom w:val="none" w:sz="0" w:space="0" w:color="auto"/>
                    <w:right w:val="none" w:sz="0" w:space="0" w:color="auto"/>
                  </w:divBdr>
                  <w:divsChild>
                    <w:div w:id="21184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san-mu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3954</Characters>
  <Application>Microsoft Office Word</Application>
  <DocSecurity>0</DocSecurity>
  <Lines>32</Lines>
  <Paragraphs>9</Paragraphs>
  <ScaleCrop>false</ScaleCrop>
  <Company>Grizli777</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2025-10-11T04:32:00Z</dcterms:modified>
</cp:coreProperties>
</file>