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08" w:rsidRPr="00642208" w:rsidRDefault="00642208" w:rsidP="0064220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42208">
        <w:rPr>
          <w:rFonts w:ascii="Times New Roman" w:eastAsia="Times New Roman" w:hAnsi="Times New Roman" w:cs="Times New Roman"/>
          <w:b/>
          <w:bCs/>
          <w:kern w:val="36"/>
          <w:sz w:val="48"/>
          <w:szCs w:val="48"/>
        </w:rPr>
        <w:t>Political tug of war</w:t>
      </w:r>
    </w:p>
    <w:p w:rsidR="00642208" w:rsidRPr="00642208" w:rsidRDefault="00642208" w:rsidP="00642208">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642208">
          <w:rPr>
            <w:rFonts w:ascii="Times New Roman" w:eastAsia="Times New Roman" w:hAnsi="Times New Roman" w:cs="Times New Roman"/>
            <w:b/>
            <w:bCs/>
            <w:color w:val="0000FF"/>
            <w:sz w:val="27"/>
            <w:szCs w:val="27"/>
            <w:u w:val="single"/>
          </w:rPr>
          <w:t>Saleem</w:t>
        </w:r>
        <w:proofErr w:type="spellEnd"/>
        <w:r w:rsidRPr="00642208">
          <w:rPr>
            <w:rFonts w:ascii="Times New Roman" w:eastAsia="Times New Roman" w:hAnsi="Times New Roman" w:cs="Times New Roman"/>
            <w:b/>
            <w:bCs/>
            <w:color w:val="0000FF"/>
            <w:sz w:val="27"/>
            <w:szCs w:val="27"/>
            <w:u w:val="single"/>
          </w:rPr>
          <w:t xml:space="preserve"> </w:t>
        </w:r>
        <w:proofErr w:type="spellStart"/>
        <w:r w:rsidRPr="00642208">
          <w:rPr>
            <w:rFonts w:ascii="Times New Roman" w:eastAsia="Times New Roman" w:hAnsi="Times New Roman" w:cs="Times New Roman"/>
            <w:b/>
            <w:bCs/>
            <w:color w:val="0000FF"/>
            <w:sz w:val="27"/>
            <w:szCs w:val="27"/>
            <w:u w:val="single"/>
          </w:rPr>
          <w:t>Qamar</w:t>
        </w:r>
        <w:proofErr w:type="spellEnd"/>
        <w:r w:rsidRPr="00642208">
          <w:rPr>
            <w:rFonts w:ascii="Times New Roman" w:eastAsia="Times New Roman" w:hAnsi="Times New Roman" w:cs="Times New Roman"/>
            <w:b/>
            <w:bCs/>
            <w:color w:val="0000FF"/>
            <w:sz w:val="27"/>
            <w:szCs w:val="27"/>
            <w:u w:val="single"/>
          </w:rPr>
          <w:t xml:space="preserve"> Butt</w:t>
        </w:r>
      </w:hyperlink>
      <w:r w:rsidRPr="00642208">
        <w:rPr>
          <w:rFonts w:ascii="Times New Roman" w:eastAsia="Times New Roman" w:hAnsi="Times New Roman" w:cs="Times New Roman"/>
          <w:b/>
          <w:bCs/>
          <w:sz w:val="27"/>
          <w:szCs w:val="27"/>
        </w:rPr>
        <w:t xml:space="preserve"> </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November 10, 2022</w:t>
      </w:r>
    </w:p>
    <w:p w:rsidR="00642208" w:rsidRPr="00642208" w:rsidRDefault="00642208" w:rsidP="00642208">
      <w:pPr>
        <w:spacing w:before="100" w:beforeAutospacing="1" w:after="100" w:afterAutospacing="1" w:line="240" w:lineRule="auto"/>
        <w:jc w:val="both"/>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 xml:space="preserve">While all the stakeholders seem to have dug their heels deep enough in the ongoing political tug-of-war in Pakistan that commenced in the first week of April 2022; however, the real internal and external beneficiaries are dancing on their toes. The recent unsuccessful assassination attempt on former Prime Minister </w:t>
      </w:r>
      <w:proofErr w:type="spellStart"/>
      <w:r w:rsidRPr="00642208">
        <w:rPr>
          <w:rFonts w:ascii="Times New Roman" w:eastAsia="Times New Roman" w:hAnsi="Times New Roman" w:cs="Times New Roman"/>
          <w:sz w:val="24"/>
          <w:szCs w:val="24"/>
        </w:rPr>
        <w:t>Imran</w:t>
      </w:r>
      <w:proofErr w:type="spellEnd"/>
      <w:r w:rsidRPr="00642208">
        <w:rPr>
          <w:rFonts w:ascii="Times New Roman" w:eastAsia="Times New Roman" w:hAnsi="Times New Roman" w:cs="Times New Roman"/>
          <w:sz w:val="24"/>
          <w:szCs w:val="24"/>
        </w:rPr>
        <w:t xml:space="preserve"> Khan has added new dimensions and given an extraordinary fillip to PTI’s protests against the PDM government.</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Nevertheless, the most unfortunate and alarming twist the events have taken is the direct pitching up of PTI against some Army officers by name based on speculations rather than justifiable proof. On the other end, the unprecedented joint press conference by the DG ISPR and DGI did more harm than good to the cause of sprinkling water on the political fire.</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 xml:space="preserve">The consequences of exposing and weakening the “National Centre of Gravity” by the enemies and </w:t>
      </w:r>
      <w:proofErr w:type="spellStart"/>
      <w:r w:rsidRPr="00642208">
        <w:rPr>
          <w:rFonts w:ascii="Times New Roman" w:eastAsia="Times New Roman" w:hAnsi="Times New Roman" w:cs="Times New Roman"/>
          <w:sz w:val="24"/>
          <w:szCs w:val="24"/>
        </w:rPr>
        <w:t>frenemies</w:t>
      </w:r>
      <w:proofErr w:type="spellEnd"/>
      <w:r w:rsidRPr="00642208">
        <w:rPr>
          <w:rFonts w:ascii="Times New Roman" w:eastAsia="Times New Roman" w:hAnsi="Times New Roman" w:cs="Times New Roman"/>
          <w:sz w:val="24"/>
          <w:szCs w:val="24"/>
        </w:rPr>
        <w:t xml:space="preserve"> of Pakistan through overt and covert means have been repeatedly highlighted in several earlier published articles though; yet, the seriousness and the enormity of the issue seem to have been missed despite the clear reference to 1971 debacle. I opined in 1990 that for Pakistan the </w:t>
      </w:r>
      <w:proofErr w:type="spellStart"/>
      <w:r w:rsidRPr="00642208">
        <w:rPr>
          <w:rFonts w:ascii="Times New Roman" w:eastAsia="Times New Roman" w:hAnsi="Times New Roman" w:cs="Times New Roman"/>
          <w:sz w:val="24"/>
          <w:szCs w:val="24"/>
        </w:rPr>
        <w:t>CoG</w:t>
      </w:r>
      <w:proofErr w:type="spellEnd"/>
      <w:r w:rsidRPr="00642208">
        <w:rPr>
          <w:rFonts w:ascii="Times New Roman" w:eastAsia="Times New Roman" w:hAnsi="Times New Roman" w:cs="Times New Roman"/>
          <w:sz w:val="24"/>
          <w:szCs w:val="24"/>
        </w:rPr>
        <w:t xml:space="preserve"> was the cohesive integrity of the Armed Forces of Pakistan and for India, it was their political system based on the founding principle of Unity in Diversity. Although my views were apolitical; yet, I remained conscious of the fact that my opinion might have been biased being a person in uniform.</w:t>
      </w:r>
    </w:p>
    <w:p w:rsidR="00642208" w:rsidRPr="00642208" w:rsidRDefault="00642208" w:rsidP="00642208">
      <w:pPr>
        <w:spacing w:after="100" w:line="240" w:lineRule="auto"/>
        <w:rPr>
          <w:rFonts w:ascii="Times New Roman" w:eastAsia="Times New Roman" w:hAnsi="Times New Roman" w:cs="Times New Roman"/>
          <w:sz w:val="24"/>
          <w:szCs w:val="24"/>
        </w:rPr>
      </w:pPr>
      <w:hyperlink r:id="rId5" w:history="1">
        <w:r w:rsidRPr="00642208">
          <w:rPr>
            <w:rFonts w:ascii="Times New Roman" w:eastAsia="Times New Roman" w:hAnsi="Times New Roman" w:cs="Times New Roman"/>
            <w:color w:val="0000FF"/>
            <w:sz w:val="24"/>
            <w:szCs w:val="24"/>
            <w:u w:val="single"/>
          </w:rPr>
          <w:t xml:space="preserve">Biden opens door to probing </w:t>
        </w:r>
        <w:proofErr w:type="spellStart"/>
        <w:r w:rsidRPr="00642208">
          <w:rPr>
            <w:rFonts w:ascii="Times New Roman" w:eastAsia="Times New Roman" w:hAnsi="Times New Roman" w:cs="Times New Roman"/>
            <w:color w:val="0000FF"/>
            <w:sz w:val="24"/>
            <w:szCs w:val="24"/>
            <w:u w:val="single"/>
          </w:rPr>
          <w:t>Elon</w:t>
        </w:r>
        <w:proofErr w:type="spellEnd"/>
        <w:r w:rsidRPr="00642208">
          <w:rPr>
            <w:rFonts w:ascii="Times New Roman" w:eastAsia="Times New Roman" w:hAnsi="Times New Roman" w:cs="Times New Roman"/>
            <w:color w:val="0000FF"/>
            <w:sz w:val="24"/>
            <w:szCs w:val="24"/>
            <w:u w:val="single"/>
          </w:rPr>
          <w:t xml:space="preserve"> Musk's cooperation with foreign countries</w:t>
        </w:r>
      </w:hyperlink>
      <w:r w:rsidRPr="00642208">
        <w:rPr>
          <w:rFonts w:ascii="Times New Roman" w:eastAsia="Times New Roman" w:hAnsi="Times New Roman" w:cs="Times New Roman"/>
          <w:sz w:val="24"/>
          <w:szCs w:val="24"/>
        </w:rPr>
        <w:t xml:space="preserve"> </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As years went by, the internal, regional, and international developments and the role played by Pakistan Armed Forces kept reminding me about the pertinence of my expressed views but looking for validation by a neutral expert. I felt greatly relieved and vindicated when I read a tweet by a known anti-Pakistan Army person i.e. an American political analyst Christine Fair: “For Pakistan state to collapse, it is the Pakistan Army, which has to collapse. For better or worse, I do not see that happening”. Dr. Fair’s tweet should have also been an eye-opener for Army bashers in Pakistan who with blinkers of corruption, foreign funding, and misplaced self-serving political affinity try to undermine their security forces and intelligence institutions that is tantamount to cutting the branch on which they are sitting.</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 xml:space="preserve">However, the Pakistan Armed Forces too need to remain </w:t>
      </w:r>
      <w:proofErr w:type="spellStart"/>
      <w:r w:rsidRPr="00642208">
        <w:rPr>
          <w:rFonts w:ascii="Times New Roman" w:eastAsia="Times New Roman" w:hAnsi="Times New Roman" w:cs="Times New Roman"/>
          <w:sz w:val="24"/>
          <w:szCs w:val="24"/>
        </w:rPr>
        <w:t>cognisant</w:t>
      </w:r>
      <w:proofErr w:type="spellEnd"/>
      <w:r w:rsidRPr="00642208">
        <w:rPr>
          <w:rFonts w:ascii="Times New Roman" w:eastAsia="Times New Roman" w:hAnsi="Times New Roman" w:cs="Times New Roman"/>
          <w:sz w:val="24"/>
          <w:szCs w:val="24"/>
        </w:rPr>
        <w:t xml:space="preserve"> of the fact that “within the trinity of the People, the Government and the Armed Forces, if forced to make a choice, the Armed Forces must identify themselves with the People.” — Clausewitz.</w:t>
      </w:r>
    </w:p>
    <w:p w:rsidR="00642208" w:rsidRPr="00642208" w:rsidRDefault="00642208" w:rsidP="00642208">
      <w:pPr>
        <w:spacing w:after="100" w:line="240" w:lineRule="auto"/>
        <w:rPr>
          <w:rFonts w:ascii="Times New Roman" w:eastAsia="Times New Roman" w:hAnsi="Times New Roman" w:cs="Times New Roman"/>
          <w:sz w:val="24"/>
          <w:szCs w:val="24"/>
        </w:rPr>
      </w:pPr>
      <w:hyperlink r:id="rId6" w:history="1">
        <w:r w:rsidRPr="00642208">
          <w:rPr>
            <w:rFonts w:ascii="Times New Roman" w:eastAsia="Times New Roman" w:hAnsi="Times New Roman" w:cs="Times New Roman"/>
            <w:color w:val="0000FF"/>
            <w:sz w:val="24"/>
            <w:szCs w:val="24"/>
            <w:u w:val="single"/>
          </w:rPr>
          <w:t>Dry weather expected in most parts of country: PMD</w:t>
        </w:r>
      </w:hyperlink>
      <w:r w:rsidRPr="00642208">
        <w:rPr>
          <w:rFonts w:ascii="Times New Roman" w:eastAsia="Times New Roman" w:hAnsi="Times New Roman" w:cs="Times New Roman"/>
          <w:sz w:val="24"/>
          <w:szCs w:val="24"/>
        </w:rPr>
        <w:t xml:space="preserve"> </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lastRenderedPageBreak/>
        <w:t xml:space="preserve">We need to </w:t>
      </w:r>
      <w:proofErr w:type="spellStart"/>
      <w:r w:rsidRPr="00642208">
        <w:rPr>
          <w:rFonts w:ascii="Times New Roman" w:eastAsia="Times New Roman" w:hAnsi="Times New Roman" w:cs="Times New Roman"/>
          <w:sz w:val="24"/>
          <w:szCs w:val="24"/>
        </w:rPr>
        <w:t>realise</w:t>
      </w:r>
      <w:proofErr w:type="spellEnd"/>
      <w:r w:rsidRPr="00642208">
        <w:rPr>
          <w:rFonts w:ascii="Times New Roman" w:eastAsia="Times New Roman" w:hAnsi="Times New Roman" w:cs="Times New Roman"/>
          <w:sz w:val="24"/>
          <w:szCs w:val="24"/>
        </w:rPr>
        <w:t xml:space="preserve"> that when obsequiousness and imprudence prevail over sane advice, even well-intended moves create unintended consequences, which is true for all the actors responsible for the current chaos in Pakistan. Countries hostile to Pakistan relentlessly keep exploiting Pakistan’s political, economic, poor governance, corruption, and ethnic and sectarian fault lines to keep Pakistan Army committed on multiple fronts to disturb the balance so badly needed to safeguard national </w:t>
      </w:r>
      <w:proofErr w:type="spellStart"/>
      <w:r w:rsidRPr="00642208">
        <w:rPr>
          <w:rFonts w:ascii="Times New Roman" w:eastAsia="Times New Roman" w:hAnsi="Times New Roman" w:cs="Times New Roman"/>
          <w:sz w:val="24"/>
          <w:szCs w:val="24"/>
        </w:rPr>
        <w:t>CoG</w:t>
      </w:r>
      <w:proofErr w:type="spellEnd"/>
      <w:r w:rsidRPr="00642208">
        <w:rPr>
          <w:rFonts w:ascii="Times New Roman" w:eastAsia="Times New Roman" w:hAnsi="Times New Roman" w:cs="Times New Roman"/>
          <w:sz w:val="24"/>
          <w:szCs w:val="24"/>
        </w:rPr>
        <w:t xml:space="preserve"> and its nuclear deterrence capability. The political and military leadership of Pakistan will be well advised if the subject phenomenon and concept are comprehended and heeded by introducing out-of-the-box solutions sooner than later.</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Although presently the whole country is gripped by fear and uncertainty, the province of Punjab remains the main arena for the power struggle as was discussed in detail in my published piece in September 2022 “The Battle for Punjab”. The Punjab Provincial Assembly has a total of 371 seats, with 66 seats reserved for women and eight reserved for non-Muslims. The National Assembly consists of 342 members and Punjab has 183 seats (53 percent), including 35 seats for women and 23 seats in the Senate (upper house) out of a total of 100 seats. Thus the winner in Punjab wins the federal government and the prime minister slot too making Punjab the kingmaker.</w:t>
      </w:r>
    </w:p>
    <w:p w:rsidR="00642208" w:rsidRPr="00642208" w:rsidRDefault="00642208" w:rsidP="00642208">
      <w:pPr>
        <w:spacing w:after="100" w:line="240" w:lineRule="auto"/>
        <w:rPr>
          <w:rFonts w:ascii="Times New Roman" w:eastAsia="Times New Roman" w:hAnsi="Times New Roman" w:cs="Times New Roman"/>
          <w:sz w:val="24"/>
          <w:szCs w:val="24"/>
        </w:rPr>
      </w:pPr>
      <w:hyperlink r:id="rId7" w:history="1">
        <w:r w:rsidRPr="00642208">
          <w:rPr>
            <w:rFonts w:ascii="Times New Roman" w:eastAsia="Times New Roman" w:hAnsi="Times New Roman" w:cs="Times New Roman"/>
            <w:color w:val="0000FF"/>
            <w:sz w:val="24"/>
            <w:szCs w:val="24"/>
            <w:u w:val="single"/>
          </w:rPr>
          <w:t xml:space="preserve">Pakistan reports 38 </w:t>
        </w:r>
        <w:proofErr w:type="spellStart"/>
        <w:r w:rsidRPr="00642208">
          <w:rPr>
            <w:rFonts w:ascii="Times New Roman" w:eastAsia="Times New Roman" w:hAnsi="Times New Roman" w:cs="Times New Roman"/>
            <w:color w:val="0000FF"/>
            <w:sz w:val="24"/>
            <w:szCs w:val="24"/>
            <w:u w:val="single"/>
          </w:rPr>
          <w:t>coronavirus</w:t>
        </w:r>
        <w:proofErr w:type="spellEnd"/>
        <w:r w:rsidRPr="00642208">
          <w:rPr>
            <w:rFonts w:ascii="Times New Roman" w:eastAsia="Times New Roman" w:hAnsi="Times New Roman" w:cs="Times New Roman"/>
            <w:color w:val="0000FF"/>
            <w:sz w:val="24"/>
            <w:szCs w:val="24"/>
            <w:u w:val="single"/>
          </w:rPr>
          <w:t xml:space="preserve"> cases, one death in 24 hours</w:t>
        </w:r>
      </w:hyperlink>
      <w:r w:rsidRPr="00642208">
        <w:rPr>
          <w:rFonts w:ascii="Times New Roman" w:eastAsia="Times New Roman" w:hAnsi="Times New Roman" w:cs="Times New Roman"/>
          <w:sz w:val="24"/>
          <w:szCs w:val="24"/>
        </w:rPr>
        <w:t xml:space="preserve"> </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The rise of PTI is an indicator of populism, just like many democratic countries in today’s information revolution era have witnessed the rise of independent voters who do not believe in freezing their loyalty. The voters desire a re-jigged politico-economic network of elites to hope for better governance through technocrats cum true able representatives.</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Harkening back to former East Pakistan’s crib against the imposition of the Urdu language, Punjab dominated civil and military bureaucracy and inequality in some other fields, and somewhat similar grumbling by other provinces in Pakistan, the politics of Pakistani Punjab continues to be dominated by landowning politicians, despite significant societal changes that could have potentially eroded their power. Although PTI has a coalition government in Punjab, it seems helpless on many counts especially after getting catapulted from the Federal Government. Nonetheless, the public response to protests and PTI’s long march to Rawalpindi/Islamabad is extraordinary, with a largely peaceful crowd despite heavy-handedness and over-reaction by the federal police and paramilitary troops at places.</w:t>
      </w:r>
    </w:p>
    <w:p w:rsidR="00642208" w:rsidRPr="00642208" w:rsidRDefault="00642208" w:rsidP="00642208">
      <w:pPr>
        <w:spacing w:after="100" w:line="240" w:lineRule="auto"/>
        <w:rPr>
          <w:rFonts w:ascii="Times New Roman" w:eastAsia="Times New Roman" w:hAnsi="Times New Roman" w:cs="Times New Roman"/>
          <w:sz w:val="24"/>
          <w:szCs w:val="24"/>
        </w:rPr>
      </w:pPr>
      <w:hyperlink r:id="rId8" w:history="1">
        <w:r w:rsidRPr="00642208">
          <w:rPr>
            <w:rFonts w:ascii="Times New Roman" w:eastAsia="Times New Roman" w:hAnsi="Times New Roman" w:cs="Times New Roman"/>
            <w:color w:val="0000FF"/>
            <w:sz w:val="24"/>
            <w:szCs w:val="24"/>
            <w:u w:val="single"/>
          </w:rPr>
          <w:t>Biden says he is prepared to work with Republicans after Democrats’ surprise showing in elections</w:t>
        </w:r>
      </w:hyperlink>
      <w:r w:rsidRPr="00642208">
        <w:rPr>
          <w:rFonts w:ascii="Times New Roman" w:eastAsia="Times New Roman" w:hAnsi="Times New Roman" w:cs="Times New Roman"/>
          <w:sz w:val="24"/>
          <w:szCs w:val="24"/>
        </w:rPr>
        <w:t xml:space="preserve"> </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Thus far, the efforts behind the scene for bringing around political reconciliation and stability in the country have not shown any signs of progress despite personal efforts by the President of the country and other good wishes. The fundamental demand by the PTI for the announcement of dates for General Elections in the country despite PTI’s government in Punjab, KP, and Azad Kashmir is considered a political suicide by the PDM coalition government after seeing the comprehensive victories of PTI in the recently held provincial and national assemblies’ bye-elections.</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lastRenderedPageBreak/>
        <w:t xml:space="preserve">However, the announcement of dates for the holding of the general elections is the writing on the wall to resolve the ominous fallout of the PTI’s Long March and countrywide protests. The Election Commission of Pakistan, the Apex Court, and the National Security apparatus </w:t>
      </w:r>
      <w:proofErr w:type="gramStart"/>
      <w:r w:rsidRPr="00642208">
        <w:rPr>
          <w:rFonts w:ascii="Times New Roman" w:eastAsia="Times New Roman" w:hAnsi="Times New Roman" w:cs="Times New Roman"/>
          <w:sz w:val="24"/>
          <w:szCs w:val="24"/>
        </w:rPr>
        <w:t>has</w:t>
      </w:r>
      <w:proofErr w:type="gramEnd"/>
      <w:r w:rsidRPr="00642208">
        <w:rPr>
          <w:rFonts w:ascii="Times New Roman" w:eastAsia="Times New Roman" w:hAnsi="Times New Roman" w:cs="Times New Roman"/>
          <w:sz w:val="24"/>
          <w:szCs w:val="24"/>
        </w:rPr>
        <w:t xml:space="preserve"> to pay heed to it without further delay as a precursor to the much-needed political and economic stability in the country. Anyone claiming to be a national leader must shed away individual interest and ego for the collective good of the county and the nation.</w:t>
      </w:r>
    </w:p>
    <w:p w:rsidR="00642208" w:rsidRPr="00642208" w:rsidRDefault="00642208" w:rsidP="00642208">
      <w:pPr>
        <w:spacing w:after="100" w:line="240" w:lineRule="auto"/>
        <w:rPr>
          <w:rFonts w:ascii="Times New Roman" w:eastAsia="Times New Roman" w:hAnsi="Times New Roman" w:cs="Times New Roman"/>
          <w:sz w:val="24"/>
          <w:szCs w:val="24"/>
        </w:rPr>
      </w:pPr>
      <w:hyperlink r:id="rId9" w:history="1">
        <w:r w:rsidRPr="00642208">
          <w:rPr>
            <w:rFonts w:ascii="Times New Roman" w:eastAsia="Times New Roman" w:hAnsi="Times New Roman" w:cs="Times New Roman"/>
            <w:color w:val="0000FF"/>
            <w:sz w:val="24"/>
            <w:szCs w:val="24"/>
            <w:u w:val="single"/>
          </w:rPr>
          <w:t>‘</w:t>
        </w:r>
        <w:proofErr w:type="spellStart"/>
        <w:r w:rsidRPr="00642208">
          <w:rPr>
            <w:rFonts w:ascii="Times New Roman" w:eastAsia="Times New Roman" w:hAnsi="Times New Roman" w:cs="Times New Roman"/>
            <w:color w:val="0000FF"/>
            <w:sz w:val="24"/>
            <w:szCs w:val="24"/>
            <w:u w:val="single"/>
          </w:rPr>
          <w:t>Haqeeqi</w:t>
        </w:r>
        <w:proofErr w:type="spellEnd"/>
        <w:r w:rsidRPr="00642208">
          <w:rPr>
            <w:rFonts w:ascii="Times New Roman" w:eastAsia="Times New Roman" w:hAnsi="Times New Roman" w:cs="Times New Roman"/>
            <w:color w:val="0000FF"/>
            <w:sz w:val="24"/>
            <w:szCs w:val="24"/>
            <w:u w:val="single"/>
          </w:rPr>
          <w:t xml:space="preserve"> </w:t>
        </w:r>
        <w:proofErr w:type="spellStart"/>
        <w:r w:rsidRPr="00642208">
          <w:rPr>
            <w:rFonts w:ascii="Times New Roman" w:eastAsia="Times New Roman" w:hAnsi="Times New Roman" w:cs="Times New Roman"/>
            <w:color w:val="0000FF"/>
            <w:sz w:val="24"/>
            <w:szCs w:val="24"/>
            <w:u w:val="single"/>
          </w:rPr>
          <w:t>Azaadi</w:t>
        </w:r>
        <w:proofErr w:type="spellEnd"/>
        <w:r w:rsidRPr="00642208">
          <w:rPr>
            <w:rFonts w:ascii="Times New Roman" w:eastAsia="Times New Roman" w:hAnsi="Times New Roman" w:cs="Times New Roman"/>
            <w:color w:val="0000FF"/>
            <w:sz w:val="24"/>
            <w:szCs w:val="24"/>
            <w:u w:val="single"/>
          </w:rPr>
          <w:t xml:space="preserve"> march’ to resume from </w:t>
        </w:r>
        <w:proofErr w:type="spellStart"/>
        <w:r w:rsidRPr="00642208">
          <w:rPr>
            <w:rFonts w:ascii="Times New Roman" w:eastAsia="Times New Roman" w:hAnsi="Times New Roman" w:cs="Times New Roman"/>
            <w:color w:val="0000FF"/>
            <w:sz w:val="24"/>
            <w:szCs w:val="24"/>
            <w:u w:val="single"/>
          </w:rPr>
          <w:t>Wazirabad</w:t>
        </w:r>
        <w:proofErr w:type="spellEnd"/>
        <w:r w:rsidRPr="00642208">
          <w:rPr>
            <w:rFonts w:ascii="Times New Roman" w:eastAsia="Times New Roman" w:hAnsi="Times New Roman" w:cs="Times New Roman"/>
            <w:color w:val="0000FF"/>
            <w:sz w:val="24"/>
            <w:szCs w:val="24"/>
            <w:u w:val="single"/>
          </w:rPr>
          <w:t xml:space="preserve"> today</w:t>
        </w:r>
      </w:hyperlink>
      <w:r w:rsidRPr="00642208">
        <w:rPr>
          <w:rFonts w:ascii="Times New Roman" w:eastAsia="Times New Roman" w:hAnsi="Times New Roman" w:cs="Times New Roman"/>
          <w:sz w:val="24"/>
          <w:szCs w:val="24"/>
        </w:rPr>
        <w:t xml:space="preserve"> </w:t>
      </w:r>
    </w:p>
    <w:p w:rsidR="00642208" w:rsidRPr="00642208" w:rsidRDefault="00642208" w:rsidP="00642208">
      <w:pPr>
        <w:spacing w:before="100" w:beforeAutospacing="1" w:after="100" w:afterAutospacing="1" w:line="240" w:lineRule="auto"/>
        <w:rPr>
          <w:rFonts w:ascii="Times New Roman" w:eastAsia="Times New Roman" w:hAnsi="Times New Roman" w:cs="Times New Roman"/>
          <w:sz w:val="24"/>
          <w:szCs w:val="24"/>
        </w:rPr>
      </w:pPr>
      <w:r w:rsidRPr="00642208">
        <w:rPr>
          <w:rFonts w:ascii="Times New Roman" w:eastAsia="Times New Roman" w:hAnsi="Times New Roman" w:cs="Times New Roman"/>
          <w:sz w:val="24"/>
          <w:szCs w:val="24"/>
        </w:rPr>
        <w:t xml:space="preserve">Bullish attitude is to be discarded by unlocking the horns and showing mercy to the grass being mauled in their undue Tug of War. If Pakistan is to progress as a modern state where the foundation of governance can be based upon scientific and technological advancement that can prevail upon obsolete colonial political, judicial, and administrative systems, it will have to address the domination of Punjab in the national mainstream. Besides, the process of creating new monsters to take care of the old Frankenstein needs to be abandoned once and for all. The imminent economic collapse has to be the top priority for the Pakistan Government, rather than consistent reliance on the manipulative lifeline provided by the IMF or the World Bank that impinges on our national interest. Pakistan </w:t>
      </w:r>
      <w:proofErr w:type="spellStart"/>
      <w:r w:rsidRPr="00642208">
        <w:rPr>
          <w:rFonts w:ascii="Times New Roman" w:eastAsia="Times New Roman" w:hAnsi="Times New Roman" w:cs="Times New Roman"/>
          <w:sz w:val="24"/>
          <w:szCs w:val="24"/>
        </w:rPr>
        <w:t>Zindabad</w:t>
      </w:r>
      <w:proofErr w:type="spellEnd"/>
      <w:r w:rsidRPr="00642208">
        <w:rPr>
          <w:rFonts w:ascii="Times New Roman" w:eastAsia="Times New Roman" w:hAnsi="Times New Roman" w:cs="Times New Roman"/>
          <w:sz w:val="24"/>
          <w:szCs w:val="24"/>
        </w:rPr>
        <w: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208"/>
    <w:rsid w:val="00642208"/>
    <w:rsid w:val="00AE13D0"/>
    <w:rsid w:val="00B07012"/>
    <w:rsid w:val="00C714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422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422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0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4220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42208"/>
    <w:rPr>
      <w:color w:val="0000FF"/>
      <w:u w:val="single"/>
    </w:rPr>
  </w:style>
  <w:style w:type="paragraph" w:customStyle="1" w:styleId="meta-date">
    <w:name w:val="meta-date"/>
    <w:basedOn w:val="Normal"/>
    <w:rsid w:val="006422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22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265189">
      <w:bodyDiv w:val="1"/>
      <w:marLeft w:val="0"/>
      <w:marRight w:val="0"/>
      <w:marTop w:val="0"/>
      <w:marBottom w:val="0"/>
      <w:divBdr>
        <w:top w:val="none" w:sz="0" w:space="0" w:color="auto"/>
        <w:left w:val="none" w:sz="0" w:space="0" w:color="auto"/>
        <w:bottom w:val="none" w:sz="0" w:space="0" w:color="auto"/>
        <w:right w:val="none" w:sz="0" w:space="0" w:color="auto"/>
      </w:divBdr>
      <w:divsChild>
        <w:div w:id="1048987968">
          <w:marLeft w:val="0"/>
          <w:marRight w:val="0"/>
          <w:marTop w:val="0"/>
          <w:marBottom w:val="0"/>
          <w:divBdr>
            <w:top w:val="none" w:sz="0" w:space="0" w:color="auto"/>
            <w:left w:val="none" w:sz="0" w:space="0" w:color="auto"/>
            <w:bottom w:val="none" w:sz="0" w:space="0" w:color="auto"/>
            <w:right w:val="none" w:sz="0" w:space="0" w:color="auto"/>
          </w:divBdr>
        </w:div>
        <w:div w:id="1073353186">
          <w:marLeft w:val="0"/>
          <w:marRight w:val="0"/>
          <w:marTop w:val="0"/>
          <w:marBottom w:val="0"/>
          <w:divBdr>
            <w:top w:val="none" w:sz="0" w:space="0" w:color="auto"/>
            <w:left w:val="none" w:sz="0" w:space="0" w:color="auto"/>
            <w:bottom w:val="none" w:sz="0" w:space="0" w:color="auto"/>
            <w:right w:val="none" w:sz="0" w:space="0" w:color="auto"/>
          </w:divBdr>
          <w:divsChild>
            <w:div w:id="928463367">
              <w:marLeft w:val="0"/>
              <w:marRight w:val="0"/>
              <w:marTop w:val="0"/>
              <w:marBottom w:val="0"/>
              <w:divBdr>
                <w:top w:val="none" w:sz="0" w:space="0" w:color="auto"/>
                <w:left w:val="none" w:sz="0" w:space="0" w:color="auto"/>
                <w:bottom w:val="none" w:sz="0" w:space="0" w:color="auto"/>
                <w:right w:val="none" w:sz="0" w:space="0" w:color="auto"/>
              </w:divBdr>
            </w:div>
          </w:divsChild>
        </w:div>
        <w:div w:id="487862281">
          <w:marLeft w:val="0"/>
          <w:marRight w:val="0"/>
          <w:marTop w:val="0"/>
          <w:marBottom w:val="0"/>
          <w:divBdr>
            <w:top w:val="none" w:sz="0" w:space="0" w:color="auto"/>
            <w:left w:val="none" w:sz="0" w:space="0" w:color="auto"/>
            <w:bottom w:val="none" w:sz="0" w:space="0" w:color="auto"/>
            <w:right w:val="none" w:sz="0" w:space="0" w:color="auto"/>
          </w:divBdr>
          <w:divsChild>
            <w:div w:id="499346474">
              <w:marLeft w:val="0"/>
              <w:marRight w:val="0"/>
              <w:marTop w:val="0"/>
              <w:marBottom w:val="0"/>
              <w:divBdr>
                <w:top w:val="none" w:sz="0" w:space="0" w:color="auto"/>
                <w:left w:val="none" w:sz="0" w:space="0" w:color="auto"/>
                <w:bottom w:val="none" w:sz="0" w:space="0" w:color="auto"/>
                <w:right w:val="none" w:sz="0" w:space="0" w:color="auto"/>
              </w:divBdr>
            </w:div>
          </w:divsChild>
        </w:div>
        <w:div w:id="1756128335">
          <w:marLeft w:val="0"/>
          <w:marRight w:val="0"/>
          <w:marTop w:val="0"/>
          <w:marBottom w:val="0"/>
          <w:divBdr>
            <w:top w:val="none" w:sz="0" w:space="0" w:color="auto"/>
            <w:left w:val="none" w:sz="0" w:space="0" w:color="auto"/>
            <w:bottom w:val="none" w:sz="0" w:space="0" w:color="auto"/>
            <w:right w:val="none" w:sz="0" w:space="0" w:color="auto"/>
          </w:divBdr>
          <w:divsChild>
            <w:div w:id="1296066340">
              <w:marLeft w:val="0"/>
              <w:marRight w:val="0"/>
              <w:marTop w:val="0"/>
              <w:marBottom w:val="0"/>
              <w:divBdr>
                <w:top w:val="none" w:sz="0" w:space="0" w:color="auto"/>
                <w:left w:val="none" w:sz="0" w:space="0" w:color="auto"/>
                <w:bottom w:val="none" w:sz="0" w:space="0" w:color="auto"/>
                <w:right w:val="none" w:sz="0" w:space="0" w:color="auto"/>
              </w:divBdr>
            </w:div>
            <w:div w:id="1812674683">
              <w:marLeft w:val="0"/>
              <w:marRight w:val="0"/>
              <w:marTop w:val="0"/>
              <w:marBottom w:val="0"/>
              <w:divBdr>
                <w:top w:val="none" w:sz="0" w:space="0" w:color="auto"/>
                <w:left w:val="none" w:sz="0" w:space="0" w:color="auto"/>
                <w:bottom w:val="none" w:sz="0" w:space="0" w:color="auto"/>
                <w:right w:val="none" w:sz="0" w:space="0" w:color="auto"/>
              </w:divBdr>
            </w:div>
          </w:divsChild>
        </w:div>
        <w:div w:id="1929999646">
          <w:marLeft w:val="0"/>
          <w:marRight w:val="0"/>
          <w:marTop w:val="0"/>
          <w:marBottom w:val="0"/>
          <w:divBdr>
            <w:top w:val="none" w:sz="0" w:space="0" w:color="auto"/>
            <w:left w:val="none" w:sz="0" w:space="0" w:color="auto"/>
            <w:bottom w:val="none" w:sz="0" w:space="0" w:color="auto"/>
            <w:right w:val="none" w:sz="0" w:space="0" w:color="auto"/>
          </w:divBdr>
          <w:divsChild>
            <w:div w:id="29422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05848">
                  <w:marLeft w:val="0"/>
                  <w:marRight w:val="0"/>
                  <w:marTop w:val="0"/>
                  <w:marBottom w:val="0"/>
                  <w:divBdr>
                    <w:top w:val="none" w:sz="0" w:space="0" w:color="auto"/>
                    <w:left w:val="none" w:sz="0" w:space="0" w:color="auto"/>
                    <w:bottom w:val="none" w:sz="0" w:space="0" w:color="auto"/>
                    <w:right w:val="none" w:sz="0" w:space="0" w:color="auto"/>
                  </w:divBdr>
                </w:div>
              </w:divsChild>
            </w:div>
            <w:div w:id="214519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244275">
                  <w:marLeft w:val="0"/>
                  <w:marRight w:val="0"/>
                  <w:marTop w:val="0"/>
                  <w:marBottom w:val="0"/>
                  <w:divBdr>
                    <w:top w:val="none" w:sz="0" w:space="0" w:color="auto"/>
                    <w:left w:val="none" w:sz="0" w:space="0" w:color="auto"/>
                    <w:bottom w:val="none" w:sz="0" w:space="0" w:color="auto"/>
                    <w:right w:val="none" w:sz="0" w:space="0" w:color="auto"/>
                  </w:divBdr>
                </w:div>
              </w:divsChild>
            </w:div>
            <w:div w:id="977299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432900">
                  <w:marLeft w:val="0"/>
                  <w:marRight w:val="0"/>
                  <w:marTop w:val="0"/>
                  <w:marBottom w:val="0"/>
                  <w:divBdr>
                    <w:top w:val="none" w:sz="0" w:space="0" w:color="auto"/>
                    <w:left w:val="none" w:sz="0" w:space="0" w:color="auto"/>
                    <w:bottom w:val="none" w:sz="0" w:space="0" w:color="auto"/>
                    <w:right w:val="none" w:sz="0" w:space="0" w:color="auto"/>
                  </w:divBdr>
                </w:div>
              </w:divsChild>
            </w:div>
            <w:div w:id="479423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123619">
                  <w:marLeft w:val="0"/>
                  <w:marRight w:val="0"/>
                  <w:marTop w:val="0"/>
                  <w:marBottom w:val="0"/>
                  <w:divBdr>
                    <w:top w:val="none" w:sz="0" w:space="0" w:color="auto"/>
                    <w:left w:val="none" w:sz="0" w:space="0" w:color="auto"/>
                    <w:bottom w:val="none" w:sz="0" w:space="0" w:color="auto"/>
                    <w:right w:val="none" w:sz="0" w:space="0" w:color="auto"/>
                  </w:divBdr>
                </w:div>
              </w:divsChild>
            </w:div>
            <w:div w:id="48288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0-Nov-2022/biden-says-he-is-prepared-to-work-with-republicans-after-democrats-surprise-showing-in-elections" TargetMode="External"/><Relationship Id="rId3" Type="http://schemas.openxmlformats.org/officeDocument/2006/relationships/webSettings" Target="webSettings.xml"/><Relationship Id="rId7" Type="http://schemas.openxmlformats.org/officeDocument/2006/relationships/hyperlink" Target="https://www.nation.com.pk/10-Nov-2022/pakistan-reports-38-coronavirus-cases-one-death-in-24-hou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0-Nov-2022/dry-weather-expected-in-most-parts-of-country-pmd" TargetMode="External"/><Relationship Id="rId11" Type="http://schemas.openxmlformats.org/officeDocument/2006/relationships/theme" Target="theme/theme1.xml"/><Relationship Id="rId5" Type="http://schemas.openxmlformats.org/officeDocument/2006/relationships/hyperlink" Target="https://www.nation.com.pk/10-Nov-2022/biden-opens-door-to-probing-elon-musk-s-cooperation-with-foreign-countries" TargetMode="External"/><Relationship Id="rId10" Type="http://schemas.openxmlformats.org/officeDocument/2006/relationships/fontTable" Target="fontTable.xml"/><Relationship Id="rId4" Type="http://schemas.openxmlformats.org/officeDocument/2006/relationships/hyperlink" Target="https://www.nation.com.pk/columnist/saleem-qamar-butt" TargetMode="External"/><Relationship Id="rId9" Type="http://schemas.openxmlformats.org/officeDocument/2006/relationships/hyperlink" Target="https://www.nation.com.pk/10-Nov-2022/haqeeqi-azaadi-march-to-resume-from-wazirabad-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6884</Characters>
  <Application>Microsoft Office Word</Application>
  <DocSecurity>0</DocSecurity>
  <Lines>57</Lines>
  <Paragraphs>16</Paragraphs>
  <ScaleCrop>false</ScaleCrop>
  <Company>Grizli777</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2022-11-10T04:11:00Z</dcterms:created>
  <dcterms:modified xsi:type="dcterms:W3CDTF">2022-11-10T04:14:00Z</dcterms:modified>
</cp:coreProperties>
</file>