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602" w:rsidRPr="00236602" w:rsidRDefault="00236602" w:rsidP="00236602">
      <w:pPr>
        <w:spacing w:before="100" w:beforeAutospacing="1" w:afterAutospacing="1" w:line="240" w:lineRule="auto"/>
        <w:outlineLvl w:val="0"/>
        <w:rPr>
          <w:rFonts w:ascii="Times New Roman" w:eastAsia="Times New Roman" w:hAnsi="Times New Roman" w:cs="Times New Roman"/>
          <w:b/>
          <w:bCs/>
          <w:kern w:val="36"/>
          <w:sz w:val="48"/>
          <w:szCs w:val="48"/>
        </w:rPr>
      </w:pPr>
      <w:r w:rsidRPr="00236602">
        <w:rPr>
          <w:rFonts w:ascii="Times New Roman" w:eastAsia="Times New Roman" w:hAnsi="Times New Roman" w:cs="Times New Roman"/>
          <w:b/>
          <w:bCs/>
          <w:kern w:val="36"/>
          <w:sz w:val="48"/>
          <w:szCs w:val="48"/>
        </w:rPr>
        <w:t xml:space="preserve">Industrial Policy </w:t>
      </w:r>
    </w:p>
    <w:p w:rsidR="00236602" w:rsidRPr="00236602" w:rsidRDefault="00236602" w:rsidP="00236602">
      <w:pPr>
        <w:spacing w:before="100" w:beforeAutospacing="1" w:afterAutospacing="1" w:line="240" w:lineRule="auto"/>
        <w:outlineLvl w:val="1"/>
        <w:rPr>
          <w:rFonts w:ascii="Times New Roman" w:eastAsia="Times New Roman" w:hAnsi="Times New Roman" w:cs="Times New Roman"/>
          <w:b/>
          <w:bCs/>
          <w:sz w:val="36"/>
          <w:szCs w:val="36"/>
        </w:rPr>
      </w:pPr>
      <w:r w:rsidRPr="00236602">
        <w:rPr>
          <w:rFonts w:ascii="Times New Roman" w:eastAsia="Times New Roman" w:hAnsi="Times New Roman" w:cs="Times New Roman"/>
          <w:b/>
          <w:bCs/>
          <w:sz w:val="36"/>
          <w:szCs w:val="36"/>
        </w:rPr>
        <w:t xml:space="preserve">A government choosing to ignore its local industry is, in fact, ignoring its people and its future. </w:t>
      </w:r>
    </w:p>
    <w:p w:rsidR="00236602" w:rsidRPr="00236602" w:rsidRDefault="00236602" w:rsidP="00236602">
      <w:pPr>
        <w:spacing w:after="0" w:line="240" w:lineRule="auto"/>
        <w:rPr>
          <w:rFonts w:ascii="Times New Roman" w:eastAsia="Times New Roman" w:hAnsi="Times New Roman" w:cs="Times New Roman"/>
          <w:szCs w:val="24"/>
        </w:rPr>
      </w:pPr>
      <w:hyperlink r:id="rId4" w:history="1">
        <w:r w:rsidRPr="00236602">
          <w:rPr>
            <w:rFonts w:ascii="Times New Roman" w:eastAsia="Times New Roman" w:hAnsi="Times New Roman" w:cs="Times New Roman"/>
            <w:color w:val="0000FF"/>
            <w:szCs w:val="24"/>
            <w:u w:val="single"/>
          </w:rPr>
          <w:t xml:space="preserve">Dr </w:t>
        </w:r>
        <w:proofErr w:type="spellStart"/>
        <w:r w:rsidRPr="00236602">
          <w:rPr>
            <w:rFonts w:ascii="Times New Roman" w:eastAsia="Times New Roman" w:hAnsi="Times New Roman" w:cs="Times New Roman"/>
            <w:color w:val="0000FF"/>
            <w:szCs w:val="24"/>
            <w:u w:val="single"/>
          </w:rPr>
          <w:t>Kamal</w:t>
        </w:r>
        <w:proofErr w:type="spellEnd"/>
        <w:r w:rsidRPr="00236602">
          <w:rPr>
            <w:rFonts w:ascii="Times New Roman" w:eastAsia="Times New Roman" w:hAnsi="Times New Roman" w:cs="Times New Roman"/>
            <w:color w:val="0000FF"/>
            <w:szCs w:val="24"/>
            <w:u w:val="single"/>
          </w:rPr>
          <w:t xml:space="preserve"> </w:t>
        </w:r>
        <w:proofErr w:type="spellStart"/>
        <w:r w:rsidRPr="00236602">
          <w:rPr>
            <w:rFonts w:ascii="Times New Roman" w:eastAsia="Times New Roman" w:hAnsi="Times New Roman" w:cs="Times New Roman"/>
            <w:color w:val="0000FF"/>
            <w:szCs w:val="24"/>
            <w:u w:val="single"/>
          </w:rPr>
          <w:t>Monnoo</w:t>
        </w:r>
        <w:proofErr w:type="spellEnd"/>
      </w:hyperlink>
      <w:r w:rsidRPr="00236602">
        <w:rPr>
          <w:rFonts w:ascii="Times New Roman" w:eastAsia="Times New Roman" w:hAnsi="Times New Roman" w:cs="Times New Roman"/>
          <w:szCs w:val="24"/>
        </w:rPr>
        <w:t xml:space="preserve"> </w:t>
      </w:r>
    </w:p>
    <w:p w:rsidR="00236602" w:rsidRPr="00236602" w:rsidRDefault="00236602" w:rsidP="00236602">
      <w:pPr>
        <w:spacing w:after="0" w:line="240" w:lineRule="auto"/>
        <w:rPr>
          <w:rFonts w:ascii="Times New Roman" w:eastAsia="Times New Roman" w:hAnsi="Times New Roman" w:cs="Times New Roman"/>
          <w:szCs w:val="24"/>
        </w:rPr>
      </w:pPr>
      <w:r w:rsidRPr="00236602">
        <w:rPr>
          <w:rFonts w:ascii="Times New Roman" w:eastAsia="Times New Roman" w:hAnsi="Times New Roman" w:cs="Times New Roman"/>
          <w:szCs w:val="24"/>
        </w:rPr>
        <w:t xml:space="preserve">July 09, 2025 </w:t>
      </w:r>
    </w:p>
    <w:p w:rsidR="00236602" w:rsidRPr="00236602" w:rsidRDefault="00236602" w:rsidP="00236602">
      <w:pPr>
        <w:spacing w:before="100" w:beforeAutospacing="1" w:afterAutospacing="1" w:line="240" w:lineRule="auto"/>
        <w:jc w:val="both"/>
        <w:rPr>
          <w:rFonts w:ascii="Times New Roman" w:eastAsia="Times New Roman" w:hAnsi="Times New Roman" w:cs="Times New Roman"/>
          <w:szCs w:val="24"/>
        </w:rPr>
      </w:pPr>
      <w:r w:rsidRPr="00236602">
        <w:rPr>
          <w:rFonts w:ascii="Times New Roman" w:eastAsia="Times New Roman" w:hAnsi="Times New Roman" w:cs="Times New Roman"/>
          <w:szCs w:val="24"/>
        </w:rPr>
        <w:t xml:space="preserve">Pakistan’s industrial policy 2025-26 has just been announced with an </w:t>
      </w:r>
      <w:proofErr w:type="spellStart"/>
      <w:r w:rsidRPr="00236602">
        <w:rPr>
          <w:rFonts w:ascii="Times New Roman" w:eastAsia="Times New Roman" w:hAnsi="Times New Roman" w:cs="Times New Roman"/>
          <w:szCs w:val="24"/>
        </w:rPr>
        <w:t>endeavour</w:t>
      </w:r>
      <w:proofErr w:type="spellEnd"/>
      <w:r w:rsidRPr="00236602">
        <w:rPr>
          <w:rFonts w:ascii="Times New Roman" w:eastAsia="Times New Roman" w:hAnsi="Times New Roman" w:cs="Times New Roman"/>
          <w:szCs w:val="24"/>
        </w:rPr>
        <w:t xml:space="preserve"> to arrest rapid de-</w:t>
      </w:r>
      <w:proofErr w:type="spellStart"/>
      <w:r w:rsidRPr="00236602">
        <w:rPr>
          <w:rFonts w:ascii="Times New Roman" w:eastAsia="Times New Roman" w:hAnsi="Times New Roman" w:cs="Times New Roman"/>
          <w:szCs w:val="24"/>
        </w:rPr>
        <w:t>industrialisation</w:t>
      </w:r>
      <w:proofErr w:type="spellEnd"/>
      <w:r w:rsidRPr="00236602">
        <w:rPr>
          <w:rFonts w:ascii="Times New Roman" w:eastAsia="Times New Roman" w:hAnsi="Times New Roman" w:cs="Times New Roman"/>
          <w:szCs w:val="24"/>
        </w:rPr>
        <w:t xml:space="preserve"> in Pakistan. In many ways, this is a welcome step in that at least this key concern has finally merited </w:t>
      </w:r>
      <w:proofErr w:type="spellStart"/>
      <w:r w:rsidRPr="00236602">
        <w:rPr>
          <w:rFonts w:ascii="Times New Roman" w:eastAsia="Times New Roman" w:hAnsi="Times New Roman" w:cs="Times New Roman"/>
          <w:szCs w:val="24"/>
        </w:rPr>
        <w:t>cognisance</w:t>
      </w:r>
      <w:proofErr w:type="spellEnd"/>
      <w:r w:rsidRPr="00236602">
        <w:rPr>
          <w:rFonts w:ascii="Times New Roman" w:eastAsia="Times New Roman" w:hAnsi="Times New Roman" w:cs="Times New Roman"/>
          <w:szCs w:val="24"/>
        </w:rPr>
        <w:t xml:space="preserve"> at the highest level, but the fear is that the unleashed policy falls way short of making a timely and significant impact on the stated objectives. While the announcement of looking at a 10 years long-term ROI with a 2 years moratorium makes good sense under a high risk, low return, investment environment, provided of course the banks can be effectively roped in to a fixed interest rate lending (especially since the current interest rates still remain comparatively on the higher side), a mere proposed cut of 3% in corporate income tax (29% to 26%) appears to be too little to make an impact. And this, because most of the </w:t>
      </w:r>
      <w:proofErr w:type="spellStart"/>
      <w:r w:rsidRPr="00236602">
        <w:rPr>
          <w:rFonts w:ascii="Times New Roman" w:eastAsia="Times New Roman" w:hAnsi="Times New Roman" w:cs="Times New Roman"/>
          <w:szCs w:val="24"/>
        </w:rPr>
        <w:t>corporates</w:t>
      </w:r>
      <w:proofErr w:type="spellEnd"/>
      <w:r w:rsidRPr="00236602">
        <w:rPr>
          <w:rFonts w:ascii="Times New Roman" w:eastAsia="Times New Roman" w:hAnsi="Times New Roman" w:cs="Times New Roman"/>
          <w:szCs w:val="24"/>
        </w:rPr>
        <w:t xml:space="preserve">, including the MNCs, complain of a prevailing gross tax regime that aggregates almost to touching 60% or more after accounting for super tax and double taxation on dividends. </w:t>
      </w:r>
      <w:proofErr w:type="spellStart"/>
      <w:r w:rsidRPr="00236602">
        <w:rPr>
          <w:rFonts w:ascii="Times New Roman" w:eastAsia="Times New Roman" w:hAnsi="Times New Roman" w:cs="Times New Roman"/>
          <w:szCs w:val="24"/>
        </w:rPr>
        <w:t>Haroon</w:t>
      </w:r>
      <w:proofErr w:type="spellEnd"/>
      <w:r w:rsidRPr="00236602">
        <w:rPr>
          <w:rFonts w:ascii="Times New Roman" w:eastAsia="Times New Roman" w:hAnsi="Times New Roman" w:cs="Times New Roman"/>
          <w:szCs w:val="24"/>
        </w:rPr>
        <w:t xml:space="preserve"> </w:t>
      </w:r>
      <w:proofErr w:type="spellStart"/>
      <w:r w:rsidRPr="00236602">
        <w:rPr>
          <w:rFonts w:ascii="Times New Roman" w:eastAsia="Times New Roman" w:hAnsi="Times New Roman" w:cs="Times New Roman"/>
          <w:szCs w:val="24"/>
        </w:rPr>
        <w:t>Akhtar</w:t>
      </w:r>
      <w:proofErr w:type="spellEnd"/>
      <w:r w:rsidRPr="00236602">
        <w:rPr>
          <w:rFonts w:ascii="Times New Roman" w:eastAsia="Times New Roman" w:hAnsi="Times New Roman" w:cs="Times New Roman"/>
          <w:szCs w:val="24"/>
        </w:rPr>
        <w:t xml:space="preserve"> is a competent and well-intentioned professional who not only hails from industry, but also understands the underlying cum embedded issues plaguing Pakistan’s manufacturing sector. It would do him good to closely </w:t>
      </w:r>
      <w:proofErr w:type="spellStart"/>
      <w:r w:rsidRPr="00236602">
        <w:rPr>
          <w:rFonts w:ascii="Times New Roman" w:eastAsia="Times New Roman" w:hAnsi="Times New Roman" w:cs="Times New Roman"/>
          <w:szCs w:val="24"/>
        </w:rPr>
        <w:t>analyse</w:t>
      </w:r>
      <w:proofErr w:type="spellEnd"/>
      <w:r w:rsidRPr="00236602">
        <w:rPr>
          <w:rFonts w:ascii="Times New Roman" w:eastAsia="Times New Roman" w:hAnsi="Times New Roman" w:cs="Times New Roman"/>
          <w:szCs w:val="24"/>
        </w:rPr>
        <w:t xml:space="preserve"> the Indian initiative launched in 2020-21 of carving out increased space for Indian manufacturing. The focus has been simple: to shore up smaller </w:t>
      </w:r>
      <w:proofErr w:type="spellStart"/>
      <w:r w:rsidRPr="00236602">
        <w:rPr>
          <w:rFonts w:ascii="Times New Roman" w:eastAsia="Times New Roman" w:hAnsi="Times New Roman" w:cs="Times New Roman"/>
          <w:szCs w:val="24"/>
        </w:rPr>
        <w:t>specialised</w:t>
      </w:r>
      <w:proofErr w:type="spellEnd"/>
      <w:r w:rsidRPr="00236602">
        <w:rPr>
          <w:rFonts w:ascii="Times New Roman" w:eastAsia="Times New Roman" w:hAnsi="Times New Roman" w:cs="Times New Roman"/>
          <w:szCs w:val="24"/>
        </w:rPr>
        <w:t xml:space="preserve"> industries (SMGs) that collectively go on to form a competitive advantage that becomes hard to replicate or displace. China adopted this strategy back in 2001-02. At the core of this strategy is to focus on job creation and any industry doing that gets up to 30% subsidies on products that either help enhance exports or replaces Government of India’s own imports by a sum value equivalent to 30%, thereby opening both, the export and domestic markets to local manufacturers in-turn creating jobs and at the same time a bonanza for landowners. The effective corporate tax rate is capped at 25% and the effects of such a strategy what we have earlier seen achieve in China now in India too is bearing similar fruit by combining to create a momentum that unleashes opportunities for semi &amp; highly skilled job seekers; something that additionally holds back brain drain and ultimately supplements the national tax to GDP ratio. To showcase this industrial push, the overriding slogan by </w:t>
      </w:r>
      <w:proofErr w:type="spellStart"/>
      <w:r w:rsidRPr="00236602">
        <w:rPr>
          <w:rFonts w:ascii="Times New Roman" w:eastAsia="Times New Roman" w:hAnsi="Times New Roman" w:cs="Times New Roman"/>
          <w:szCs w:val="24"/>
        </w:rPr>
        <w:t>Piyush</w:t>
      </w:r>
      <w:proofErr w:type="spellEnd"/>
      <w:r w:rsidRPr="00236602">
        <w:rPr>
          <w:rFonts w:ascii="Times New Roman" w:eastAsia="Times New Roman" w:hAnsi="Times New Roman" w:cs="Times New Roman"/>
          <w:szCs w:val="24"/>
        </w:rPr>
        <w:t xml:space="preserve"> </w:t>
      </w:r>
      <w:proofErr w:type="spellStart"/>
      <w:r w:rsidRPr="00236602">
        <w:rPr>
          <w:rFonts w:ascii="Times New Roman" w:eastAsia="Times New Roman" w:hAnsi="Times New Roman" w:cs="Times New Roman"/>
          <w:szCs w:val="24"/>
        </w:rPr>
        <w:t>Goyal</w:t>
      </w:r>
      <w:proofErr w:type="spellEnd"/>
      <w:r w:rsidRPr="00236602">
        <w:rPr>
          <w:rFonts w:ascii="Times New Roman" w:eastAsia="Times New Roman" w:hAnsi="Times New Roman" w:cs="Times New Roman"/>
          <w:szCs w:val="24"/>
        </w:rPr>
        <w:t>, India’s Minister for Commerce &amp; Industry, is “Manufacturing does a very democratic job of meeting the demand for good jobs.”</w:t>
      </w:r>
    </w:p>
    <w:p w:rsidR="00236602" w:rsidRPr="00236602" w:rsidRDefault="00236602" w:rsidP="00236602">
      <w:pPr>
        <w:spacing w:before="100" w:beforeAutospacing="1" w:afterAutospacing="1" w:line="240" w:lineRule="auto"/>
        <w:jc w:val="both"/>
        <w:rPr>
          <w:rFonts w:ascii="Times New Roman" w:eastAsia="Times New Roman" w:hAnsi="Times New Roman" w:cs="Times New Roman"/>
          <w:szCs w:val="24"/>
        </w:rPr>
      </w:pPr>
      <w:proofErr w:type="gramStart"/>
      <w:r w:rsidRPr="00236602">
        <w:rPr>
          <w:rFonts w:ascii="Times New Roman" w:eastAsia="Times New Roman" w:hAnsi="Times New Roman" w:cs="Times New Roman"/>
          <w:szCs w:val="24"/>
        </w:rPr>
        <w:t xml:space="preserve">The other aspect that needs to be looked at when transparently promoting local industry is to curtail the ability of those players who can somehow use the state’s power to distort free market </w:t>
      </w:r>
      <w:r w:rsidRPr="00236602">
        <w:rPr>
          <w:rFonts w:ascii="Times New Roman" w:eastAsia="Times New Roman" w:hAnsi="Times New Roman" w:cs="Times New Roman"/>
          <w:szCs w:val="24"/>
        </w:rPr>
        <w:lastRenderedPageBreak/>
        <w:t>principles.</w:t>
      </w:r>
      <w:proofErr w:type="gramEnd"/>
      <w:r w:rsidRPr="00236602">
        <w:rPr>
          <w:rFonts w:ascii="Times New Roman" w:eastAsia="Times New Roman" w:hAnsi="Times New Roman" w:cs="Times New Roman"/>
          <w:szCs w:val="24"/>
        </w:rPr>
        <w:t xml:space="preserve"> This takes us right to the heart of the problem plaguing Pakistan’s economy today: the role of the SOEs (State Owned Enterprises) that tangibly are costing the national exchequer almost PKR 6 trillion per annum; the intangible costs would be </w:t>
      </w:r>
      <w:proofErr w:type="spellStart"/>
      <w:r w:rsidRPr="00236602">
        <w:rPr>
          <w:rFonts w:ascii="Times New Roman" w:eastAsia="Times New Roman" w:hAnsi="Times New Roman" w:cs="Times New Roman"/>
          <w:szCs w:val="24"/>
        </w:rPr>
        <w:t>mush</w:t>
      </w:r>
      <w:proofErr w:type="spellEnd"/>
      <w:r w:rsidRPr="00236602">
        <w:rPr>
          <w:rFonts w:ascii="Times New Roman" w:eastAsia="Times New Roman" w:hAnsi="Times New Roman" w:cs="Times New Roman"/>
          <w:szCs w:val="24"/>
        </w:rPr>
        <w:t xml:space="preserve"> higher! China and today India, the two global industrial giants, have somehow struck a good balance between doing away with such institutions </w:t>
      </w:r>
      <w:proofErr w:type="gramStart"/>
      <w:r w:rsidRPr="00236602">
        <w:rPr>
          <w:rFonts w:ascii="Times New Roman" w:eastAsia="Times New Roman" w:hAnsi="Times New Roman" w:cs="Times New Roman"/>
          <w:szCs w:val="24"/>
        </w:rPr>
        <w:t>or</w:t>
      </w:r>
      <w:proofErr w:type="gramEnd"/>
      <w:r w:rsidRPr="00236602">
        <w:rPr>
          <w:rFonts w:ascii="Times New Roman" w:eastAsia="Times New Roman" w:hAnsi="Times New Roman" w:cs="Times New Roman"/>
          <w:szCs w:val="24"/>
        </w:rPr>
        <w:t xml:space="preserve"> finding a corporate management solution where they have felt that such institutions are indispensable for the larger good of the state. A good example here could be that of the Indian Railways (IR).</w:t>
      </w:r>
    </w:p>
    <w:p w:rsidR="00236602" w:rsidRPr="00236602" w:rsidRDefault="00236602" w:rsidP="00236602">
      <w:pPr>
        <w:spacing w:before="100" w:beforeAutospacing="1" w:afterAutospacing="1" w:line="240" w:lineRule="auto"/>
        <w:jc w:val="both"/>
        <w:rPr>
          <w:rFonts w:ascii="Times New Roman" w:eastAsia="Times New Roman" w:hAnsi="Times New Roman" w:cs="Times New Roman"/>
          <w:szCs w:val="24"/>
        </w:rPr>
      </w:pPr>
      <w:r w:rsidRPr="00236602">
        <w:rPr>
          <w:rFonts w:ascii="Times New Roman" w:eastAsia="Times New Roman" w:hAnsi="Times New Roman" w:cs="Times New Roman"/>
          <w:szCs w:val="24"/>
        </w:rPr>
        <w:t xml:space="preserve">The IR was shifted to a corporate management structure with private sector professionals an apex Board, nearly 2 decades back and today it competes on free market principles and charges a declared fee or an auditable cost of rendering non-commercial services to the government itself; meaning a fair calculable cost where it needs to render a service that is based more on long-term national needs or objectives than pure operational economic rationale. Also, such requirements where necessary are then accommodated or used by allowing extra financial space within the </w:t>
      </w:r>
      <w:proofErr w:type="spellStart"/>
      <w:r w:rsidRPr="00236602">
        <w:rPr>
          <w:rFonts w:ascii="Times New Roman" w:eastAsia="Times New Roman" w:hAnsi="Times New Roman" w:cs="Times New Roman"/>
          <w:szCs w:val="24"/>
        </w:rPr>
        <w:t>sectoral</w:t>
      </w:r>
      <w:proofErr w:type="spellEnd"/>
      <w:r w:rsidRPr="00236602">
        <w:rPr>
          <w:rFonts w:ascii="Times New Roman" w:eastAsia="Times New Roman" w:hAnsi="Times New Roman" w:cs="Times New Roman"/>
          <w:szCs w:val="24"/>
        </w:rPr>
        <w:t xml:space="preserve"> ambit itself, like for example, the passenger services being </w:t>
      </w:r>
      <w:proofErr w:type="spellStart"/>
      <w:r w:rsidRPr="00236602">
        <w:rPr>
          <w:rFonts w:ascii="Times New Roman" w:eastAsia="Times New Roman" w:hAnsi="Times New Roman" w:cs="Times New Roman"/>
          <w:szCs w:val="24"/>
        </w:rPr>
        <w:t>subsidised</w:t>
      </w:r>
      <w:proofErr w:type="spellEnd"/>
      <w:r w:rsidRPr="00236602">
        <w:rPr>
          <w:rFonts w:ascii="Times New Roman" w:eastAsia="Times New Roman" w:hAnsi="Times New Roman" w:cs="Times New Roman"/>
          <w:szCs w:val="24"/>
        </w:rPr>
        <w:t xml:space="preserve"> through cushioned earnings from the freight business the IR undertakes. Currently, the IR posts </w:t>
      </w:r>
      <w:proofErr w:type="gramStart"/>
      <w:r w:rsidRPr="00236602">
        <w:rPr>
          <w:rFonts w:ascii="Times New Roman" w:eastAsia="Times New Roman" w:hAnsi="Times New Roman" w:cs="Times New Roman"/>
          <w:szCs w:val="24"/>
        </w:rPr>
        <w:t>an annual</w:t>
      </w:r>
      <w:proofErr w:type="gramEnd"/>
      <w:r w:rsidRPr="00236602">
        <w:rPr>
          <w:rFonts w:ascii="Times New Roman" w:eastAsia="Times New Roman" w:hAnsi="Times New Roman" w:cs="Times New Roman"/>
          <w:szCs w:val="24"/>
        </w:rPr>
        <w:t xml:space="preserve"> revenue of Indian rupees 2.56 trillion or Pak Rupees 8.30 trillion and an annual income of 32.60 billion or 105 billion Pak Rupees. In contrast, the Pakistan Railways managed a revenue of PKR 88 billion in 2024 (ironically, its highest ever), and the actual loss figure is notoriously unknown. Even at a 20% size adjustment, the potential revenue for our railways should be around the PKR 1.65 trillion </w:t>
      </w:r>
      <w:proofErr w:type="gramStart"/>
      <w:r w:rsidRPr="00236602">
        <w:rPr>
          <w:rFonts w:ascii="Times New Roman" w:eastAsia="Times New Roman" w:hAnsi="Times New Roman" w:cs="Times New Roman"/>
          <w:szCs w:val="24"/>
        </w:rPr>
        <w:t>mark</w:t>
      </w:r>
      <w:proofErr w:type="gramEnd"/>
      <w:r w:rsidRPr="00236602">
        <w:rPr>
          <w:rFonts w:ascii="Times New Roman" w:eastAsia="Times New Roman" w:hAnsi="Times New Roman" w:cs="Times New Roman"/>
          <w:szCs w:val="24"/>
        </w:rPr>
        <w:t>, with an income of say 20 billion annually. In 2021, the IR launched yet another initiative to ‘</w:t>
      </w:r>
      <w:proofErr w:type="spellStart"/>
      <w:r w:rsidRPr="00236602">
        <w:rPr>
          <w:rFonts w:ascii="Times New Roman" w:eastAsia="Times New Roman" w:hAnsi="Times New Roman" w:cs="Times New Roman"/>
          <w:szCs w:val="24"/>
        </w:rPr>
        <w:t>democratise</w:t>
      </w:r>
      <w:proofErr w:type="spellEnd"/>
      <w:r w:rsidRPr="00236602">
        <w:rPr>
          <w:rFonts w:ascii="Times New Roman" w:eastAsia="Times New Roman" w:hAnsi="Times New Roman" w:cs="Times New Roman"/>
          <w:szCs w:val="24"/>
        </w:rPr>
        <w:t xml:space="preserve">’ railways by focusing small, rethinking railway station by railway station instead of opting for </w:t>
      </w:r>
      <w:proofErr w:type="spellStart"/>
      <w:r w:rsidRPr="00236602">
        <w:rPr>
          <w:rFonts w:ascii="Times New Roman" w:eastAsia="Times New Roman" w:hAnsi="Times New Roman" w:cs="Times New Roman"/>
          <w:szCs w:val="24"/>
        </w:rPr>
        <w:t>bul</w:t>
      </w:r>
      <w:proofErr w:type="gramStart"/>
      <w:r w:rsidRPr="00236602">
        <w:rPr>
          <w:rFonts w:ascii="Times New Roman" w:eastAsia="Times New Roman" w:hAnsi="Times New Roman" w:cs="Times New Roman"/>
          <w:szCs w:val="24"/>
        </w:rPr>
        <w:t>,k</w:t>
      </w:r>
      <w:proofErr w:type="spellEnd"/>
      <w:proofErr w:type="gramEnd"/>
      <w:r w:rsidRPr="00236602">
        <w:rPr>
          <w:rFonts w:ascii="Times New Roman" w:eastAsia="Times New Roman" w:hAnsi="Times New Roman" w:cs="Times New Roman"/>
          <w:szCs w:val="24"/>
        </w:rPr>
        <w:t xml:space="preserve"> unwieldy nationwide drives. In just one such project of </w:t>
      </w:r>
      <w:proofErr w:type="spellStart"/>
      <w:r w:rsidRPr="00236602">
        <w:rPr>
          <w:rFonts w:ascii="Times New Roman" w:eastAsia="Times New Roman" w:hAnsi="Times New Roman" w:cs="Times New Roman"/>
          <w:szCs w:val="24"/>
        </w:rPr>
        <w:t>Lasalgaon</w:t>
      </w:r>
      <w:proofErr w:type="spellEnd"/>
      <w:r w:rsidRPr="00236602">
        <w:rPr>
          <w:rFonts w:ascii="Times New Roman" w:eastAsia="Times New Roman" w:hAnsi="Times New Roman" w:cs="Times New Roman"/>
          <w:szCs w:val="24"/>
        </w:rPr>
        <w:t xml:space="preserve">, located in </w:t>
      </w:r>
      <w:proofErr w:type="spellStart"/>
      <w:r w:rsidRPr="00236602">
        <w:rPr>
          <w:rFonts w:ascii="Times New Roman" w:eastAsia="Times New Roman" w:hAnsi="Times New Roman" w:cs="Times New Roman"/>
          <w:szCs w:val="24"/>
        </w:rPr>
        <w:t>Nashik</w:t>
      </w:r>
      <w:proofErr w:type="spellEnd"/>
      <w:r w:rsidRPr="00236602">
        <w:rPr>
          <w:rFonts w:ascii="Times New Roman" w:eastAsia="Times New Roman" w:hAnsi="Times New Roman" w:cs="Times New Roman"/>
          <w:szCs w:val="24"/>
        </w:rPr>
        <w:t xml:space="preserve"> district, Maharashtra, the railway station was made over in 2022 and a daily local passenger train was added to make train travel more comfortable and inclusive, while rejuvenating the little station primarily by </w:t>
      </w:r>
      <w:proofErr w:type="spellStart"/>
      <w:r w:rsidRPr="00236602">
        <w:rPr>
          <w:rFonts w:ascii="Times New Roman" w:eastAsia="Times New Roman" w:hAnsi="Times New Roman" w:cs="Times New Roman"/>
          <w:szCs w:val="24"/>
        </w:rPr>
        <w:t>monetising</w:t>
      </w:r>
      <w:proofErr w:type="spellEnd"/>
      <w:r w:rsidRPr="00236602">
        <w:rPr>
          <w:rFonts w:ascii="Times New Roman" w:eastAsia="Times New Roman" w:hAnsi="Times New Roman" w:cs="Times New Roman"/>
          <w:szCs w:val="24"/>
        </w:rPr>
        <w:t xml:space="preserve"> its infrastructure. The result, a sudden increase in footfall and a staggering increase in annual revenue amounting to 7.20 billion or PKR 23 billion, equivalent to almost 25% of the entire Pakistan railways turnover. Before, </w:t>
      </w:r>
      <w:proofErr w:type="spellStart"/>
      <w:r w:rsidRPr="00236602">
        <w:rPr>
          <w:rFonts w:ascii="Times New Roman" w:eastAsia="Times New Roman" w:hAnsi="Times New Roman" w:cs="Times New Roman"/>
          <w:szCs w:val="24"/>
        </w:rPr>
        <w:t>Lasalgaon</w:t>
      </w:r>
      <w:proofErr w:type="spellEnd"/>
      <w:r w:rsidRPr="00236602">
        <w:rPr>
          <w:rFonts w:ascii="Times New Roman" w:eastAsia="Times New Roman" w:hAnsi="Times New Roman" w:cs="Times New Roman"/>
          <w:szCs w:val="24"/>
        </w:rPr>
        <w:t>, a 99% agricultural farming area, was known only for its singular investment in growing onions and today, it boasts of multi-crops with horticulture farming a fast-growing sector. The IR plan is to do more than 200 such small stations in a similar style. In Schumpeter’s words, “A government choosing to ignore its local industry is in fact ignoring its people and its future.”</w:t>
      </w:r>
    </w:p>
    <w:p w:rsidR="00236602" w:rsidRPr="00236602" w:rsidRDefault="00236602" w:rsidP="00236602">
      <w:pPr>
        <w:spacing w:before="100" w:beforeAutospacing="1" w:afterAutospacing="1" w:line="240" w:lineRule="auto"/>
        <w:rPr>
          <w:rFonts w:ascii="Times New Roman" w:eastAsia="Times New Roman" w:hAnsi="Times New Roman" w:cs="Times New Roman"/>
          <w:szCs w:val="24"/>
        </w:rPr>
      </w:pPr>
      <w:r w:rsidRPr="00236602">
        <w:rPr>
          <w:rFonts w:ascii="Times New Roman" w:eastAsia="Times New Roman" w:hAnsi="Times New Roman" w:cs="Times New Roman"/>
          <w:b/>
          <w:bCs/>
          <w:szCs w:val="24"/>
        </w:rPr>
        <w:t xml:space="preserve">Dr </w:t>
      </w:r>
      <w:proofErr w:type="spellStart"/>
      <w:r w:rsidRPr="00236602">
        <w:rPr>
          <w:rFonts w:ascii="Times New Roman" w:eastAsia="Times New Roman" w:hAnsi="Times New Roman" w:cs="Times New Roman"/>
          <w:b/>
          <w:bCs/>
          <w:szCs w:val="24"/>
        </w:rPr>
        <w:t>Kamal</w:t>
      </w:r>
      <w:proofErr w:type="spellEnd"/>
      <w:r w:rsidRPr="00236602">
        <w:rPr>
          <w:rFonts w:ascii="Times New Roman" w:eastAsia="Times New Roman" w:hAnsi="Times New Roman" w:cs="Times New Roman"/>
          <w:b/>
          <w:bCs/>
          <w:szCs w:val="24"/>
        </w:rPr>
        <w:t xml:space="preserve"> </w:t>
      </w:r>
      <w:proofErr w:type="spellStart"/>
      <w:r w:rsidRPr="00236602">
        <w:rPr>
          <w:rFonts w:ascii="Times New Roman" w:eastAsia="Times New Roman" w:hAnsi="Times New Roman" w:cs="Times New Roman"/>
          <w:b/>
          <w:bCs/>
          <w:szCs w:val="24"/>
        </w:rPr>
        <w:t>Monnoo</w:t>
      </w:r>
      <w:proofErr w:type="spellEnd"/>
      <w:r w:rsidRPr="00236602">
        <w:rPr>
          <w:rFonts w:ascii="Times New Roman" w:eastAsia="Times New Roman" w:hAnsi="Times New Roman" w:cs="Times New Roman"/>
          <w:szCs w:val="24"/>
        </w:rPr>
        <w:br/>
        <w:t>The writer is an entrepreneur and economic analyst. Email: kamal.monnoo@gmail.com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36602"/>
    <w:rsid w:val="00075954"/>
    <w:rsid w:val="000F3610"/>
    <w:rsid w:val="0018508C"/>
    <w:rsid w:val="001D21CD"/>
    <w:rsid w:val="00236602"/>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3E7F"/>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36602"/>
    <w:rPr>
      <w:color w:val="0000FF"/>
      <w:u w:val="single"/>
    </w:rPr>
  </w:style>
  <w:style w:type="paragraph" w:styleId="NormalWeb">
    <w:name w:val="Normal (Web)"/>
    <w:basedOn w:val="Normal"/>
    <w:uiPriority w:val="99"/>
    <w:semiHidden/>
    <w:unhideWhenUsed/>
    <w:rsid w:val="0023660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366203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685">
          <w:marLeft w:val="0"/>
          <w:marRight w:val="0"/>
          <w:marTop w:val="0"/>
          <w:marBottom w:val="0"/>
          <w:divBdr>
            <w:top w:val="none" w:sz="0" w:space="0" w:color="auto"/>
            <w:left w:val="none" w:sz="0" w:space="0" w:color="auto"/>
            <w:bottom w:val="none" w:sz="0" w:space="0" w:color="auto"/>
            <w:right w:val="none" w:sz="0" w:space="0" w:color="auto"/>
          </w:divBdr>
        </w:div>
        <w:div w:id="1570309369">
          <w:marLeft w:val="0"/>
          <w:marRight w:val="0"/>
          <w:marTop w:val="0"/>
          <w:marBottom w:val="0"/>
          <w:divBdr>
            <w:top w:val="none" w:sz="0" w:space="0" w:color="auto"/>
            <w:left w:val="none" w:sz="0" w:space="0" w:color="auto"/>
            <w:bottom w:val="none" w:sz="0" w:space="0" w:color="auto"/>
            <w:right w:val="none" w:sz="0" w:space="0" w:color="auto"/>
          </w:divBdr>
          <w:divsChild>
            <w:div w:id="1943880678">
              <w:marLeft w:val="0"/>
              <w:marRight w:val="0"/>
              <w:marTop w:val="0"/>
              <w:marBottom w:val="0"/>
              <w:divBdr>
                <w:top w:val="none" w:sz="0" w:space="0" w:color="auto"/>
                <w:left w:val="none" w:sz="0" w:space="0" w:color="auto"/>
                <w:bottom w:val="none" w:sz="0" w:space="0" w:color="auto"/>
                <w:right w:val="none" w:sz="0" w:space="0" w:color="auto"/>
              </w:divBdr>
              <w:divsChild>
                <w:div w:id="395863944">
                  <w:marLeft w:val="0"/>
                  <w:marRight w:val="0"/>
                  <w:marTop w:val="0"/>
                  <w:marBottom w:val="0"/>
                  <w:divBdr>
                    <w:top w:val="none" w:sz="0" w:space="0" w:color="auto"/>
                    <w:left w:val="none" w:sz="0" w:space="0" w:color="auto"/>
                    <w:bottom w:val="none" w:sz="0" w:space="0" w:color="auto"/>
                    <w:right w:val="none" w:sz="0" w:space="0" w:color="auto"/>
                  </w:divBdr>
                  <w:divsChild>
                    <w:div w:id="645664399">
                      <w:marLeft w:val="0"/>
                      <w:marRight w:val="0"/>
                      <w:marTop w:val="0"/>
                      <w:marBottom w:val="0"/>
                      <w:divBdr>
                        <w:top w:val="none" w:sz="0" w:space="0" w:color="auto"/>
                        <w:left w:val="none" w:sz="0" w:space="0" w:color="auto"/>
                        <w:bottom w:val="none" w:sz="0" w:space="0" w:color="auto"/>
                        <w:right w:val="none" w:sz="0" w:space="0" w:color="auto"/>
                      </w:divBdr>
                      <w:divsChild>
                        <w:div w:id="257568305">
                          <w:marLeft w:val="0"/>
                          <w:marRight w:val="0"/>
                          <w:marTop w:val="0"/>
                          <w:marBottom w:val="0"/>
                          <w:divBdr>
                            <w:top w:val="none" w:sz="0" w:space="0" w:color="auto"/>
                            <w:left w:val="none" w:sz="0" w:space="0" w:color="auto"/>
                            <w:bottom w:val="none" w:sz="0" w:space="0" w:color="auto"/>
                            <w:right w:val="none" w:sz="0" w:space="0" w:color="auto"/>
                          </w:divBdr>
                        </w:div>
                        <w:div w:id="801195304">
                          <w:marLeft w:val="0"/>
                          <w:marRight w:val="0"/>
                          <w:marTop w:val="0"/>
                          <w:marBottom w:val="0"/>
                          <w:divBdr>
                            <w:top w:val="none" w:sz="0" w:space="0" w:color="auto"/>
                            <w:left w:val="none" w:sz="0" w:space="0" w:color="auto"/>
                            <w:bottom w:val="none" w:sz="0" w:space="0" w:color="auto"/>
                            <w:right w:val="none" w:sz="0" w:space="0" w:color="auto"/>
                          </w:divBdr>
                        </w:div>
                        <w:div w:id="6950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88038">
          <w:marLeft w:val="0"/>
          <w:marRight w:val="0"/>
          <w:marTop w:val="0"/>
          <w:marBottom w:val="0"/>
          <w:divBdr>
            <w:top w:val="none" w:sz="0" w:space="0" w:color="auto"/>
            <w:left w:val="none" w:sz="0" w:space="0" w:color="auto"/>
            <w:bottom w:val="none" w:sz="0" w:space="0" w:color="auto"/>
            <w:right w:val="none" w:sz="0" w:space="0" w:color="auto"/>
          </w:divBdr>
          <w:divsChild>
            <w:div w:id="1947535944">
              <w:marLeft w:val="0"/>
              <w:marRight w:val="0"/>
              <w:marTop w:val="0"/>
              <w:marBottom w:val="0"/>
              <w:divBdr>
                <w:top w:val="none" w:sz="0" w:space="0" w:color="auto"/>
                <w:left w:val="none" w:sz="0" w:space="0" w:color="auto"/>
                <w:bottom w:val="none" w:sz="0" w:space="0" w:color="auto"/>
                <w:right w:val="none" w:sz="0" w:space="0" w:color="auto"/>
              </w:divBdr>
              <w:divsChild>
                <w:div w:id="578710267">
                  <w:marLeft w:val="0"/>
                  <w:marRight w:val="0"/>
                  <w:marTop w:val="0"/>
                  <w:marBottom w:val="0"/>
                  <w:divBdr>
                    <w:top w:val="none" w:sz="0" w:space="0" w:color="auto"/>
                    <w:left w:val="none" w:sz="0" w:space="0" w:color="auto"/>
                    <w:bottom w:val="none" w:sz="0" w:space="0" w:color="auto"/>
                    <w:right w:val="none" w:sz="0" w:space="0" w:color="auto"/>
                  </w:divBdr>
                  <w:divsChild>
                    <w:div w:id="1288700459">
                      <w:marLeft w:val="0"/>
                      <w:marRight w:val="0"/>
                      <w:marTop w:val="0"/>
                      <w:marBottom w:val="0"/>
                      <w:divBdr>
                        <w:top w:val="none" w:sz="0" w:space="0" w:color="auto"/>
                        <w:left w:val="none" w:sz="0" w:space="0" w:color="auto"/>
                        <w:bottom w:val="none" w:sz="0" w:space="0" w:color="auto"/>
                        <w:right w:val="none" w:sz="0" w:space="0" w:color="auto"/>
                      </w:divBdr>
                    </w:div>
                  </w:divsChild>
                </w:div>
                <w:div w:id="236865527">
                  <w:marLeft w:val="0"/>
                  <w:marRight w:val="0"/>
                  <w:marTop w:val="0"/>
                  <w:marBottom w:val="0"/>
                  <w:divBdr>
                    <w:top w:val="none" w:sz="0" w:space="0" w:color="auto"/>
                    <w:left w:val="none" w:sz="0" w:space="0" w:color="auto"/>
                    <w:bottom w:val="none" w:sz="0" w:space="0" w:color="auto"/>
                    <w:right w:val="none" w:sz="0" w:space="0" w:color="auto"/>
                  </w:divBdr>
                  <w:divsChild>
                    <w:div w:id="89628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891</Words>
  <Characters>5082</Characters>
  <Application>Microsoft Office Word</Application>
  <DocSecurity>0</DocSecurity>
  <Lines>42</Lines>
  <Paragraphs>11</Paragraphs>
  <ScaleCrop>false</ScaleCrop>
  <Company>Grizli777</Company>
  <LinksUpToDate>false</LinksUpToDate>
  <CharactersWithSpaces>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2025-07-12T05:37:00Z</dcterms:created>
  <dcterms:modified xsi:type="dcterms:W3CDTF">2025-07-12T05:44:00Z</dcterms:modified>
</cp:coreProperties>
</file>