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AD9" w:rsidRPr="00203AD9" w:rsidRDefault="00203AD9" w:rsidP="00203AD9">
      <w:pPr>
        <w:spacing w:before="100" w:beforeAutospacing="1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03AD9">
        <w:rPr>
          <w:rFonts w:ascii="Times New Roman" w:eastAsia="Times New Roman" w:hAnsi="Times New Roman" w:cs="Times New Roman"/>
          <w:b/>
          <w:bCs/>
          <w:sz w:val="36"/>
          <w:szCs w:val="36"/>
        </w:rPr>
        <w:fldChar w:fldCharType="begin"/>
      </w:r>
      <w:r w:rsidRPr="00203AD9">
        <w:rPr>
          <w:rFonts w:ascii="Times New Roman" w:eastAsia="Times New Roman" w:hAnsi="Times New Roman" w:cs="Times New Roman"/>
          <w:b/>
          <w:bCs/>
          <w:sz w:val="36"/>
          <w:szCs w:val="36"/>
        </w:rPr>
        <w:instrText xml:space="preserve"> HYPERLINK "https://www.dawn.com/news/1949689/departing-mncs" </w:instrText>
      </w:r>
      <w:r w:rsidRPr="00203AD9">
        <w:rPr>
          <w:rFonts w:ascii="Times New Roman" w:eastAsia="Times New Roman" w:hAnsi="Times New Roman" w:cs="Times New Roman"/>
          <w:b/>
          <w:bCs/>
          <w:sz w:val="36"/>
          <w:szCs w:val="36"/>
        </w:rPr>
        <w:fldChar w:fldCharType="separate"/>
      </w:r>
      <w:r w:rsidRPr="00203AD9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</w:rPr>
        <w:t xml:space="preserve">Departing MNCs </w:t>
      </w:r>
      <w:r w:rsidRPr="00203AD9">
        <w:rPr>
          <w:rFonts w:ascii="Times New Roman" w:eastAsia="Times New Roman" w:hAnsi="Times New Roman" w:cs="Times New Roman"/>
          <w:b/>
          <w:bCs/>
          <w:sz w:val="36"/>
          <w:szCs w:val="36"/>
        </w:rPr>
        <w:fldChar w:fldCharType="end"/>
      </w:r>
    </w:p>
    <w:p w:rsidR="00203AD9" w:rsidRPr="00203AD9" w:rsidRDefault="00203AD9" w:rsidP="00203AD9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hyperlink r:id="rId4" w:history="1">
        <w:proofErr w:type="spellStart"/>
        <w:r w:rsidRPr="00203AD9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Parvez</w:t>
        </w:r>
        <w:proofErr w:type="spellEnd"/>
        <w:r w:rsidRPr="00203AD9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 xml:space="preserve"> </w:t>
        </w:r>
        <w:proofErr w:type="spellStart"/>
        <w:r w:rsidRPr="00203AD9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Rahim</w:t>
        </w:r>
        <w:proofErr w:type="spellEnd"/>
      </w:hyperlink>
      <w:r w:rsidRPr="00203AD9">
        <w:rPr>
          <w:rFonts w:ascii="Times New Roman" w:eastAsia="Times New Roman" w:hAnsi="Times New Roman" w:cs="Times New Roman"/>
          <w:szCs w:val="24"/>
        </w:rPr>
        <w:t xml:space="preserve"> Published October 18, 2025 </w:t>
      </w:r>
    </w:p>
    <w:p w:rsidR="00203AD9" w:rsidRPr="00203AD9" w:rsidRDefault="00203AD9" w:rsidP="00203AD9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203AD9">
        <w:rPr>
          <w:rFonts w:ascii="Times New Roman" w:eastAsia="Times New Roman" w:hAnsi="Times New Roman" w:cs="Times New Roman"/>
          <w:szCs w:val="24"/>
        </w:rPr>
        <w:t xml:space="preserve">THE recent exit of the American multinational company </w:t>
      </w:r>
      <w:hyperlink r:id="rId5" w:history="1">
        <w:r w:rsidRPr="00203AD9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Procter &amp; Gamble (P&amp;G)</w:t>
        </w:r>
      </w:hyperlink>
      <w:r w:rsidRPr="00203AD9">
        <w:rPr>
          <w:rFonts w:ascii="Times New Roman" w:eastAsia="Times New Roman" w:hAnsi="Times New Roman" w:cs="Times New Roman"/>
          <w:szCs w:val="24"/>
        </w:rPr>
        <w:t xml:space="preserve"> from Pakistan has created a stir in the market — unlike the relatively quiet departure of other MNCs over the past three years.</w:t>
      </w:r>
    </w:p>
    <w:p w:rsidR="00203AD9" w:rsidRPr="00203AD9" w:rsidRDefault="00203AD9" w:rsidP="00203AD9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203AD9">
        <w:rPr>
          <w:rFonts w:ascii="Times New Roman" w:eastAsia="Times New Roman" w:hAnsi="Times New Roman" w:cs="Times New Roman"/>
          <w:szCs w:val="24"/>
        </w:rPr>
        <w:t xml:space="preserve">Since 2022, at least 13 companies have exited the country. Among them are four from the pharmaceutical sector, two each from energy and ride-hailing, and one each from technology and telecom. P&amp;G’s departure is particularly significant as it produced a wide range of consumer goods; Gillette was a subsidiary of P&amp;G, and </w:t>
      </w:r>
      <w:proofErr w:type="spellStart"/>
      <w:r w:rsidRPr="00203AD9">
        <w:rPr>
          <w:rFonts w:ascii="Times New Roman" w:eastAsia="Times New Roman" w:hAnsi="Times New Roman" w:cs="Times New Roman"/>
          <w:szCs w:val="24"/>
        </w:rPr>
        <w:t>Gul</w:t>
      </w:r>
      <w:proofErr w:type="spellEnd"/>
      <w:r w:rsidRPr="00203AD9">
        <w:rPr>
          <w:rFonts w:ascii="Times New Roman" w:eastAsia="Times New Roman" w:hAnsi="Times New Roman" w:cs="Times New Roman"/>
          <w:szCs w:val="24"/>
        </w:rPr>
        <w:t xml:space="preserve"> Ahmed Textile had an export garments division associated with it.</w:t>
      </w:r>
    </w:p>
    <w:p w:rsidR="00203AD9" w:rsidRPr="00203AD9" w:rsidRDefault="00203AD9" w:rsidP="00203AD9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203AD9">
        <w:rPr>
          <w:rFonts w:ascii="Times New Roman" w:eastAsia="Times New Roman" w:hAnsi="Times New Roman" w:cs="Times New Roman"/>
          <w:szCs w:val="24"/>
        </w:rPr>
        <w:t>People may attribute different reasons to such exits — Pakistan’s challenging economic climate, security concerns, political uncertainty, delays in price approvals, unethical promotional practices by some local pharmaceutical firms, rampant corruption, and inconsistent utilities.</w:t>
      </w:r>
    </w:p>
    <w:p w:rsidR="00203AD9" w:rsidRPr="00203AD9" w:rsidRDefault="00203AD9" w:rsidP="00203AD9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203AD9">
        <w:rPr>
          <w:rFonts w:ascii="Times New Roman" w:eastAsia="Times New Roman" w:hAnsi="Times New Roman" w:cs="Times New Roman"/>
          <w:szCs w:val="24"/>
        </w:rPr>
        <w:t xml:space="preserve">However, analysts cite different causes. In many cases, these exits are less about Pakistan and more about global restructuring. Several MNCs are relocating as part of a strategic shift towards operating from regional hubs rather than maintaining facilities in every country, allowing them to benefit from economies of scale. </w:t>
      </w:r>
      <w:hyperlink r:id="rId6" w:history="1">
        <w:r w:rsidRPr="00203AD9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Shell’s departure</w:t>
        </w:r>
      </w:hyperlink>
      <w:r w:rsidRPr="00203AD9">
        <w:rPr>
          <w:rFonts w:ascii="Times New Roman" w:eastAsia="Times New Roman" w:hAnsi="Times New Roman" w:cs="Times New Roman"/>
          <w:szCs w:val="24"/>
        </w:rPr>
        <w:t xml:space="preserve">, for example, was part of its global </w:t>
      </w:r>
      <w:proofErr w:type="spellStart"/>
      <w:r w:rsidRPr="00203AD9">
        <w:rPr>
          <w:rFonts w:ascii="Times New Roman" w:eastAsia="Times New Roman" w:hAnsi="Times New Roman" w:cs="Times New Roman"/>
          <w:szCs w:val="24"/>
        </w:rPr>
        <w:t>reorganisation</w:t>
      </w:r>
      <w:proofErr w:type="spellEnd"/>
      <w:r w:rsidRPr="00203AD9">
        <w:rPr>
          <w:rFonts w:ascii="Times New Roman" w:eastAsia="Times New Roman" w:hAnsi="Times New Roman" w:cs="Times New Roman"/>
          <w:szCs w:val="24"/>
        </w:rPr>
        <w:t>.</w:t>
      </w:r>
    </w:p>
    <w:p w:rsidR="00203AD9" w:rsidRPr="00203AD9" w:rsidRDefault="00203AD9" w:rsidP="00203AD9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203AD9">
        <w:rPr>
          <w:rFonts w:ascii="Times New Roman" w:eastAsia="Times New Roman" w:hAnsi="Times New Roman" w:cs="Times New Roman"/>
          <w:szCs w:val="24"/>
        </w:rPr>
        <w:t>Growing competition from local firms, the dominance of the informal sector, and shrinking profit margins have also eroded group performance. Combined with high taxation and a weakening rupee, these factors have contributed to the exodus.</w:t>
      </w:r>
    </w:p>
    <w:p w:rsidR="00203AD9" w:rsidRPr="00203AD9" w:rsidRDefault="00203AD9" w:rsidP="00203AD9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203AD9">
        <w:rPr>
          <w:rFonts w:ascii="Times New Roman" w:eastAsia="Times New Roman" w:hAnsi="Times New Roman" w:cs="Times New Roman"/>
          <w:szCs w:val="24"/>
        </w:rPr>
        <w:t>MNCs strove to comply fully with applicable laws.</w:t>
      </w:r>
    </w:p>
    <w:p w:rsidR="00203AD9" w:rsidRPr="00203AD9" w:rsidRDefault="00203AD9" w:rsidP="00203AD9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203AD9">
        <w:rPr>
          <w:rFonts w:ascii="Times New Roman" w:eastAsia="Times New Roman" w:hAnsi="Times New Roman" w:cs="Times New Roman"/>
          <w:szCs w:val="24"/>
        </w:rPr>
        <w:t>That said, an exit does not always mean the withdrawal of products or brands. Many companies retain their presence thr</w:t>
      </w:r>
      <w:r w:rsidRPr="00203AD9">
        <w:rPr>
          <w:rFonts w:ascii="Times New Roman" w:eastAsia="Times New Roman" w:hAnsi="Times New Roman" w:cs="Times New Roman"/>
          <w:szCs w:val="24"/>
        </w:rPr>
        <w:softHyphen/>
        <w:t>ough a distributor model and continue relying on third-party market research and adv</w:t>
      </w:r>
      <w:r w:rsidRPr="00203AD9">
        <w:rPr>
          <w:rFonts w:ascii="Times New Roman" w:eastAsia="Times New Roman" w:hAnsi="Times New Roman" w:cs="Times New Roman"/>
          <w:szCs w:val="24"/>
        </w:rPr>
        <w:softHyphen/>
        <w:t>ertising agencies to promote their brands.</w:t>
      </w:r>
    </w:p>
    <w:p w:rsidR="00203AD9" w:rsidRPr="00203AD9" w:rsidRDefault="00203AD9" w:rsidP="00203AD9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203AD9">
        <w:rPr>
          <w:rFonts w:ascii="Times New Roman" w:eastAsia="Times New Roman" w:hAnsi="Times New Roman" w:cs="Times New Roman"/>
          <w:szCs w:val="24"/>
        </w:rPr>
        <w:t xml:space="preserve">MNCs have played a significant role in shaping and developing the ‘corporate culture’ in Pakistan, particularly in Karachi. Corporate culture can be defined as “the personality of a company” which entails its “shared values, beliefs, and </w:t>
      </w:r>
      <w:proofErr w:type="spellStart"/>
      <w:r w:rsidRPr="00203AD9">
        <w:rPr>
          <w:rFonts w:ascii="Times New Roman" w:eastAsia="Times New Roman" w:hAnsi="Times New Roman" w:cs="Times New Roman"/>
          <w:szCs w:val="24"/>
        </w:rPr>
        <w:t>behaviours</w:t>
      </w:r>
      <w:proofErr w:type="spellEnd"/>
      <w:r w:rsidRPr="00203AD9">
        <w:rPr>
          <w:rFonts w:ascii="Times New Roman" w:eastAsia="Times New Roman" w:hAnsi="Times New Roman" w:cs="Times New Roman"/>
          <w:szCs w:val="24"/>
        </w:rPr>
        <w:t xml:space="preserve"> that shape how employees interact with each other and the outside world”.</w:t>
      </w:r>
    </w:p>
    <w:p w:rsidR="00203AD9" w:rsidRPr="00203AD9" w:rsidRDefault="00203AD9" w:rsidP="00203AD9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203AD9">
        <w:rPr>
          <w:rFonts w:ascii="Times New Roman" w:eastAsia="Times New Roman" w:hAnsi="Times New Roman" w:cs="Times New Roman"/>
          <w:szCs w:val="24"/>
        </w:rPr>
        <w:lastRenderedPageBreak/>
        <w:t>The golden period for MNCs in Pakistan was spread over the mid-1960s to the mid-1990s. Unlike local employers, MNCs placed top priority on maintaining emp</w:t>
      </w:r>
      <w:r w:rsidRPr="00203AD9">
        <w:rPr>
          <w:rFonts w:ascii="Times New Roman" w:eastAsia="Times New Roman" w:hAnsi="Times New Roman" w:cs="Times New Roman"/>
          <w:szCs w:val="24"/>
        </w:rPr>
        <w:softHyphen/>
        <w:t>l</w:t>
      </w:r>
      <w:r w:rsidRPr="00203AD9">
        <w:rPr>
          <w:rFonts w:ascii="Times New Roman" w:eastAsia="Times New Roman" w:hAnsi="Times New Roman" w:cs="Times New Roman"/>
          <w:szCs w:val="24"/>
        </w:rPr>
        <w:softHyphen/>
        <w:t>o</w:t>
      </w:r>
      <w:r w:rsidRPr="00203AD9">
        <w:rPr>
          <w:rFonts w:ascii="Times New Roman" w:eastAsia="Times New Roman" w:hAnsi="Times New Roman" w:cs="Times New Roman"/>
          <w:szCs w:val="24"/>
        </w:rPr>
        <w:softHyphen/>
        <w:t>yee relations. Higher employee satisfaction translated into greater productivity and better business outcomes. Customer care was another area of emphasis: companies ensured that clients anywhere in Pakistan had easy access to their representatives for queries and assistance with transactions.</w:t>
      </w:r>
    </w:p>
    <w:p w:rsidR="00203AD9" w:rsidRPr="00203AD9" w:rsidRDefault="00203AD9" w:rsidP="00203AD9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203AD9">
        <w:rPr>
          <w:rFonts w:ascii="Times New Roman" w:eastAsia="Times New Roman" w:hAnsi="Times New Roman" w:cs="Times New Roman"/>
          <w:szCs w:val="24"/>
        </w:rPr>
        <w:t>MNCs introduced professional management systems that were largely absent in local enterprises. These included structured training and development, job des</w:t>
      </w:r>
      <w:r w:rsidRPr="00203AD9">
        <w:rPr>
          <w:rFonts w:ascii="Times New Roman" w:eastAsia="Times New Roman" w:hAnsi="Times New Roman" w:cs="Times New Roman"/>
          <w:szCs w:val="24"/>
        </w:rPr>
        <w:softHyphen/>
        <w:t>criptions, performance evaluations, career progression, and policy frameworks for human resources and other departments. Expenditure on employee development was considered an investment — based on the belief that improved knowledge and skills would enhance productivity.</w:t>
      </w:r>
    </w:p>
    <w:p w:rsidR="00203AD9" w:rsidRPr="00203AD9" w:rsidRDefault="00203AD9" w:rsidP="00203AD9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203AD9">
        <w:rPr>
          <w:rFonts w:ascii="Times New Roman" w:eastAsia="Times New Roman" w:hAnsi="Times New Roman" w:cs="Times New Roman"/>
          <w:szCs w:val="24"/>
        </w:rPr>
        <w:t xml:space="preserve">MNCs also strove to comply fully with applicable laws, including </w:t>
      </w:r>
      <w:proofErr w:type="spellStart"/>
      <w:r w:rsidRPr="00203AD9">
        <w:rPr>
          <w:rFonts w:ascii="Times New Roman" w:eastAsia="Times New Roman" w:hAnsi="Times New Roman" w:cs="Times New Roman"/>
          <w:szCs w:val="24"/>
        </w:rPr>
        <w:t>labour</w:t>
      </w:r>
      <w:proofErr w:type="spellEnd"/>
      <w:r w:rsidRPr="00203AD9">
        <w:rPr>
          <w:rFonts w:ascii="Times New Roman" w:eastAsia="Times New Roman" w:hAnsi="Times New Roman" w:cs="Times New Roman"/>
          <w:szCs w:val="24"/>
        </w:rPr>
        <w:t xml:space="preserve"> regulations. They generally supported workers’ right to form and operate trade unions, fostering mutual respect. Because of fair dealings by management, unions would often reciprocate, ensuring a peaceful work environment. Even during the early 1970s — a period of industrial unrest — MNCs largely remained unaffected due to their ethical and transparent practices. The relative stability of the 1960s further encouraged entrepreneurs to invest not only in trade but also in manufacturing.</w:t>
      </w:r>
    </w:p>
    <w:p w:rsidR="00203AD9" w:rsidRPr="00203AD9" w:rsidRDefault="00203AD9" w:rsidP="00203AD9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203AD9">
        <w:rPr>
          <w:rFonts w:ascii="Times New Roman" w:eastAsia="Times New Roman" w:hAnsi="Times New Roman" w:cs="Times New Roman"/>
          <w:szCs w:val="24"/>
        </w:rPr>
        <w:t xml:space="preserve">A notable example is </w:t>
      </w:r>
      <w:proofErr w:type="spellStart"/>
      <w:r w:rsidRPr="00203AD9">
        <w:rPr>
          <w:rFonts w:ascii="Times New Roman" w:eastAsia="Times New Roman" w:hAnsi="Times New Roman" w:cs="Times New Roman"/>
          <w:szCs w:val="24"/>
        </w:rPr>
        <w:t>Esso</w:t>
      </w:r>
      <w:proofErr w:type="spellEnd"/>
      <w:r w:rsidRPr="00203AD9">
        <w:rPr>
          <w:rFonts w:ascii="Times New Roman" w:eastAsia="Times New Roman" w:hAnsi="Times New Roman" w:cs="Times New Roman"/>
          <w:szCs w:val="24"/>
        </w:rPr>
        <w:t xml:space="preserve">, which established its </w:t>
      </w:r>
      <w:proofErr w:type="spellStart"/>
      <w:r w:rsidRPr="00203AD9">
        <w:rPr>
          <w:rFonts w:ascii="Times New Roman" w:eastAsia="Times New Roman" w:hAnsi="Times New Roman" w:cs="Times New Roman"/>
          <w:szCs w:val="24"/>
        </w:rPr>
        <w:t>fertiliser</w:t>
      </w:r>
      <w:proofErr w:type="spellEnd"/>
      <w:r w:rsidRPr="00203AD9">
        <w:rPr>
          <w:rFonts w:ascii="Times New Roman" w:eastAsia="Times New Roman" w:hAnsi="Times New Roman" w:cs="Times New Roman"/>
          <w:szCs w:val="24"/>
        </w:rPr>
        <w:t xml:space="preserve"> plant in </w:t>
      </w:r>
      <w:proofErr w:type="spellStart"/>
      <w:r w:rsidRPr="00203AD9">
        <w:rPr>
          <w:rFonts w:ascii="Times New Roman" w:eastAsia="Times New Roman" w:hAnsi="Times New Roman" w:cs="Times New Roman"/>
          <w:szCs w:val="24"/>
        </w:rPr>
        <w:t>Daharki</w:t>
      </w:r>
      <w:proofErr w:type="spellEnd"/>
      <w:r w:rsidRPr="00203AD9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203AD9">
        <w:rPr>
          <w:rFonts w:ascii="Times New Roman" w:eastAsia="Times New Roman" w:hAnsi="Times New Roman" w:cs="Times New Roman"/>
          <w:szCs w:val="24"/>
        </w:rPr>
        <w:t>Sindh</w:t>
      </w:r>
      <w:proofErr w:type="spellEnd"/>
      <w:r w:rsidRPr="00203AD9">
        <w:rPr>
          <w:rFonts w:ascii="Times New Roman" w:eastAsia="Times New Roman" w:hAnsi="Times New Roman" w:cs="Times New Roman"/>
          <w:szCs w:val="24"/>
        </w:rPr>
        <w:t>, in 1968. Inc</w:t>
      </w:r>
      <w:r w:rsidRPr="00203AD9">
        <w:rPr>
          <w:rFonts w:ascii="Times New Roman" w:eastAsia="Times New Roman" w:hAnsi="Times New Roman" w:cs="Times New Roman"/>
          <w:szCs w:val="24"/>
        </w:rPr>
        <w:softHyphen/>
        <w:t>o</w:t>
      </w:r>
      <w:r w:rsidRPr="00203AD9">
        <w:rPr>
          <w:rFonts w:ascii="Times New Roman" w:eastAsia="Times New Roman" w:hAnsi="Times New Roman" w:cs="Times New Roman"/>
          <w:szCs w:val="24"/>
        </w:rPr>
        <w:softHyphen/>
        <w:t>r</w:t>
      </w:r>
      <w:r w:rsidRPr="00203AD9">
        <w:rPr>
          <w:rFonts w:ascii="Times New Roman" w:eastAsia="Times New Roman" w:hAnsi="Times New Roman" w:cs="Times New Roman"/>
          <w:szCs w:val="24"/>
        </w:rPr>
        <w:softHyphen/>
        <w:t xml:space="preserve">porated as </w:t>
      </w:r>
      <w:hyperlink r:id="rId7" w:tgtFrame="_blank" w:history="1">
        <w:proofErr w:type="spellStart"/>
        <w:r w:rsidRPr="00203AD9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Esso</w:t>
        </w:r>
        <w:proofErr w:type="spellEnd"/>
        <w:r w:rsidRPr="00203AD9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 xml:space="preserve"> </w:t>
        </w:r>
        <w:proofErr w:type="spellStart"/>
        <w:r w:rsidRPr="00203AD9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Fer</w:t>
        </w:r>
        <w:r w:rsidRPr="00203AD9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softHyphen/>
          <w:t>ti</w:t>
        </w:r>
        <w:r w:rsidRPr="00203AD9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softHyphen/>
          <w:t>liser</w:t>
        </w:r>
        <w:proofErr w:type="spellEnd"/>
        <w:r w:rsidRPr="00203AD9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 xml:space="preserve"> Pakistan</w:t>
        </w:r>
      </w:hyperlink>
      <w:r w:rsidRPr="00203AD9">
        <w:rPr>
          <w:rFonts w:ascii="Times New Roman" w:eastAsia="Times New Roman" w:hAnsi="Times New Roman" w:cs="Times New Roman"/>
          <w:szCs w:val="24"/>
        </w:rPr>
        <w:t xml:space="preserve"> Ltd in 1965, the plant — then the largest forei</w:t>
      </w:r>
      <w:r w:rsidRPr="00203AD9">
        <w:rPr>
          <w:rFonts w:ascii="Times New Roman" w:eastAsia="Times New Roman" w:hAnsi="Times New Roman" w:cs="Times New Roman"/>
          <w:szCs w:val="24"/>
        </w:rPr>
        <w:softHyphen/>
        <w:t>gn in</w:t>
      </w:r>
      <w:r w:rsidRPr="00203AD9">
        <w:rPr>
          <w:rFonts w:ascii="Times New Roman" w:eastAsia="Times New Roman" w:hAnsi="Times New Roman" w:cs="Times New Roman"/>
          <w:szCs w:val="24"/>
        </w:rPr>
        <w:softHyphen/>
      </w:r>
      <w:r w:rsidRPr="00203AD9">
        <w:rPr>
          <w:rFonts w:ascii="Times New Roman" w:eastAsia="Times New Roman" w:hAnsi="Times New Roman" w:cs="Times New Roman"/>
          <w:szCs w:val="24"/>
        </w:rPr>
        <w:softHyphen/>
        <w:t>vestment in Pakistan — began producing urea in 1968. Later renamed Exxon Che</w:t>
      </w:r>
      <w:r w:rsidRPr="00203AD9">
        <w:rPr>
          <w:rFonts w:ascii="Times New Roman" w:eastAsia="Times New Roman" w:hAnsi="Times New Roman" w:cs="Times New Roman"/>
          <w:szCs w:val="24"/>
        </w:rPr>
        <w:softHyphen/>
        <w:t>m</w:t>
      </w:r>
      <w:r w:rsidRPr="00203AD9">
        <w:rPr>
          <w:rFonts w:ascii="Times New Roman" w:eastAsia="Times New Roman" w:hAnsi="Times New Roman" w:cs="Times New Roman"/>
          <w:szCs w:val="24"/>
        </w:rPr>
        <w:softHyphen/>
        <w:t>ical Pakistan Ltd (ECPL), it was sold to employees in 1991 through an employee-led buyout. It was regarded as a model company with exemplary management practices and performance.</w:t>
      </w:r>
    </w:p>
    <w:p w:rsidR="00203AD9" w:rsidRPr="00203AD9" w:rsidRDefault="00203AD9" w:rsidP="00203AD9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203AD9">
        <w:rPr>
          <w:rFonts w:ascii="Times New Roman" w:eastAsia="Times New Roman" w:hAnsi="Times New Roman" w:cs="Times New Roman"/>
          <w:szCs w:val="24"/>
        </w:rPr>
        <w:t xml:space="preserve">Another corporate giant, Imperial Chemical Industries, a British firm, had established a soda ash plant in </w:t>
      </w:r>
      <w:proofErr w:type="spellStart"/>
      <w:r w:rsidRPr="00203AD9">
        <w:rPr>
          <w:rFonts w:ascii="Times New Roman" w:eastAsia="Times New Roman" w:hAnsi="Times New Roman" w:cs="Times New Roman"/>
          <w:szCs w:val="24"/>
        </w:rPr>
        <w:t>Khewra</w:t>
      </w:r>
      <w:proofErr w:type="spellEnd"/>
      <w:r w:rsidRPr="00203AD9">
        <w:rPr>
          <w:rFonts w:ascii="Times New Roman" w:eastAsia="Times New Roman" w:hAnsi="Times New Roman" w:cs="Times New Roman"/>
          <w:szCs w:val="24"/>
        </w:rPr>
        <w:t xml:space="preserve"> in 1944, which became </w:t>
      </w:r>
      <w:hyperlink r:id="rId8" w:tgtFrame="_blank" w:history="1">
        <w:proofErr w:type="spellStart"/>
        <w:r w:rsidRPr="00203AD9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Khewra</w:t>
        </w:r>
        <w:proofErr w:type="spellEnd"/>
        <w:r w:rsidRPr="00203AD9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 xml:space="preserve"> Soda Ash Company</w:t>
        </w:r>
      </w:hyperlink>
      <w:r w:rsidRPr="00203AD9">
        <w:rPr>
          <w:rFonts w:ascii="Times New Roman" w:eastAsia="Times New Roman" w:hAnsi="Times New Roman" w:cs="Times New Roman"/>
          <w:szCs w:val="24"/>
        </w:rPr>
        <w:t xml:space="preserve"> Ltd in 1952. The company was renamed ICI Pakistan Ltd in 1966. It maintained a head office and a specialty chemicals unit in Karachi, produced pharmaceuticals and agrochemical products, and operated a paints plant in Lahore and a polyester </w:t>
      </w:r>
      <w:proofErr w:type="spellStart"/>
      <w:r w:rsidRPr="00203AD9">
        <w:rPr>
          <w:rFonts w:ascii="Times New Roman" w:eastAsia="Times New Roman" w:hAnsi="Times New Roman" w:cs="Times New Roman"/>
          <w:szCs w:val="24"/>
        </w:rPr>
        <w:t>fibre</w:t>
      </w:r>
      <w:proofErr w:type="spellEnd"/>
      <w:r w:rsidRPr="00203AD9">
        <w:rPr>
          <w:rFonts w:ascii="Times New Roman" w:eastAsia="Times New Roman" w:hAnsi="Times New Roman" w:cs="Times New Roman"/>
          <w:szCs w:val="24"/>
        </w:rPr>
        <w:t xml:space="preserve"> plant in </w:t>
      </w:r>
      <w:proofErr w:type="spellStart"/>
      <w:r w:rsidRPr="00203AD9">
        <w:rPr>
          <w:rFonts w:ascii="Times New Roman" w:eastAsia="Times New Roman" w:hAnsi="Times New Roman" w:cs="Times New Roman"/>
          <w:szCs w:val="24"/>
        </w:rPr>
        <w:t>Sheikhupura</w:t>
      </w:r>
      <w:proofErr w:type="spellEnd"/>
      <w:r w:rsidRPr="00203AD9">
        <w:rPr>
          <w:rFonts w:ascii="Times New Roman" w:eastAsia="Times New Roman" w:hAnsi="Times New Roman" w:cs="Times New Roman"/>
          <w:szCs w:val="24"/>
        </w:rPr>
        <w:t xml:space="preserve">. Later, it set up a Pure </w:t>
      </w:r>
      <w:proofErr w:type="spellStart"/>
      <w:r w:rsidRPr="00203AD9">
        <w:rPr>
          <w:rFonts w:ascii="Times New Roman" w:eastAsia="Times New Roman" w:hAnsi="Times New Roman" w:cs="Times New Roman"/>
          <w:szCs w:val="24"/>
        </w:rPr>
        <w:t>Terephthalic</w:t>
      </w:r>
      <w:proofErr w:type="spellEnd"/>
      <w:r w:rsidRPr="00203AD9">
        <w:rPr>
          <w:rFonts w:ascii="Times New Roman" w:eastAsia="Times New Roman" w:hAnsi="Times New Roman" w:cs="Times New Roman"/>
          <w:szCs w:val="24"/>
        </w:rPr>
        <w:t xml:space="preserve"> Acid plant at Port </w:t>
      </w:r>
      <w:proofErr w:type="spellStart"/>
      <w:r w:rsidRPr="00203AD9">
        <w:rPr>
          <w:rFonts w:ascii="Times New Roman" w:eastAsia="Times New Roman" w:hAnsi="Times New Roman" w:cs="Times New Roman"/>
          <w:szCs w:val="24"/>
        </w:rPr>
        <w:t>Qasim</w:t>
      </w:r>
      <w:proofErr w:type="spellEnd"/>
      <w:r w:rsidRPr="00203AD9">
        <w:rPr>
          <w:rFonts w:ascii="Times New Roman" w:eastAsia="Times New Roman" w:hAnsi="Times New Roman" w:cs="Times New Roman"/>
          <w:szCs w:val="24"/>
        </w:rPr>
        <w:t>, Karachi.</w:t>
      </w:r>
    </w:p>
    <w:p w:rsidR="00203AD9" w:rsidRPr="00203AD9" w:rsidRDefault="00203AD9" w:rsidP="00203AD9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203AD9">
        <w:rPr>
          <w:rFonts w:ascii="Times New Roman" w:eastAsia="Times New Roman" w:hAnsi="Times New Roman" w:cs="Times New Roman"/>
          <w:szCs w:val="24"/>
        </w:rPr>
        <w:t xml:space="preserve">As ICI wound up operations globally, its Pakistan operations were </w:t>
      </w:r>
      <w:hyperlink r:id="rId9" w:history="1">
        <w:r w:rsidRPr="00203AD9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sold</w:t>
        </w:r>
      </w:hyperlink>
      <w:r w:rsidRPr="00203AD9">
        <w:rPr>
          <w:rFonts w:ascii="Times New Roman" w:eastAsia="Times New Roman" w:hAnsi="Times New Roman" w:cs="Times New Roman"/>
          <w:szCs w:val="24"/>
        </w:rPr>
        <w:t xml:space="preserve"> in July 2012 to an established industrial group through a consortium led by a dominant cement company. It is heartening that the successors of both ECPL and ICI continue to follow the management systems they inherited from these global corporate giants.</w:t>
      </w:r>
    </w:p>
    <w:p w:rsidR="00203AD9" w:rsidRPr="00203AD9" w:rsidRDefault="00203AD9" w:rsidP="00203AD9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203AD9">
        <w:rPr>
          <w:rFonts w:ascii="Times New Roman" w:eastAsia="Times New Roman" w:hAnsi="Times New Roman" w:cs="Times New Roman"/>
          <w:i/>
          <w:iCs/>
          <w:szCs w:val="24"/>
        </w:rPr>
        <w:t>The writer is a consultant in human resources at the Aga Khan University Hospital, Karachi.</w:t>
      </w:r>
    </w:p>
    <w:p w:rsidR="00203AD9" w:rsidRPr="00203AD9" w:rsidRDefault="00203AD9" w:rsidP="00203AD9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203AD9">
        <w:rPr>
          <w:rFonts w:ascii="Times New Roman" w:eastAsia="Times New Roman" w:hAnsi="Times New Roman" w:cs="Times New Roman"/>
          <w:i/>
          <w:iCs/>
          <w:szCs w:val="24"/>
        </w:rPr>
        <w:t>Published in Dawn, October 18th, 2025</w:t>
      </w:r>
    </w:p>
    <w:p w:rsidR="007C1BCF" w:rsidRDefault="007C1BCF" w:rsidP="00203AD9">
      <w:pPr>
        <w:jc w:val="both"/>
      </w:pPr>
    </w:p>
    <w:sectPr w:rsidR="007C1BCF" w:rsidSect="0031501C">
      <w:type w:val="continuous"/>
      <w:pgSz w:w="12240" w:h="15840" w:code="1"/>
      <w:pgMar w:top="1440" w:right="1440" w:bottom="2966" w:left="144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203AD9"/>
    <w:rsid w:val="00075954"/>
    <w:rsid w:val="000F3610"/>
    <w:rsid w:val="0018508C"/>
    <w:rsid w:val="001D21CD"/>
    <w:rsid w:val="00203AD9"/>
    <w:rsid w:val="00240259"/>
    <w:rsid w:val="002F5C52"/>
    <w:rsid w:val="0031501C"/>
    <w:rsid w:val="003256B7"/>
    <w:rsid w:val="0036064A"/>
    <w:rsid w:val="00383BB2"/>
    <w:rsid w:val="003C2C58"/>
    <w:rsid w:val="00441D95"/>
    <w:rsid w:val="004B43BE"/>
    <w:rsid w:val="004C71EF"/>
    <w:rsid w:val="004E08AD"/>
    <w:rsid w:val="00520ED1"/>
    <w:rsid w:val="00556389"/>
    <w:rsid w:val="00567329"/>
    <w:rsid w:val="005C5E2C"/>
    <w:rsid w:val="0070648E"/>
    <w:rsid w:val="007C1BCF"/>
    <w:rsid w:val="00830756"/>
    <w:rsid w:val="00830B43"/>
    <w:rsid w:val="008837E7"/>
    <w:rsid w:val="009B0BDF"/>
    <w:rsid w:val="009E0BE8"/>
    <w:rsid w:val="009F4B0C"/>
    <w:rsid w:val="00A45A31"/>
    <w:rsid w:val="00AD0AB6"/>
    <w:rsid w:val="00B4091B"/>
    <w:rsid w:val="00B74FBD"/>
    <w:rsid w:val="00BA3BA5"/>
    <w:rsid w:val="00BD6EF5"/>
    <w:rsid w:val="00BF1086"/>
    <w:rsid w:val="00C62C86"/>
    <w:rsid w:val="00C77239"/>
    <w:rsid w:val="00CA305E"/>
    <w:rsid w:val="00D2654D"/>
    <w:rsid w:val="00DC4C44"/>
    <w:rsid w:val="00E227C4"/>
    <w:rsid w:val="00E60CC9"/>
    <w:rsid w:val="00ED3CB6"/>
    <w:rsid w:val="00F707D1"/>
    <w:rsid w:val="00FD7A52"/>
    <w:rsid w:val="00FF0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4"/>
        <w:lang w:val="en-US" w:eastAsia="en-US" w:bidi="ar-SA"/>
      </w:rPr>
    </w:rPrDefault>
    <w:pPrDefault>
      <w:pPr>
        <w:spacing w:after="10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EF5"/>
  </w:style>
  <w:style w:type="paragraph" w:styleId="Heading1">
    <w:name w:val="heading 1"/>
    <w:basedOn w:val="Normal"/>
    <w:next w:val="Normal"/>
    <w:link w:val="Heading1Char"/>
    <w:qFormat/>
    <w:rsid w:val="008837E7"/>
    <w:pPr>
      <w:keepNext/>
      <w:keepLines/>
      <w:spacing w:beforeLines="500" w:after="240"/>
      <w:jc w:val="center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8837E7"/>
    <w:pPr>
      <w:keepNext/>
      <w:keepLines/>
      <w:ind w:left="1008"/>
      <w:contextualSpacing/>
      <w:outlineLvl w:val="1"/>
    </w:pPr>
    <w:rPr>
      <w:rFonts w:asciiTheme="majorBidi" w:eastAsiaTheme="majorEastAsia" w:hAnsiTheme="majorBidi" w:cstheme="majorBidi"/>
      <w:b/>
      <w:bCs/>
      <w:color w:val="000000" w:themeColor="text1"/>
      <w:szCs w:val="1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37E7"/>
    <w:pPr>
      <w:keepNext/>
      <w:keepLines/>
      <w:spacing w:before="40" w:line="36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aliases w:val="Picture,Picture1"/>
    <w:basedOn w:val="Normal"/>
    <w:next w:val="Normal"/>
    <w:link w:val="Heading4Char"/>
    <w:uiPriority w:val="9"/>
    <w:unhideWhenUsed/>
    <w:qFormat/>
    <w:rsid w:val="008837E7"/>
    <w:pPr>
      <w:jc w:val="center"/>
      <w:outlineLvl w:val="3"/>
    </w:pPr>
    <w:rPr>
      <w:rFonts w:eastAsiaTheme="majorEastAsia" w:cstheme="majorBidi"/>
      <w:iCs/>
      <w:color w:val="000000" w:themeColor="text1"/>
      <w:sz w:val="1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837E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37E7"/>
    <w:rPr>
      <w:rFonts w:ascii="Bookman Old Style" w:eastAsiaTheme="majorEastAsia" w:hAnsi="Bookman Old Style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37E7"/>
    <w:rPr>
      <w:rFonts w:asciiTheme="majorBidi" w:eastAsiaTheme="majorEastAsia" w:hAnsiTheme="majorBidi" w:cstheme="majorBidi"/>
      <w:b/>
      <w:bCs/>
      <w:color w:val="000000" w:themeColor="text1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8837E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aliases w:val="Picture Char,Picture1 Char"/>
    <w:basedOn w:val="DefaultParagraphFont"/>
    <w:link w:val="Heading4"/>
    <w:uiPriority w:val="9"/>
    <w:rsid w:val="008837E7"/>
    <w:rPr>
      <w:rFonts w:ascii="Bookman Old Style" w:eastAsiaTheme="majorEastAsia" w:hAnsi="Bookman Old Style" w:cstheme="majorBidi"/>
      <w:iCs/>
      <w:color w:val="000000" w:themeColor="text1"/>
      <w:sz w:val="18"/>
    </w:rPr>
  </w:style>
  <w:style w:type="paragraph" w:styleId="Caption">
    <w:name w:val="caption"/>
    <w:basedOn w:val="Normal"/>
    <w:next w:val="Normal"/>
    <w:uiPriority w:val="35"/>
    <w:unhideWhenUsed/>
    <w:qFormat/>
    <w:rsid w:val="008837E7"/>
    <w:pPr>
      <w:spacing w:after="200"/>
    </w:pPr>
    <w:rPr>
      <w:iCs/>
      <w:color w:val="000000" w:themeColor="text1"/>
      <w:szCs w:val="18"/>
    </w:rPr>
  </w:style>
  <w:style w:type="paragraph" w:styleId="Title">
    <w:name w:val="Title"/>
    <w:basedOn w:val="Normal"/>
    <w:link w:val="TitleChar"/>
    <w:uiPriority w:val="10"/>
    <w:qFormat/>
    <w:rsid w:val="008837E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37E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8837E7"/>
    <w:rPr>
      <w:b/>
      <w:bCs/>
    </w:rPr>
  </w:style>
  <w:style w:type="character" w:styleId="Emphasis">
    <w:name w:val="Emphasis"/>
    <w:basedOn w:val="DefaultParagraphFont"/>
    <w:uiPriority w:val="20"/>
    <w:qFormat/>
    <w:rsid w:val="008837E7"/>
    <w:rPr>
      <w:i/>
      <w:iCs/>
    </w:rPr>
  </w:style>
  <w:style w:type="paragraph" w:styleId="NoSpacing">
    <w:name w:val="No Spacing"/>
    <w:uiPriority w:val="1"/>
    <w:qFormat/>
    <w:rsid w:val="008837E7"/>
    <w:pPr>
      <w:keepNext/>
      <w:keepLines/>
    </w:pPr>
    <w:rPr>
      <w:b/>
      <w:color w:val="000000" w:themeColor="text1"/>
      <w:sz w:val="18"/>
      <w:szCs w:val="26"/>
    </w:rPr>
  </w:style>
  <w:style w:type="paragraph" w:styleId="ListParagraph">
    <w:name w:val="List Paragraph"/>
    <w:basedOn w:val="Normal"/>
    <w:uiPriority w:val="34"/>
    <w:qFormat/>
    <w:rsid w:val="008837E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8837E7"/>
    <w:pPr>
      <w:widowControl w:val="0"/>
      <w:autoSpaceDE w:val="0"/>
      <w:autoSpaceDN w:val="0"/>
    </w:pPr>
    <w:rPr>
      <w:rFonts w:ascii="Times New Roman" w:eastAsia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837E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rsid w:val="00E227C4"/>
    <w:rPr>
      <w:rFonts w:eastAsia="Times New Roman" w:cs="Times New Roman"/>
    </w:rPr>
  </w:style>
  <w:style w:type="character" w:customStyle="1" w:styleId="Heading5Char">
    <w:name w:val="Heading 5 Char"/>
    <w:basedOn w:val="DefaultParagraphFont"/>
    <w:link w:val="Heading5"/>
    <w:uiPriority w:val="9"/>
    <w:rsid w:val="008837E7"/>
    <w:rPr>
      <w:rFonts w:asciiTheme="majorHAnsi" w:eastAsiaTheme="majorEastAsia" w:hAnsiTheme="majorHAnsi" w:cstheme="majorBidi"/>
      <w:color w:val="2E74B5" w:themeColor="accent1" w:themeShade="BF"/>
      <w:sz w:val="18"/>
    </w:rPr>
  </w:style>
  <w:style w:type="character" w:styleId="SubtleReference">
    <w:name w:val="Subtle Reference"/>
    <w:basedOn w:val="DefaultParagraphFont"/>
    <w:uiPriority w:val="31"/>
    <w:qFormat/>
    <w:rsid w:val="008837E7"/>
    <w:rPr>
      <w:smallCaps/>
      <w:color w:val="5A5A5A" w:themeColor="text1" w:themeTint="A5"/>
    </w:rPr>
  </w:style>
  <w:style w:type="character" w:styleId="Hyperlink">
    <w:name w:val="Hyperlink"/>
    <w:basedOn w:val="DefaultParagraphFont"/>
    <w:uiPriority w:val="99"/>
    <w:semiHidden/>
    <w:unhideWhenUsed/>
    <w:rsid w:val="00203AD9"/>
    <w:rPr>
      <w:color w:val="0000FF"/>
      <w:u w:val="single"/>
    </w:rPr>
  </w:style>
  <w:style w:type="character" w:customStyle="1" w:styleId="storybyline">
    <w:name w:val="story__byline"/>
    <w:basedOn w:val="DefaultParagraphFont"/>
    <w:rsid w:val="00203AD9"/>
  </w:style>
  <w:style w:type="character" w:customStyle="1" w:styleId="storytime">
    <w:name w:val="story__time"/>
    <w:basedOn w:val="DefaultParagraphFont"/>
    <w:rsid w:val="00203AD9"/>
  </w:style>
  <w:style w:type="character" w:customStyle="1" w:styleId="timestamp--published">
    <w:name w:val="timestamp--published"/>
    <w:basedOn w:val="DefaultParagraphFont"/>
    <w:rsid w:val="00203AD9"/>
  </w:style>
  <w:style w:type="character" w:customStyle="1" w:styleId="timestamp--label">
    <w:name w:val="timestamp--label"/>
    <w:basedOn w:val="DefaultParagraphFont"/>
    <w:rsid w:val="00203AD9"/>
  </w:style>
  <w:style w:type="character" w:customStyle="1" w:styleId="timestamp--date">
    <w:name w:val="timestamp--date"/>
    <w:basedOn w:val="DefaultParagraphFont"/>
    <w:rsid w:val="00203AD9"/>
  </w:style>
  <w:style w:type="character" w:customStyle="1" w:styleId="mt-05">
    <w:name w:val="mt-0.5"/>
    <w:basedOn w:val="DefaultParagraphFont"/>
    <w:rsid w:val="00203AD9"/>
  </w:style>
  <w:style w:type="character" w:customStyle="1" w:styleId="hidden">
    <w:name w:val="hidden"/>
    <w:basedOn w:val="DefaultParagraphFont"/>
    <w:rsid w:val="00203AD9"/>
  </w:style>
  <w:style w:type="paragraph" w:styleId="NormalWeb">
    <w:name w:val="Normal (Web)"/>
    <w:basedOn w:val="Normal"/>
    <w:uiPriority w:val="99"/>
    <w:semiHidden/>
    <w:unhideWhenUsed/>
    <w:rsid w:val="00203AD9"/>
    <w:pPr>
      <w:spacing w:before="100" w:beforeAutospacing="1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A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8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7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4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7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1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53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397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95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6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ta.dawn.com/news/402996/ici-to-invest-rs915m-in-soda-ash-plan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urora.dawn.com/news/1143197/the-success-we-have-achieved-has-been-remarkable-and-the-momentum-continu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awn.com/news/175969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dawn.com/news/1946085/pampg-says-it-is-winding-down-operations-in-pakistan-will-rely-on-third-party-distributor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dawn.com/authors/2463/parvez-rahim" TargetMode="External"/><Relationship Id="rId9" Type="http://schemas.openxmlformats.org/officeDocument/2006/relationships/hyperlink" Target="https://www.dawn.com/news/1704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843</Words>
  <Characters>4806</Characters>
  <Application>Microsoft Office Word</Application>
  <DocSecurity>0</DocSecurity>
  <Lines>40</Lines>
  <Paragraphs>11</Paragraphs>
  <ScaleCrop>false</ScaleCrop>
  <Company>Grizli777</Company>
  <LinksUpToDate>false</LinksUpToDate>
  <CharactersWithSpaces>5638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Aali</dc:creator>
  <cp:lastModifiedBy>Aali</cp:lastModifiedBy>
  <cp:revision>1</cp:revision>
  <dcterms:created xsi:type="dcterms:W3CDTF">2025-10-23T06:29:00Z</dcterms:created>
  <dcterms:modified xsi:type="dcterms:W3CDTF">2025-10-23T06:32:00Z</dcterms:modified>
</cp:coreProperties>
</file>