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AD0" w:rsidRPr="00187AD0" w:rsidRDefault="00187AD0" w:rsidP="00187AD0">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spellStart"/>
      <w:r w:rsidRPr="00187AD0">
        <w:rPr>
          <w:rFonts w:ascii="Times New Roman" w:eastAsia="Times New Roman" w:hAnsi="Times New Roman" w:cs="Times New Roman"/>
          <w:b/>
          <w:bCs/>
          <w:kern w:val="36"/>
          <w:sz w:val="48"/>
          <w:szCs w:val="48"/>
        </w:rPr>
        <w:t>Degrowth</w:t>
      </w:r>
      <w:proofErr w:type="spellEnd"/>
      <w:r w:rsidRPr="00187AD0">
        <w:rPr>
          <w:rFonts w:ascii="Times New Roman" w:eastAsia="Times New Roman" w:hAnsi="Times New Roman" w:cs="Times New Roman"/>
          <w:b/>
          <w:bCs/>
          <w:kern w:val="36"/>
          <w:sz w:val="48"/>
          <w:szCs w:val="48"/>
        </w:rPr>
        <w:t xml:space="preserve"> is not austerity</w:t>
      </w:r>
    </w:p>
    <w:p w:rsidR="00187AD0" w:rsidRPr="00187AD0" w:rsidRDefault="00187AD0" w:rsidP="00187AD0">
      <w:pPr>
        <w:spacing w:after="0"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Matthias </w:t>
      </w:r>
      <w:proofErr w:type="spellStart"/>
      <w:r w:rsidRPr="00187AD0">
        <w:rPr>
          <w:rFonts w:ascii="Times New Roman" w:eastAsia="Times New Roman" w:hAnsi="Times New Roman" w:cs="Times New Roman"/>
          <w:sz w:val="24"/>
          <w:szCs w:val="24"/>
        </w:rPr>
        <w:t>Schmelzer</w:t>
      </w:r>
      <w:proofErr w:type="spellEnd"/>
      <w:r w:rsidRPr="00187AD0">
        <w:rPr>
          <w:rFonts w:ascii="Times New Roman" w:eastAsia="Times New Roman" w:hAnsi="Times New Roman" w:cs="Times New Roman"/>
          <w:sz w:val="24"/>
          <w:szCs w:val="24"/>
        </w:rPr>
        <w:t xml:space="preserve"> &amp; Aaron </w:t>
      </w:r>
      <w:proofErr w:type="spellStart"/>
      <w:r w:rsidRPr="00187AD0">
        <w:rPr>
          <w:rFonts w:ascii="Times New Roman" w:eastAsia="Times New Roman" w:hAnsi="Times New Roman" w:cs="Times New Roman"/>
          <w:sz w:val="24"/>
          <w:szCs w:val="24"/>
        </w:rPr>
        <w:t>Vansintjan</w:t>
      </w:r>
      <w:proofErr w:type="spellEnd"/>
      <w:r w:rsidRPr="00187AD0">
        <w:rPr>
          <w:rFonts w:ascii="Times New Roman" w:eastAsia="Times New Roman" w:hAnsi="Times New Roman" w:cs="Times New Roman"/>
          <w:sz w:val="24"/>
          <w:szCs w:val="24"/>
        </w:rPr>
        <w:t xml:space="preserve"> </w:t>
      </w:r>
    </w:p>
    <w:p w:rsidR="00187AD0" w:rsidRPr="00187AD0" w:rsidRDefault="00187AD0" w:rsidP="00187AD0">
      <w:pPr>
        <w:spacing w:after="0"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Wednesday, Sep 21, 2022</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 “We are living through the end of abundance,” French President Emmanuel Macron recently declared after a summer that saw parts of Europe ravaged by forest fires and unprecedented heat and drought. Meanwhile, officials at the European Central Bank and the Federal Reserve have warned of a larger “sacrifice” that will be needed to “tame surging inflation”. </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The language political and economic leaders are using to send a message to the public that it should prepare to accept the end of the limitless availability of products and resources may sound quite familiar to some.</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It was used in the aftermath of the 2008 financial crisis, the recession of the early 1990s, and even the 1973 oil crisis, when politicians warned that the general population would need to tighten their belts and accept cutbacks on social welfare and services.</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But the past does not have to repeat. In this context of accelerating ecological breakdown and economic crises, </w:t>
      </w:r>
      <w:proofErr w:type="gramStart"/>
      <w:r w:rsidRPr="00187AD0">
        <w:rPr>
          <w:rFonts w:ascii="Times New Roman" w:eastAsia="Times New Roman" w:hAnsi="Times New Roman" w:cs="Times New Roman"/>
          <w:sz w:val="24"/>
          <w:szCs w:val="24"/>
        </w:rPr>
        <w:t xml:space="preserve">the </w:t>
      </w:r>
      <w:proofErr w:type="spellStart"/>
      <w:r w:rsidRPr="00187AD0">
        <w:rPr>
          <w:rFonts w:ascii="Times New Roman" w:eastAsia="Times New Roman" w:hAnsi="Times New Roman" w:cs="Times New Roman"/>
          <w:sz w:val="24"/>
          <w:szCs w:val="24"/>
        </w:rPr>
        <w:t>degrowth</w:t>
      </w:r>
      <w:proofErr w:type="spellEnd"/>
      <w:proofErr w:type="gramEnd"/>
      <w:r w:rsidRPr="00187AD0">
        <w:rPr>
          <w:rFonts w:ascii="Times New Roman" w:eastAsia="Times New Roman" w:hAnsi="Times New Roman" w:cs="Times New Roman"/>
          <w:sz w:val="24"/>
          <w:szCs w:val="24"/>
        </w:rPr>
        <w:t xml:space="preserve"> movement has steadily been gaining ground. Based on a robust body of scientific literature,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proponents suggest that capitalism’s demand for unlimited growth is destroying the planet. Only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policies can repair this by rapidly scaling back our material and energy use, slowing down production and transitioning to an economy focused around needs, care and the sharing of wealth.</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The term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was first coined in 1972 by French political theorist André </w:t>
      </w:r>
      <w:proofErr w:type="spellStart"/>
      <w:r w:rsidRPr="00187AD0">
        <w:rPr>
          <w:rFonts w:ascii="Times New Roman" w:eastAsia="Times New Roman" w:hAnsi="Times New Roman" w:cs="Times New Roman"/>
          <w:sz w:val="24"/>
          <w:szCs w:val="24"/>
        </w:rPr>
        <w:t>Gorz</w:t>
      </w:r>
      <w:proofErr w:type="spellEnd"/>
      <w:r w:rsidRPr="00187AD0">
        <w:rPr>
          <w:rFonts w:ascii="Times New Roman" w:eastAsia="Times New Roman" w:hAnsi="Times New Roman" w:cs="Times New Roman"/>
          <w:sz w:val="24"/>
          <w:szCs w:val="24"/>
        </w:rPr>
        <w:t xml:space="preserve"> as a provocative response to the Club of Rome’s Limits to Growth report. In the 1990s, it was reintroduced as a “missile word” against the then-dominant ideology of sustainable development and green growth: an ideology that was being used by governments and international </w:t>
      </w:r>
      <w:proofErr w:type="spellStart"/>
      <w:r w:rsidRPr="00187AD0">
        <w:rPr>
          <w:rFonts w:ascii="Times New Roman" w:eastAsia="Times New Roman" w:hAnsi="Times New Roman" w:cs="Times New Roman"/>
          <w:sz w:val="24"/>
          <w:szCs w:val="24"/>
        </w:rPr>
        <w:t>organisations</w:t>
      </w:r>
      <w:proofErr w:type="spellEnd"/>
      <w:r w:rsidRPr="00187AD0">
        <w:rPr>
          <w:rFonts w:ascii="Times New Roman" w:eastAsia="Times New Roman" w:hAnsi="Times New Roman" w:cs="Times New Roman"/>
          <w:sz w:val="24"/>
          <w:szCs w:val="24"/>
        </w:rPr>
        <w:t xml:space="preserve"> to </w:t>
      </w:r>
      <w:proofErr w:type="spellStart"/>
      <w:r w:rsidRPr="00187AD0">
        <w:rPr>
          <w:rFonts w:ascii="Times New Roman" w:eastAsia="Times New Roman" w:hAnsi="Times New Roman" w:cs="Times New Roman"/>
          <w:sz w:val="24"/>
          <w:szCs w:val="24"/>
        </w:rPr>
        <w:t>greenwash</w:t>
      </w:r>
      <w:proofErr w:type="spellEnd"/>
      <w:r w:rsidRPr="00187AD0">
        <w:rPr>
          <w:rFonts w:ascii="Times New Roman" w:eastAsia="Times New Roman" w:hAnsi="Times New Roman" w:cs="Times New Roman"/>
          <w:sz w:val="24"/>
          <w:szCs w:val="24"/>
        </w:rPr>
        <w:t xml:space="preserve"> ineffective climate politics, attacks on public services and predatory lending.</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Since then, </w:t>
      </w:r>
      <w:proofErr w:type="spellStart"/>
      <w:r w:rsidRPr="00187AD0">
        <w:rPr>
          <w:rFonts w:ascii="Times New Roman" w:eastAsia="Times New Roman" w:hAnsi="Times New Roman" w:cs="Times New Roman"/>
          <w:sz w:val="24"/>
          <w:szCs w:val="24"/>
        </w:rPr>
        <w:t>degrowth’s</w:t>
      </w:r>
      <w:proofErr w:type="spellEnd"/>
      <w:r w:rsidRPr="00187AD0">
        <w:rPr>
          <w:rFonts w:ascii="Times New Roman" w:eastAsia="Times New Roman" w:hAnsi="Times New Roman" w:cs="Times New Roman"/>
          <w:sz w:val="24"/>
          <w:szCs w:val="24"/>
        </w:rPr>
        <w:t xml:space="preserve"> popularity has accelerated, with regular conferences with thousands of attendees being held and dozens of books published on the subject. Most recently, the book Capitalism in the </w:t>
      </w:r>
      <w:proofErr w:type="spellStart"/>
      <w:r w:rsidRPr="00187AD0">
        <w:rPr>
          <w:rFonts w:ascii="Times New Roman" w:eastAsia="Times New Roman" w:hAnsi="Times New Roman" w:cs="Times New Roman"/>
          <w:sz w:val="24"/>
          <w:szCs w:val="24"/>
        </w:rPr>
        <w:t>Anthropocene</w:t>
      </w:r>
      <w:proofErr w:type="spellEnd"/>
      <w:r w:rsidRPr="00187AD0">
        <w:rPr>
          <w:rFonts w:ascii="Times New Roman" w:eastAsia="Times New Roman" w:hAnsi="Times New Roman" w:cs="Times New Roman"/>
          <w:sz w:val="24"/>
          <w:szCs w:val="24"/>
        </w:rPr>
        <w:t xml:space="preserve"> by </w:t>
      </w:r>
      <w:proofErr w:type="spellStart"/>
      <w:r w:rsidRPr="00187AD0">
        <w:rPr>
          <w:rFonts w:ascii="Times New Roman" w:eastAsia="Times New Roman" w:hAnsi="Times New Roman" w:cs="Times New Roman"/>
          <w:sz w:val="24"/>
          <w:szCs w:val="24"/>
        </w:rPr>
        <w:t>Kohei</w:t>
      </w:r>
      <w:proofErr w:type="spellEnd"/>
      <w:r w:rsidRPr="00187AD0">
        <w:rPr>
          <w:rFonts w:ascii="Times New Roman" w:eastAsia="Times New Roman" w:hAnsi="Times New Roman" w:cs="Times New Roman"/>
          <w:sz w:val="24"/>
          <w:szCs w:val="24"/>
        </w:rPr>
        <w:t xml:space="preserve"> Saito, a Japanese Marxist scholar, sold more than half a million copies and became a bestseller in Japan.</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Unsurprisingly,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has come under severe criticism from pundits, mainstream economists, and the jet-setting </w:t>
      </w:r>
      <w:proofErr w:type="spellStart"/>
      <w:r w:rsidRPr="00187AD0">
        <w:rPr>
          <w:rFonts w:ascii="Times New Roman" w:eastAsia="Times New Roman" w:hAnsi="Times New Roman" w:cs="Times New Roman"/>
          <w:sz w:val="24"/>
          <w:szCs w:val="24"/>
        </w:rPr>
        <w:t>Davos</w:t>
      </w:r>
      <w:proofErr w:type="spellEnd"/>
      <w:r w:rsidRPr="00187AD0">
        <w:rPr>
          <w:rFonts w:ascii="Times New Roman" w:eastAsia="Times New Roman" w:hAnsi="Times New Roman" w:cs="Times New Roman"/>
          <w:sz w:val="24"/>
          <w:szCs w:val="24"/>
        </w:rPr>
        <w:t xml:space="preserve"> elite. In a March 2020 column, one member of a conservative British think-tank, for example, claimed that “the </w:t>
      </w:r>
      <w:proofErr w:type="spellStart"/>
      <w:r w:rsidRPr="00187AD0">
        <w:rPr>
          <w:rFonts w:ascii="Times New Roman" w:eastAsia="Times New Roman" w:hAnsi="Times New Roman" w:cs="Times New Roman"/>
          <w:sz w:val="24"/>
          <w:szCs w:val="24"/>
        </w:rPr>
        <w:t>coronavirus</w:t>
      </w:r>
      <w:proofErr w:type="spellEnd"/>
      <w:r w:rsidRPr="00187AD0">
        <w:rPr>
          <w:rFonts w:ascii="Times New Roman" w:eastAsia="Times New Roman" w:hAnsi="Times New Roman" w:cs="Times New Roman"/>
          <w:sz w:val="24"/>
          <w:szCs w:val="24"/>
        </w:rPr>
        <w:t xml:space="preserve"> crisis reveals the misery of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that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would make the recession permanent, or that it would be a “recipe for misery and disaster”.</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Indeed, this is how many people understand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as a call for austerity and a trigger of recession. In reality,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is just the opposite.</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lastRenderedPageBreak/>
        <w:t xml:space="preserve">To begin with, austerity is always imposed for the sake of growth. We have been convinced, for half a century now, that cutting public services is good for us because it will increase competitiveness, balance the budget, and eventually lead to growth.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by contrast, is the argument that we can, and should, move away from an economy that exclusively depends on economic growth.</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While austerity increases inequality by curbing public services and benefitting the rich through tax cuts and </w:t>
      </w:r>
      <w:proofErr w:type="spellStart"/>
      <w:r w:rsidRPr="00187AD0">
        <w:rPr>
          <w:rFonts w:ascii="Times New Roman" w:eastAsia="Times New Roman" w:hAnsi="Times New Roman" w:cs="Times New Roman"/>
          <w:sz w:val="24"/>
          <w:szCs w:val="24"/>
        </w:rPr>
        <w:t>privatisation</w:t>
      </w:r>
      <w:proofErr w:type="spellEnd"/>
      <w:r w:rsidRPr="00187AD0">
        <w:rPr>
          <w:rFonts w:ascii="Times New Roman" w:eastAsia="Times New Roman" w:hAnsi="Times New Roman" w:cs="Times New Roman"/>
          <w:sz w:val="24"/>
          <w:szCs w:val="24"/>
        </w:rPr>
        <w:t xml:space="preserve"> of government services,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policies focus on </w:t>
      </w:r>
      <w:proofErr w:type="spellStart"/>
      <w:r w:rsidRPr="00187AD0">
        <w:rPr>
          <w:rFonts w:ascii="Times New Roman" w:eastAsia="Times New Roman" w:hAnsi="Times New Roman" w:cs="Times New Roman"/>
          <w:sz w:val="24"/>
          <w:szCs w:val="24"/>
        </w:rPr>
        <w:t>democratising</w:t>
      </w:r>
      <w:proofErr w:type="spellEnd"/>
      <w:r w:rsidRPr="00187AD0">
        <w:rPr>
          <w:rFonts w:ascii="Times New Roman" w:eastAsia="Times New Roman" w:hAnsi="Times New Roman" w:cs="Times New Roman"/>
          <w:sz w:val="24"/>
          <w:szCs w:val="24"/>
        </w:rPr>
        <w:t xml:space="preserve"> production, curbing the wealth and overconsumption of the rich, expanding public services, and increasing equality within and between societies.</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is also not a recession: recessions are unintentional, while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is planned and intentional. Recessions make inequality worse,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is about making sure everyone has their needs met. Recessions often cause bold policies for sustainability to be abandoned for the sake of restarting growth, while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is explicitly for a rapid and decisive transformation.</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Most of the crises we are experiencing right now – from absurd levels of inequality to supply chain shocks, inflation and ecological devastation – are caused by the growth-oriented capitalist economy. Because profits are based on making </w:t>
      </w:r>
      <w:proofErr w:type="spellStart"/>
      <w:r w:rsidRPr="00187AD0">
        <w:rPr>
          <w:rFonts w:ascii="Times New Roman" w:eastAsia="Times New Roman" w:hAnsi="Times New Roman" w:cs="Times New Roman"/>
          <w:sz w:val="24"/>
          <w:szCs w:val="24"/>
        </w:rPr>
        <w:t>labour</w:t>
      </w:r>
      <w:proofErr w:type="spellEnd"/>
      <w:r w:rsidRPr="00187AD0">
        <w:rPr>
          <w:rFonts w:ascii="Times New Roman" w:eastAsia="Times New Roman" w:hAnsi="Times New Roman" w:cs="Times New Roman"/>
          <w:sz w:val="24"/>
          <w:szCs w:val="24"/>
        </w:rPr>
        <w:t xml:space="preserve"> and nature as cheap as possible, the very basis of profit is always at risk, for example, through </w:t>
      </w:r>
      <w:proofErr w:type="spellStart"/>
      <w:r w:rsidRPr="00187AD0">
        <w:rPr>
          <w:rFonts w:ascii="Times New Roman" w:eastAsia="Times New Roman" w:hAnsi="Times New Roman" w:cs="Times New Roman"/>
          <w:sz w:val="24"/>
          <w:szCs w:val="24"/>
        </w:rPr>
        <w:t>labour</w:t>
      </w:r>
      <w:proofErr w:type="spellEnd"/>
      <w:r w:rsidRPr="00187AD0">
        <w:rPr>
          <w:rFonts w:ascii="Times New Roman" w:eastAsia="Times New Roman" w:hAnsi="Times New Roman" w:cs="Times New Roman"/>
          <w:sz w:val="24"/>
          <w:szCs w:val="24"/>
        </w:rPr>
        <w:t xml:space="preserve"> shortages or supply bottlenecks. Thus, constant economic expansion will also see constant crises.</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These crises present opportunities for capital. As argued by Naomi Klein in the book Shock Doctrine, crises are often taken advantage of by the owners of capital because they make it possible to thrash social and ecological legislation, thus lowering the costs of wages and resources, and further generating windfall profits through inflation.</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All of this </w:t>
      </w:r>
      <w:proofErr w:type="gramStart"/>
      <w:r w:rsidRPr="00187AD0">
        <w:rPr>
          <w:rFonts w:ascii="Times New Roman" w:eastAsia="Times New Roman" w:hAnsi="Times New Roman" w:cs="Times New Roman"/>
          <w:sz w:val="24"/>
          <w:szCs w:val="24"/>
        </w:rPr>
        <w:t>comes</w:t>
      </w:r>
      <w:proofErr w:type="gramEnd"/>
      <w:r w:rsidRPr="00187AD0">
        <w:rPr>
          <w:rFonts w:ascii="Times New Roman" w:eastAsia="Times New Roman" w:hAnsi="Times New Roman" w:cs="Times New Roman"/>
          <w:sz w:val="24"/>
          <w:szCs w:val="24"/>
        </w:rPr>
        <w:t xml:space="preserve"> hand-in-hand with offloading the costs of the crises onto the poor and the environment: government services are axed to reduce government debt, wages are cut to increase profits, and extractive industries are stimulated to kick-start growth.</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Today, we are promised by many political leaders, particularly in the West, that economic growth will be green. Yet, infrastructure projects which will lock in fossil fuel use for decades continue to be built and expanded, while banks, energy companies and multinationals that are involved in polluting and carbon-intensive industries are bailed out with public money and given lucrative government contracts.</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Amid the global economic crisis, fossil capital and big banks – which hold large shares in the oil industry – are enjoying a record profit bonanza. Meanwhile, we are seeing a drastic decline in wages in Europe.</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Globally, for the first time in decades, there is a catastrophic decline in development indicators. A recent UN report found that nine out of 10 countries worldwide have fallen behind on life expectancy, education and living standards. For decades, international </w:t>
      </w:r>
      <w:proofErr w:type="spellStart"/>
      <w:r w:rsidRPr="00187AD0">
        <w:rPr>
          <w:rFonts w:ascii="Times New Roman" w:eastAsia="Times New Roman" w:hAnsi="Times New Roman" w:cs="Times New Roman"/>
          <w:sz w:val="24"/>
          <w:szCs w:val="24"/>
        </w:rPr>
        <w:t>organisations</w:t>
      </w:r>
      <w:proofErr w:type="spellEnd"/>
      <w:r w:rsidRPr="00187AD0">
        <w:rPr>
          <w:rFonts w:ascii="Times New Roman" w:eastAsia="Times New Roman" w:hAnsi="Times New Roman" w:cs="Times New Roman"/>
          <w:sz w:val="24"/>
          <w:szCs w:val="24"/>
        </w:rPr>
        <w:t xml:space="preserve"> have promised to fight global inequality and poverty with growth – but the results are anything but promising.</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lastRenderedPageBreak/>
        <w:t>Of all the wealth produced between 1995 and 2021 globally, the top one percent captured 38 percent, while the bottom 50 percent captured a shocking two percent. At the same time, the brunt of the social and ecological costs of this impoverishing growth -- as evidenced by droughts, fires and floods around the world -- are largely borne by the poor.</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proponents clearly see that governments’ obsession with growth always leads to sacrificing the poor. That is why they argue for moving away from the dependence on growth to meet the wellbeing needs of the general population.</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How would this be done? A key part would be to guarantee access to “universal basic services” like housing, food, healthcare, mobility, and childcare to the general population, by taking them out of the market.</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There are already examples of such policies giving positive results. Germany’s three-month experiment with a $9 monthly ticket for all regional and city public transport could serve as an example. It not only reduced carbon dioxide emissions by 1.8 million </w:t>
      </w:r>
      <w:proofErr w:type="spellStart"/>
      <w:r w:rsidRPr="00187AD0">
        <w:rPr>
          <w:rFonts w:ascii="Times New Roman" w:eastAsia="Times New Roman" w:hAnsi="Times New Roman" w:cs="Times New Roman"/>
          <w:sz w:val="24"/>
          <w:szCs w:val="24"/>
        </w:rPr>
        <w:t>tonnes</w:t>
      </w:r>
      <w:proofErr w:type="spellEnd"/>
      <w:r w:rsidRPr="00187AD0">
        <w:rPr>
          <w:rFonts w:ascii="Times New Roman" w:eastAsia="Times New Roman" w:hAnsi="Times New Roman" w:cs="Times New Roman"/>
          <w:sz w:val="24"/>
          <w:szCs w:val="24"/>
        </w:rPr>
        <w:t xml:space="preserve"> – equivalent to powering about 350,000 homes for a year – but it also helped mitigate the effects of high inflation rates, increased freedom of mobility for all, and was quite popular with the public.</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 xml:space="preserve">This policy is a great example of what we call in our book, The Future is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A Guide to A World </w:t>
      </w:r>
      <w:proofErr w:type="gramStart"/>
      <w:r w:rsidRPr="00187AD0">
        <w:rPr>
          <w:rFonts w:ascii="Times New Roman" w:eastAsia="Times New Roman" w:hAnsi="Times New Roman" w:cs="Times New Roman"/>
          <w:sz w:val="24"/>
          <w:szCs w:val="24"/>
        </w:rPr>
        <w:t>Beyond</w:t>
      </w:r>
      <w:proofErr w:type="gramEnd"/>
      <w:r w:rsidRPr="00187AD0">
        <w:rPr>
          <w:rFonts w:ascii="Times New Roman" w:eastAsia="Times New Roman" w:hAnsi="Times New Roman" w:cs="Times New Roman"/>
          <w:sz w:val="24"/>
          <w:szCs w:val="24"/>
        </w:rPr>
        <w:t xml:space="preserve"> Capitalism, politics of “public abundance”: an economy where everyone has enough to meet their needs, and more, based on public services and community-run commons.</w:t>
      </w:r>
    </w:p>
    <w:p w:rsidR="00187AD0" w:rsidRPr="00187AD0" w:rsidRDefault="00187AD0" w:rsidP="00187AD0">
      <w:pPr>
        <w:spacing w:before="100" w:beforeAutospacing="1" w:after="100" w:afterAutospacing="1" w:line="240" w:lineRule="auto"/>
        <w:rPr>
          <w:rFonts w:ascii="Times New Roman" w:eastAsia="Times New Roman" w:hAnsi="Times New Roman" w:cs="Times New Roman"/>
          <w:sz w:val="24"/>
          <w:szCs w:val="24"/>
        </w:rPr>
      </w:pPr>
      <w:r w:rsidRPr="00187AD0">
        <w:rPr>
          <w:rFonts w:ascii="Times New Roman" w:eastAsia="Times New Roman" w:hAnsi="Times New Roman" w:cs="Times New Roman"/>
          <w:sz w:val="24"/>
          <w:szCs w:val="24"/>
        </w:rPr>
        <w:t>Excerpted: ‘</w:t>
      </w:r>
      <w:proofErr w:type="spellStart"/>
      <w:r w:rsidRPr="00187AD0">
        <w:rPr>
          <w:rFonts w:ascii="Times New Roman" w:eastAsia="Times New Roman" w:hAnsi="Times New Roman" w:cs="Times New Roman"/>
          <w:sz w:val="24"/>
          <w:szCs w:val="24"/>
        </w:rPr>
        <w:t>Degrowth</w:t>
      </w:r>
      <w:proofErr w:type="spellEnd"/>
      <w:r w:rsidRPr="00187AD0">
        <w:rPr>
          <w:rFonts w:ascii="Times New Roman" w:eastAsia="Times New Roman" w:hAnsi="Times New Roman" w:cs="Times New Roman"/>
          <w:sz w:val="24"/>
          <w:szCs w:val="24"/>
        </w:rPr>
        <w:t xml:space="preserve"> is not austerity – it is actually just the opposite’. Courtesy: Aljazeera.com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16A75"/>
    <w:multiLevelType w:val="multilevel"/>
    <w:tmpl w:val="5F56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7AD0"/>
    <w:rsid w:val="00187AD0"/>
    <w:rsid w:val="0099717C"/>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187A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D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87AD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87A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A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598988">
      <w:bodyDiv w:val="1"/>
      <w:marLeft w:val="0"/>
      <w:marRight w:val="0"/>
      <w:marTop w:val="0"/>
      <w:marBottom w:val="0"/>
      <w:divBdr>
        <w:top w:val="none" w:sz="0" w:space="0" w:color="auto"/>
        <w:left w:val="none" w:sz="0" w:space="0" w:color="auto"/>
        <w:bottom w:val="none" w:sz="0" w:space="0" w:color="auto"/>
        <w:right w:val="none" w:sz="0" w:space="0" w:color="auto"/>
      </w:divBdr>
      <w:divsChild>
        <w:div w:id="1846019054">
          <w:marLeft w:val="0"/>
          <w:marRight w:val="0"/>
          <w:marTop w:val="0"/>
          <w:marBottom w:val="0"/>
          <w:divBdr>
            <w:top w:val="none" w:sz="0" w:space="0" w:color="auto"/>
            <w:left w:val="none" w:sz="0" w:space="0" w:color="auto"/>
            <w:bottom w:val="none" w:sz="0" w:space="0" w:color="auto"/>
            <w:right w:val="none" w:sz="0" w:space="0" w:color="auto"/>
          </w:divBdr>
        </w:div>
        <w:div w:id="1151405777">
          <w:marLeft w:val="0"/>
          <w:marRight w:val="0"/>
          <w:marTop w:val="0"/>
          <w:marBottom w:val="0"/>
          <w:divBdr>
            <w:top w:val="none" w:sz="0" w:space="0" w:color="auto"/>
            <w:left w:val="none" w:sz="0" w:space="0" w:color="auto"/>
            <w:bottom w:val="none" w:sz="0" w:space="0" w:color="auto"/>
            <w:right w:val="none" w:sz="0" w:space="0" w:color="auto"/>
          </w:divBdr>
          <w:divsChild>
            <w:div w:id="1492255491">
              <w:marLeft w:val="0"/>
              <w:marRight w:val="0"/>
              <w:marTop w:val="0"/>
              <w:marBottom w:val="0"/>
              <w:divBdr>
                <w:top w:val="none" w:sz="0" w:space="0" w:color="auto"/>
                <w:left w:val="none" w:sz="0" w:space="0" w:color="auto"/>
                <w:bottom w:val="none" w:sz="0" w:space="0" w:color="auto"/>
                <w:right w:val="none" w:sz="0" w:space="0" w:color="auto"/>
              </w:divBdr>
            </w:div>
            <w:div w:id="600526855">
              <w:marLeft w:val="0"/>
              <w:marRight w:val="0"/>
              <w:marTop w:val="0"/>
              <w:marBottom w:val="0"/>
              <w:divBdr>
                <w:top w:val="none" w:sz="0" w:space="0" w:color="auto"/>
                <w:left w:val="none" w:sz="0" w:space="0" w:color="auto"/>
                <w:bottom w:val="none" w:sz="0" w:space="0" w:color="auto"/>
                <w:right w:val="none" w:sz="0" w:space="0" w:color="auto"/>
              </w:divBdr>
            </w:div>
            <w:div w:id="1675960788">
              <w:marLeft w:val="0"/>
              <w:marRight w:val="0"/>
              <w:marTop w:val="0"/>
              <w:marBottom w:val="0"/>
              <w:divBdr>
                <w:top w:val="none" w:sz="0" w:space="0" w:color="auto"/>
                <w:left w:val="none" w:sz="0" w:space="0" w:color="auto"/>
                <w:bottom w:val="none" w:sz="0" w:space="0" w:color="auto"/>
                <w:right w:val="none" w:sz="0" w:space="0" w:color="auto"/>
              </w:divBdr>
            </w:div>
          </w:divsChild>
        </w:div>
        <w:div w:id="1976838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6438</Characters>
  <Application>Microsoft Office Word</Application>
  <DocSecurity>0</DocSecurity>
  <Lines>53</Lines>
  <Paragraphs>15</Paragraphs>
  <ScaleCrop>false</ScaleCrop>
  <Company>Grizli777</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2022-09-22T06:34:00Z</dcterms:created>
  <dcterms:modified xsi:type="dcterms:W3CDTF">2022-09-22T06:35:00Z</dcterms:modified>
</cp:coreProperties>
</file>