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930" w:rsidRPr="00974930" w:rsidRDefault="00974930" w:rsidP="0097493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74930">
        <w:rPr>
          <w:rFonts w:ascii="Times New Roman" w:eastAsia="Times New Roman" w:hAnsi="Times New Roman" w:cs="Times New Roman"/>
          <w:b/>
          <w:bCs/>
          <w:kern w:val="36"/>
          <w:sz w:val="48"/>
          <w:szCs w:val="48"/>
        </w:rPr>
        <w:t>Crippled agro-economy</w:t>
      </w:r>
    </w:p>
    <w:p w:rsidR="00974930" w:rsidRPr="00974930" w:rsidRDefault="00974930" w:rsidP="00974930">
      <w:pPr>
        <w:spacing w:after="0" w:line="240" w:lineRule="auto"/>
        <w:rPr>
          <w:rFonts w:ascii="Times New Roman" w:eastAsia="Times New Roman" w:hAnsi="Times New Roman" w:cs="Times New Roman"/>
          <w:sz w:val="24"/>
          <w:szCs w:val="24"/>
        </w:rPr>
      </w:pPr>
      <w:r w:rsidRPr="00974930">
        <w:rPr>
          <w:rFonts w:ascii="Times New Roman" w:eastAsia="Times New Roman" w:hAnsi="Times New Roman" w:cs="Times New Roman"/>
          <w:sz w:val="24"/>
          <w:szCs w:val="24"/>
        </w:rPr>
        <w:t xml:space="preserve">Ahmad </w:t>
      </w:r>
      <w:proofErr w:type="spellStart"/>
      <w:r w:rsidRPr="00974930">
        <w:rPr>
          <w:rFonts w:ascii="Times New Roman" w:eastAsia="Times New Roman" w:hAnsi="Times New Roman" w:cs="Times New Roman"/>
          <w:sz w:val="24"/>
          <w:szCs w:val="24"/>
        </w:rPr>
        <w:t>Mujtaba</w:t>
      </w:r>
      <w:proofErr w:type="spellEnd"/>
      <w:r w:rsidRPr="00974930">
        <w:rPr>
          <w:rFonts w:ascii="Times New Roman" w:eastAsia="Times New Roman" w:hAnsi="Times New Roman" w:cs="Times New Roman"/>
          <w:sz w:val="24"/>
          <w:szCs w:val="24"/>
        </w:rPr>
        <w:t xml:space="preserve"> Khan </w:t>
      </w:r>
    </w:p>
    <w:p w:rsidR="00974930" w:rsidRPr="00974930" w:rsidRDefault="00974930" w:rsidP="00974930">
      <w:pPr>
        <w:spacing w:after="0" w:line="240" w:lineRule="auto"/>
        <w:rPr>
          <w:rFonts w:ascii="Times New Roman" w:eastAsia="Times New Roman" w:hAnsi="Times New Roman" w:cs="Times New Roman"/>
          <w:sz w:val="24"/>
          <w:szCs w:val="24"/>
        </w:rPr>
      </w:pPr>
      <w:r w:rsidRPr="00974930">
        <w:rPr>
          <w:rFonts w:ascii="Times New Roman" w:eastAsia="Times New Roman" w:hAnsi="Times New Roman" w:cs="Times New Roman"/>
          <w:sz w:val="24"/>
          <w:szCs w:val="24"/>
        </w:rPr>
        <w:t>Thursday, Sep 30, 2021</w:t>
      </w:r>
    </w:p>
    <w:p w:rsidR="00974930" w:rsidRPr="00974930" w:rsidRDefault="00974930" w:rsidP="00974930">
      <w:pPr>
        <w:spacing w:before="100" w:beforeAutospacing="1" w:after="100" w:afterAutospacing="1" w:line="240" w:lineRule="auto"/>
        <w:rPr>
          <w:rFonts w:ascii="Times New Roman" w:eastAsia="Times New Roman" w:hAnsi="Times New Roman" w:cs="Times New Roman"/>
          <w:sz w:val="24"/>
          <w:szCs w:val="24"/>
        </w:rPr>
      </w:pPr>
      <w:r w:rsidRPr="00974930">
        <w:rPr>
          <w:rFonts w:ascii="Times New Roman" w:eastAsia="Times New Roman" w:hAnsi="Times New Roman" w:cs="Times New Roman"/>
          <w:sz w:val="24"/>
          <w:szCs w:val="24"/>
        </w:rPr>
        <w:t xml:space="preserve">Despite wheat output of around 27 million </w:t>
      </w:r>
      <w:proofErr w:type="spellStart"/>
      <w:r w:rsidRPr="00974930">
        <w:rPr>
          <w:rFonts w:ascii="Times New Roman" w:eastAsia="Times New Roman" w:hAnsi="Times New Roman" w:cs="Times New Roman"/>
          <w:sz w:val="24"/>
          <w:szCs w:val="24"/>
        </w:rPr>
        <w:t>tonnes</w:t>
      </w:r>
      <w:proofErr w:type="spellEnd"/>
      <w:r w:rsidRPr="00974930">
        <w:rPr>
          <w:rFonts w:ascii="Times New Roman" w:eastAsia="Times New Roman" w:hAnsi="Times New Roman" w:cs="Times New Roman"/>
          <w:sz w:val="24"/>
          <w:szCs w:val="24"/>
        </w:rPr>
        <w:t xml:space="preserve">, Pakistan is still unable to </w:t>
      </w:r>
      <w:proofErr w:type="spellStart"/>
      <w:r w:rsidRPr="00974930">
        <w:rPr>
          <w:rFonts w:ascii="Times New Roman" w:eastAsia="Times New Roman" w:hAnsi="Times New Roman" w:cs="Times New Roman"/>
          <w:sz w:val="24"/>
          <w:szCs w:val="24"/>
        </w:rPr>
        <w:t>fulfil</w:t>
      </w:r>
      <w:proofErr w:type="spellEnd"/>
      <w:r w:rsidRPr="00974930">
        <w:rPr>
          <w:rFonts w:ascii="Times New Roman" w:eastAsia="Times New Roman" w:hAnsi="Times New Roman" w:cs="Times New Roman"/>
          <w:sz w:val="24"/>
          <w:szCs w:val="24"/>
        </w:rPr>
        <w:t xml:space="preserve"> local demand and is planning to import three million </w:t>
      </w:r>
      <w:proofErr w:type="spellStart"/>
      <w:r w:rsidRPr="00974930">
        <w:rPr>
          <w:rFonts w:ascii="Times New Roman" w:eastAsia="Times New Roman" w:hAnsi="Times New Roman" w:cs="Times New Roman"/>
          <w:sz w:val="24"/>
          <w:szCs w:val="24"/>
        </w:rPr>
        <w:t>tonnes</w:t>
      </w:r>
      <w:proofErr w:type="spellEnd"/>
      <w:r w:rsidRPr="00974930">
        <w:rPr>
          <w:rFonts w:ascii="Times New Roman" w:eastAsia="Times New Roman" w:hAnsi="Times New Roman" w:cs="Times New Roman"/>
          <w:sz w:val="24"/>
          <w:szCs w:val="24"/>
        </w:rPr>
        <w:t xml:space="preserve"> of wheat at expensive rates -- around Rs65 per kg. Similarly, 0.6 million </w:t>
      </w:r>
      <w:proofErr w:type="spellStart"/>
      <w:r w:rsidRPr="00974930">
        <w:rPr>
          <w:rFonts w:ascii="Times New Roman" w:eastAsia="Times New Roman" w:hAnsi="Times New Roman" w:cs="Times New Roman"/>
          <w:sz w:val="24"/>
          <w:szCs w:val="24"/>
        </w:rPr>
        <w:t>tonnes</w:t>
      </w:r>
      <w:proofErr w:type="spellEnd"/>
      <w:r w:rsidRPr="00974930">
        <w:rPr>
          <w:rFonts w:ascii="Times New Roman" w:eastAsia="Times New Roman" w:hAnsi="Times New Roman" w:cs="Times New Roman"/>
          <w:sz w:val="24"/>
          <w:szCs w:val="24"/>
        </w:rPr>
        <w:t xml:space="preserve"> of sugar will also be imported, on a periodic basis, at the highest rates of Rs106 and Rs113 per kg. </w:t>
      </w:r>
    </w:p>
    <w:p w:rsidR="00974930" w:rsidRPr="00974930" w:rsidRDefault="00974930" w:rsidP="00974930">
      <w:pPr>
        <w:spacing w:before="100" w:beforeAutospacing="1" w:after="100" w:afterAutospacing="1" w:line="240" w:lineRule="auto"/>
        <w:rPr>
          <w:rFonts w:ascii="Times New Roman" w:eastAsia="Times New Roman" w:hAnsi="Times New Roman" w:cs="Times New Roman"/>
          <w:sz w:val="24"/>
          <w:szCs w:val="24"/>
        </w:rPr>
      </w:pPr>
      <w:r w:rsidRPr="00974930">
        <w:rPr>
          <w:rFonts w:ascii="Times New Roman" w:eastAsia="Times New Roman" w:hAnsi="Times New Roman" w:cs="Times New Roman"/>
          <w:sz w:val="24"/>
          <w:szCs w:val="24"/>
        </w:rPr>
        <w:t>That a country with the largest irrigation network and the highest agricultural employment is unable to feed its own people is a worrisome situation for its future food security. The share of agriculture in the GDP has dropped to less than 20 percent from more than 25 percent a decade ago. Over time, the agriculture sector’s performance has deteriorated. As a result, an agricultural country is now required to import essential agricultural goods. The current predicament is the result of ill-thought-out government policies and ground-level causes.</w:t>
      </w:r>
    </w:p>
    <w:p w:rsidR="00974930" w:rsidRPr="00974930" w:rsidRDefault="00974930" w:rsidP="00974930">
      <w:pPr>
        <w:spacing w:before="100" w:beforeAutospacing="1" w:after="100" w:afterAutospacing="1" w:line="240" w:lineRule="auto"/>
        <w:rPr>
          <w:rFonts w:ascii="Times New Roman" w:eastAsia="Times New Roman" w:hAnsi="Times New Roman" w:cs="Times New Roman"/>
          <w:sz w:val="24"/>
          <w:szCs w:val="24"/>
        </w:rPr>
      </w:pPr>
      <w:r w:rsidRPr="00974930">
        <w:rPr>
          <w:rFonts w:ascii="Times New Roman" w:eastAsia="Times New Roman" w:hAnsi="Times New Roman" w:cs="Times New Roman"/>
          <w:sz w:val="24"/>
          <w:szCs w:val="24"/>
        </w:rPr>
        <w:t xml:space="preserve">In most parts of the country, agriculture is still a </w:t>
      </w:r>
      <w:proofErr w:type="spellStart"/>
      <w:r w:rsidRPr="00974930">
        <w:rPr>
          <w:rFonts w:ascii="Times New Roman" w:eastAsia="Times New Roman" w:hAnsi="Times New Roman" w:cs="Times New Roman"/>
          <w:sz w:val="24"/>
          <w:szCs w:val="24"/>
        </w:rPr>
        <w:t>labour</w:t>
      </w:r>
      <w:proofErr w:type="spellEnd"/>
      <w:r w:rsidRPr="00974930">
        <w:rPr>
          <w:rFonts w:ascii="Times New Roman" w:eastAsia="Times New Roman" w:hAnsi="Times New Roman" w:cs="Times New Roman"/>
          <w:sz w:val="24"/>
          <w:szCs w:val="24"/>
        </w:rPr>
        <w:t>-intensive sector due to a lack of modern technologies. Roughly two decades ago, it employed around 43 percent of the country’s whole workforce. However, agriculture currently employs around 38 percent of the workforce, a number that is gradually declining. The agricultural sector’s employment elasticity was 0.91 in 1972-78, but it subsequently dropped to 0.05 in 2011-18.</w:t>
      </w:r>
    </w:p>
    <w:p w:rsidR="00974930" w:rsidRPr="00974930" w:rsidRDefault="00974930" w:rsidP="00974930">
      <w:pPr>
        <w:spacing w:before="100" w:beforeAutospacing="1" w:after="100" w:afterAutospacing="1" w:line="240" w:lineRule="auto"/>
        <w:rPr>
          <w:rFonts w:ascii="Times New Roman" w:eastAsia="Times New Roman" w:hAnsi="Times New Roman" w:cs="Times New Roman"/>
          <w:sz w:val="24"/>
          <w:szCs w:val="24"/>
        </w:rPr>
      </w:pPr>
      <w:r w:rsidRPr="00974930">
        <w:rPr>
          <w:rFonts w:ascii="Times New Roman" w:eastAsia="Times New Roman" w:hAnsi="Times New Roman" w:cs="Times New Roman"/>
          <w:sz w:val="24"/>
          <w:szCs w:val="24"/>
        </w:rPr>
        <w:t xml:space="preserve">The reason for this is that a farmer gets less than Rs100 per day to grow crops, which is substantially less than the Rs800 he could earn as a </w:t>
      </w:r>
      <w:proofErr w:type="spellStart"/>
      <w:r w:rsidRPr="00974930">
        <w:rPr>
          <w:rFonts w:ascii="Times New Roman" w:eastAsia="Times New Roman" w:hAnsi="Times New Roman" w:cs="Times New Roman"/>
          <w:sz w:val="24"/>
          <w:szCs w:val="24"/>
        </w:rPr>
        <w:t>labourer</w:t>
      </w:r>
      <w:proofErr w:type="spellEnd"/>
      <w:r w:rsidRPr="00974930">
        <w:rPr>
          <w:rFonts w:ascii="Times New Roman" w:eastAsia="Times New Roman" w:hAnsi="Times New Roman" w:cs="Times New Roman"/>
          <w:sz w:val="24"/>
          <w:szCs w:val="24"/>
        </w:rPr>
        <w:t xml:space="preserve"> in a city. As a result, an increasing number of people are migrating to cities, leading to uncontrolled </w:t>
      </w:r>
      <w:proofErr w:type="spellStart"/>
      <w:r w:rsidRPr="00974930">
        <w:rPr>
          <w:rFonts w:ascii="Times New Roman" w:eastAsia="Times New Roman" w:hAnsi="Times New Roman" w:cs="Times New Roman"/>
          <w:sz w:val="24"/>
          <w:szCs w:val="24"/>
        </w:rPr>
        <w:t>urbanisation</w:t>
      </w:r>
      <w:proofErr w:type="spellEnd"/>
      <w:r w:rsidRPr="00974930">
        <w:rPr>
          <w:rFonts w:ascii="Times New Roman" w:eastAsia="Times New Roman" w:hAnsi="Times New Roman" w:cs="Times New Roman"/>
          <w:sz w:val="24"/>
          <w:szCs w:val="24"/>
        </w:rPr>
        <w:t>. The agriculture sector is anticipated to lose employment absorption capacity to the services sector, demonstrating Pakistan’s changing economic structure.</w:t>
      </w:r>
    </w:p>
    <w:p w:rsidR="00974930" w:rsidRPr="00974930" w:rsidRDefault="00974930" w:rsidP="00974930">
      <w:pPr>
        <w:spacing w:before="100" w:beforeAutospacing="1" w:after="100" w:afterAutospacing="1" w:line="240" w:lineRule="auto"/>
        <w:rPr>
          <w:rFonts w:ascii="Times New Roman" w:eastAsia="Times New Roman" w:hAnsi="Times New Roman" w:cs="Times New Roman"/>
          <w:sz w:val="24"/>
          <w:szCs w:val="24"/>
        </w:rPr>
      </w:pPr>
      <w:r w:rsidRPr="00974930">
        <w:rPr>
          <w:rFonts w:ascii="Times New Roman" w:eastAsia="Times New Roman" w:hAnsi="Times New Roman" w:cs="Times New Roman"/>
          <w:sz w:val="24"/>
          <w:szCs w:val="24"/>
        </w:rPr>
        <w:t xml:space="preserve">A traditional farmer’s major concern is the availability of high-quality seeds, water, </w:t>
      </w:r>
      <w:proofErr w:type="spellStart"/>
      <w:r w:rsidRPr="00974930">
        <w:rPr>
          <w:rFonts w:ascii="Times New Roman" w:eastAsia="Times New Roman" w:hAnsi="Times New Roman" w:cs="Times New Roman"/>
          <w:sz w:val="24"/>
          <w:szCs w:val="24"/>
        </w:rPr>
        <w:t>fertiliser</w:t>
      </w:r>
      <w:proofErr w:type="spellEnd"/>
      <w:r w:rsidRPr="00974930">
        <w:rPr>
          <w:rFonts w:ascii="Times New Roman" w:eastAsia="Times New Roman" w:hAnsi="Times New Roman" w:cs="Times New Roman"/>
          <w:sz w:val="24"/>
          <w:szCs w:val="24"/>
        </w:rPr>
        <w:t xml:space="preserve"> and pesticides at affordable prices. According to the Pakistan Bureau of Statistics (PBS), the average prices of nitro phosphate, </w:t>
      </w:r>
      <w:proofErr w:type="spellStart"/>
      <w:r w:rsidRPr="00974930">
        <w:rPr>
          <w:rFonts w:ascii="Times New Roman" w:eastAsia="Times New Roman" w:hAnsi="Times New Roman" w:cs="Times New Roman"/>
          <w:sz w:val="24"/>
          <w:szCs w:val="24"/>
        </w:rPr>
        <w:t>diammonium</w:t>
      </w:r>
      <w:proofErr w:type="spellEnd"/>
      <w:r w:rsidRPr="00974930">
        <w:rPr>
          <w:rFonts w:ascii="Times New Roman" w:eastAsia="Times New Roman" w:hAnsi="Times New Roman" w:cs="Times New Roman"/>
          <w:sz w:val="24"/>
          <w:szCs w:val="24"/>
        </w:rPr>
        <w:t xml:space="preserve"> phosphate, and urea have increased by 11.8 percent, 10.2 percent, and 25.6 percent per year. </w:t>
      </w:r>
      <w:proofErr w:type="spellStart"/>
      <w:r w:rsidRPr="00974930">
        <w:rPr>
          <w:rFonts w:ascii="Times New Roman" w:eastAsia="Times New Roman" w:hAnsi="Times New Roman" w:cs="Times New Roman"/>
          <w:sz w:val="24"/>
          <w:szCs w:val="24"/>
        </w:rPr>
        <w:t>Fertiliser</w:t>
      </w:r>
      <w:proofErr w:type="spellEnd"/>
      <w:r w:rsidRPr="00974930">
        <w:rPr>
          <w:rFonts w:ascii="Times New Roman" w:eastAsia="Times New Roman" w:hAnsi="Times New Roman" w:cs="Times New Roman"/>
          <w:sz w:val="24"/>
          <w:szCs w:val="24"/>
        </w:rPr>
        <w:t xml:space="preserve"> costs have increased by roughly 35 percent in the last six months and have more than doubled since 2018. Farmers, on the other hand, claim that the actual rise in the market is much higher than the one depicted in the prices statistics.</w:t>
      </w:r>
    </w:p>
    <w:p w:rsidR="00974930" w:rsidRPr="00974930" w:rsidRDefault="00974930" w:rsidP="00974930">
      <w:pPr>
        <w:spacing w:before="100" w:beforeAutospacing="1" w:after="100" w:afterAutospacing="1" w:line="240" w:lineRule="auto"/>
        <w:rPr>
          <w:rFonts w:ascii="Times New Roman" w:eastAsia="Times New Roman" w:hAnsi="Times New Roman" w:cs="Times New Roman"/>
          <w:sz w:val="24"/>
          <w:szCs w:val="24"/>
        </w:rPr>
      </w:pPr>
      <w:r w:rsidRPr="00974930">
        <w:rPr>
          <w:rFonts w:ascii="Times New Roman" w:eastAsia="Times New Roman" w:hAnsi="Times New Roman" w:cs="Times New Roman"/>
          <w:sz w:val="24"/>
          <w:szCs w:val="24"/>
        </w:rPr>
        <w:t>Also, since most farmers lack requisite training and education experience, they end up buying low-cost, low-quality seeds and inefficient pesticides in the local market owing to high input prices, resulting in low crop yields. Fresh water availability is another challenge that local farmers are struggling with as a result of climate change, and rising fuel and electricity prices have severely discouraged farming. Despite the availability of contemporary technology, agricultural yield has declined or stayed static due to a lack of research and innovation.</w:t>
      </w:r>
    </w:p>
    <w:p w:rsidR="00974930" w:rsidRPr="00974930" w:rsidRDefault="00974930" w:rsidP="00974930">
      <w:pPr>
        <w:spacing w:before="100" w:beforeAutospacing="1" w:after="100" w:afterAutospacing="1" w:line="240" w:lineRule="auto"/>
        <w:rPr>
          <w:rFonts w:ascii="Times New Roman" w:eastAsia="Times New Roman" w:hAnsi="Times New Roman" w:cs="Times New Roman"/>
          <w:sz w:val="24"/>
          <w:szCs w:val="24"/>
        </w:rPr>
      </w:pPr>
      <w:r w:rsidRPr="00974930">
        <w:rPr>
          <w:rFonts w:ascii="Times New Roman" w:eastAsia="Times New Roman" w:hAnsi="Times New Roman" w:cs="Times New Roman"/>
          <w:sz w:val="24"/>
          <w:szCs w:val="24"/>
        </w:rPr>
        <w:t>Textile, sugar, flour, dairy, fisheries, and numerous value-added goods are all directly or indirectly related to the agricultural sector. Such industries are also affected by a lack of supply or high production costs for agricultural products, which subsequently increases consumer prices.</w:t>
      </w:r>
    </w:p>
    <w:p w:rsidR="00974930" w:rsidRPr="00974930" w:rsidRDefault="00974930" w:rsidP="00974930">
      <w:pPr>
        <w:spacing w:before="100" w:beforeAutospacing="1" w:after="100" w:afterAutospacing="1" w:line="240" w:lineRule="auto"/>
        <w:rPr>
          <w:rFonts w:ascii="Times New Roman" w:eastAsia="Times New Roman" w:hAnsi="Times New Roman" w:cs="Times New Roman"/>
          <w:sz w:val="24"/>
          <w:szCs w:val="24"/>
        </w:rPr>
      </w:pPr>
      <w:r w:rsidRPr="00974930">
        <w:rPr>
          <w:rFonts w:ascii="Times New Roman" w:eastAsia="Times New Roman" w:hAnsi="Times New Roman" w:cs="Times New Roman"/>
          <w:sz w:val="24"/>
          <w:szCs w:val="24"/>
        </w:rPr>
        <w:lastRenderedPageBreak/>
        <w:t>The presence of middlemen has had a detrimental impact on both farmers and end consumers. Their influence in transportation and storage has grown over time, and as a consequence, farmers and consumers must rely on their prices rather than government-</w:t>
      </w:r>
      <w:proofErr w:type="spellStart"/>
      <w:r w:rsidRPr="00974930">
        <w:rPr>
          <w:rFonts w:ascii="Times New Roman" w:eastAsia="Times New Roman" w:hAnsi="Times New Roman" w:cs="Times New Roman"/>
          <w:sz w:val="24"/>
          <w:szCs w:val="24"/>
        </w:rPr>
        <w:t>recognised</w:t>
      </w:r>
      <w:proofErr w:type="spellEnd"/>
      <w:r w:rsidRPr="00974930">
        <w:rPr>
          <w:rFonts w:ascii="Times New Roman" w:eastAsia="Times New Roman" w:hAnsi="Times New Roman" w:cs="Times New Roman"/>
          <w:sz w:val="24"/>
          <w:szCs w:val="24"/>
        </w:rPr>
        <w:t xml:space="preserve"> prices. This is due to the government’s limited or non-existent control over lobbying power. Another concerning aspect is ‘inertia’ (a word used in </w:t>
      </w:r>
      <w:proofErr w:type="spellStart"/>
      <w:r w:rsidRPr="00974930">
        <w:rPr>
          <w:rFonts w:ascii="Times New Roman" w:eastAsia="Times New Roman" w:hAnsi="Times New Roman" w:cs="Times New Roman"/>
          <w:sz w:val="24"/>
          <w:szCs w:val="24"/>
        </w:rPr>
        <w:t>behavioural</w:t>
      </w:r>
      <w:proofErr w:type="spellEnd"/>
      <w:r w:rsidRPr="00974930">
        <w:rPr>
          <w:rFonts w:ascii="Times New Roman" w:eastAsia="Times New Roman" w:hAnsi="Times New Roman" w:cs="Times New Roman"/>
          <w:sz w:val="24"/>
          <w:szCs w:val="24"/>
        </w:rPr>
        <w:t xml:space="preserve"> economics and psychology), which influences a farmer’s decision to grow a crop since it is delayed a year after the current year’s pricing, causing uncertainty.</w:t>
      </w:r>
    </w:p>
    <w:p w:rsidR="00974930" w:rsidRPr="00974930" w:rsidRDefault="00974930" w:rsidP="00974930">
      <w:pPr>
        <w:spacing w:before="100" w:beforeAutospacing="1" w:after="100" w:afterAutospacing="1" w:line="240" w:lineRule="auto"/>
        <w:rPr>
          <w:rFonts w:ascii="Times New Roman" w:eastAsia="Times New Roman" w:hAnsi="Times New Roman" w:cs="Times New Roman"/>
          <w:sz w:val="24"/>
          <w:szCs w:val="24"/>
        </w:rPr>
      </w:pPr>
      <w:r w:rsidRPr="00974930">
        <w:rPr>
          <w:rFonts w:ascii="Times New Roman" w:eastAsia="Times New Roman" w:hAnsi="Times New Roman" w:cs="Times New Roman"/>
          <w:sz w:val="24"/>
          <w:szCs w:val="24"/>
        </w:rPr>
        <w:t>Consequently, current crop prices affect supply in the following year (</w:t>
      </w:r>
      <w:proofErr w:type="spellStart"/>
      <w:r w:rsidRPr="00974930">
        <w:rPr>
          <w:rFonts w:ascii="Times New Roman" w:eastAsia="Times New Roman" w:hAnsi="Times New Roman" w:cs="Times New Roman"/>
          <w:sz w:val="24"/>
          <w:szCs w:val="24"/>
        </w:rPr>
        <w:t>ie</w:t>
      </w:r>
      <w:proofErr w:type="spellEnd"/>
      <w:r w:rsidRPr="00974930">
        <w:rPr>
          <w:rFonts w:ascii="Times New Roman" w:eastAsia="Times New Roman" w:hAnsi="Times New Roman" w:cs="Times New Roman"/>
          <w:sz w:val="24"/>
          <w:szCs w:val="24"/>
        </w:rPr>
        <w:t>, low supply results in higher prices in a given year, which motivates farmers to plant more in the following year, resulting in lower prices, and vice versa), leading to farmer exploitation by middlemen. Whatever the prices are, either farmers or end customers suffer, and some middlemen enjoy a larger share in profits either directly or by hoarding.</w:t>
      </w:r>
    </w:p>
    <w:p w:rsidR="00974930" w:rsidRPr="00974930" w:rsidRDefault="00974930" w:rsidP="00974930">
      <w:pPr>
        <w:spacing w:before="100" w:beforeAutospacing="1" w:after="100" w:afterAutospacing="1" w:line="240" w:lineRule="auto"/>
        <w:rPr>
          <w:rFonts w:ascii="Times New Roman" w:eastAsia="Times New Roman" w:hAnsi="Times New Roman" w:cs="Times New Roman"/>
          <w:sz w:val="24"/>
          <w:szCs w:val="24"/>
        </w:rPr>
      </w:pPr>
      <w:r w:rsidRPr="00974930">
        <w:rPr>
          <w:rFonts w:ascii="Times New Roman" w:eastAsia="Times New Roman" w:hAnsi="Times New Roman" w:cs="Times New Roman"/>
          <w:sz w:val="24"/>
          <w:szCs w:val="24"/>
        </w:rPr>
        <w:t xml:space="preserve">In </w:t>
      </w:r>
      <w:proofErr w:type="spellStart"/>
      <w:r w:rsidRPr="00974930">
        <w:rPr>
          <w:rFonts w:ascii="Times New Roman" w:eastAsia="Times New Roman" w:hAnsi="Times New Roman" w:cs="Times New Roman"/>
          <w:sz w:val="24"/>
          <w:szCs w:val="24"/>
        </w:rPr>
        <w:t>industrialised</w:t>
      </w:r>
      <w:proofErr w:type="spellEnd"/>
      <w:r w:rsidRPr="00974930">
        <w:rPr>
          <w:rFonts w:ascii="Times New Roman" w:eastAsia="Times New Roman" w:hAnsi="Times New Roman" w:cs="Times New Roman"/>
          <w:sz w:val="24"/>
          <w:szCs w:val="24"/>
        </w:rPr>
        <w:t xml:space="preserve"> countries, farmers are still considered as the backbone of the nation since they feed the country's population. The government protects them from excessive input costs and discrimination and exploitation by middlemen. In Pakistan, this sector requires more attention because it has long been a key contributor to the country’s GDP, but it is now falling. To solve these challenges, the government must shift some resources to farmers by establishing rural transformation </w:t>
      </w:r>
      <w:proofErr w:type="spellStart"/>
      <w:r w:rsidRPr="00974930">
        <w:rPr>
          <w:rFonts w:ascii="Times New Roman" w:eastAsia="Times New Roman" w:hAnsi="Times New Roman" w:cs="Times New Roman"/>
          <w:sz w:val="24"/>
          <w:szCs w:val="24"/>
        </w:rPr>
        <w:t>centres</w:t>
      </w:r>
      <w:proofErr w:type="spellEnd"/>
      <w:r w:rsidRPr="00974930">
        <w:rPr>
          <w:rFonts w:ascii="Times New Roman" w:eastAsia="Times New Roman" w:hAnsi="Times New Roman" w:cs="Times New Roman"/>
          <w:sz w:val="24"/>
          <w:szCs w:val="24"/>
        </w:rPr>
        <w:t xml:space="preserve"> (RTCs) and field agricultural schools at the district and union council levels.</w:t>
      </w:r>
    </w:p>
    <w:p w:rsidR="00974930" w:rsidRPr="00974930" w:rsidRDefault="00974930" w:rsidP="00974930">
      <w:pPr>
        <w:spacing w:before="100" w:beforeAutospacing="1" w:after="100" w:afterAutospacing="1" w:line="240" w:lineRule="auto"/>
        <w:rPr>
          <w:rFonts w:ascii="Times New Roman" w:eastAsia="Times New Roman" w:hAnsi="Times New Roman" w:cs="Times New Roman"/>
          <w:sz w:val="24"/>
          <w:szCs w:val="24"/>
        </w:rPr>
      </w:pPr>
      <w:r w:rsidRPr="00974930">
        <w:rPr>
          <w:rFonts w:ascii="Times New Roman" w:eastAsia="Times New Roman" w:hAnsi="Times New Roman" w:cs="Times New Roman"/>
          <w:sz w:val="24"/>
          <w:szCs w:val="24"/>
        </w:rPr>
        <w:t xml:space="preserve">The goal of these </w:t>
      </w:r>
      <w:proofErr w:type="spellStart"/>
      <w:r w:rsidRPr="00974930">
        <w:rPr>
          <w:rFonts w:ascii="Times New Roman" w:eastAsia="Times New Roman" w:hAnsi="Times New Roman" w:cs="Times New Roman"/>
          <w:sz w:val="24"/>
          <w:szCs w:val="24"/>
        </w:rPr>
        <w:t>centres</w:t>
      </w:r>
      <w:proofErr w:type="spellEnd"/>
      <w:r w:rsidRPr="00974930">
        <w:rPr>
          <w:rFonts w:ascii="Times New Roman" w:eastAsia="Times New Roman" w:hAnsi="Times New Roman" w:cs="Times New Roman"/>
          <w:sz w:val="24"/>
          <w:szCs w:val="24"/>
        </w:rPr>
        <w:t xml:space="preserve"> should be to give agricultural information to farmers, sell seeds, </w:t>
      </w:r>
      <w:proofErr w:type="spellStart"/>
      <w:r w:rsidRPr="00974930">
        <w:rPr>
          <w:rFonts w:ascii="Times New Roman" w:eastAsia="Times New Roman" w:hAnsi="Times New Roman" w:cs="Times New Roman"/>
          <w:sz w:val="24"/>
          <w:szCs w:val="24"/>
        </w:rPr>
        <w:t>fertilisers</w:t>
      </w:r>
      <w:proofErr w:type="spellEnd"/>
      <w:r w:rsidRPr="00974930">
        <w:rPr>
          <w:rFonts w:ascii="Times New Roman" w:eastAsia="Times New Roman" w:hAnsi="Times New Roman" w:cs="Times New Roman"/>
          <w:sz w:val="24"/>
          <w:szCs w:val="24"/>
        </w:rPr>
        <w:t xml:space="preserve">, and insecticides on credit or at affordable rates, and offer financial assistance for modern machinery. It may also introduce a geographic information system-based management system to be </w:t>
      </w:r>
      <w:proofErr w:type="spellStart"/>
      <w:r w:rsidRPr="00974930">
        <w:rPr>
          <w:rFonts w:ascii="Times New Roman" w:eastAsia="Times New Roman" w:hAnsi="Times New Roman" w:cs="Times New Roman"/>
          <w:sz w:val="24"/>
          <w:szCs w:val="24"/>
        </w:rPr>
        <w:t>utilised</w:t>
      </w:r>
      <w:proofErr w:type="spellEnd"/>
      <w:r w:rsidRPr="00974930">
        <w:rPr>
          <w:rFonts w:ascii="Times New Roman" w:eastAsia="Times New Roman" w:hAnsi="Times New Roman" w:cs="Times New Roman"/>
          <w:sz w:val="24"/>
          <w:szCs w:val="24"/>
        </w:rPr>
        <w:t xml:space="preserve"> in integrated research, training, production, and processing system. RTCs, which will act as technology and pricing information </w:t>
      </w:r>
      <w:proofErr w:type="spellStart"/>
      <w:r w:rsidRPr="00974930">
        <w:rPr>
          <w:rFonts w:ascii="Times New Roman" w:eastAsia="Times New Roman" w:hAnsi="Times New Roman" w:cs="Times New Roman"/>
          <w:sz w:val="24"/>
          <w:szCs w:val="24"/>
        </w:rPr>
        <w:t>centres</w:t>
      </w:r>
      <w:proofErr w:type="spellEnd"/>
      <w:r w:rsidRPr="00974930">
        <w:rPr>
          <w:rFonts w:ascii="Times New Roman" w:eastAsia="Times New Roman" w:hAnsi="Times New Roman" w:cs="Times New Roman"/>
          <w:sz w:val="24"/>
          <w:szCs w:val="24"/>
        </w:rPr>
        <w:t xml:space="preserve">, should be linked with field agricultural </w:t>
      </w:r>
      <w:proofErr w:type="spellStart"/>
      <w:r w:rsidRPr="00974930">
        <w:rPr>
          <w:rFonts w:ascii="Times New Roman" w:eastAsia="Times New Roman" w:hAnsi="Times New Roman" w:cs="Times New Roman"/>
          <w:sz w:val="24"/>
          <w:szCs w:val="24"/>
        </w:rPr>
        <w:t>centres</w:t>
      </w:r>
      <w:proofErr w:type="spellEnd"/>
      <w:r w:rsidRPr="00974930">
        <w:rPr>
          <w:rFonts w:ascii="Times New Roman" w:eastAsia="Times New Roman" w:hAnsi="Times New Roman" w:cs="Times New Roman"/>
          <w:sz w:val="24"/>
          <w:szCs w:val="24"/>
        </w:rPr>
        <w:t xml:space="preserve"> at the union council level.</w:t>
      </w:r>
    </w:p>
    <w:p w:rsidR="00974930" w:rsidRPr="00974930" w:rsidRDefault="00974930" w:rsidP="00974930">
      <w:pPr>
        <w:spacing w:before="100" w:beforeAutospacing="1" w:after="100" w:afterAutospacing="1" w:line="240" w:lineRule="auto"/>
        <w:rPr>
          <w:rFonts w:ascii="Times New Roman" w:eastAsia="Times New Roman" w:hAnsi="Times New Roman" w:cs="Times New Roman"/>
          <w:sz w:val="24"/>
          <w:szCs w:val="24"/>
        </w:rPr>
      </w:pPr>
      <w:r w:rsidRPr="00974930">
        <w:rPr>
          <w:rFonts w:ascii="Times New Roman" w:eastAsia="Times New Roman" w:hAnsi="Times New Roman" w:cs="Times New Roman"/>
          <w:sz w:val="24"/>
          <w:szCs w:val="24"/>
        </w:rPr>
        <w:t xml:space="preserve">The </w:t>
      </w:r>
      <w:proofErr w:type="spellStart"/>
      <w:r w:rsidRPr="00974930">
        <w:rPr>
          <w:rFonts w:ascii="Times New Roman" w:eastAsia="Times New Roman" w:hAnsi="Times New Roman" w:cs="Times New Roman"/>
          <w:sz w:val="24"/>
          <w:szCs w:val="24"/>
        </w:rPr>
        <w:t>centres</w:t>
      </w:r>
      <w:proofErr w:type="spellEnd"/>
      <w:r w:rsidRPr="00974930">
        <w:rPr>
          <w:rFonts w:ascii="Times New Roman" w:eastAsia="Times New Roman" w:hAnsi="Times New Roman" w:cs="Times New Roman"/>
          <w:sz w:val="24"/>
          <w:szCs w:val="24"/>
        </w:rPr>
        <w:t xml:space="preserve"> will also serve as a place for meetings and training and the provision of other services including social services. Instead of supporting agriculture businesses, the government should transfer resources to farmers to safeguard them from exploitation, which would ultimately protect the final consumer and boost exports.</w:t>
      </w:r>
    </w:p>
    <w:p w:rsidR="00974930" w:rsidRPr="00974930" w:rsidRDefault="00974930" w:rsidP="00974930">
      <w:pPr>
        <w:spacing w:before="100" w:beforeAutospacing="1" w:after="100" w:afterAutospacing="1" w:line="240" w:lineRule="auto"/>
        <w:rPr>
          <w:rFonts w:ascii="Times New Roman" w:eastAsia="Times New Roman" w:hAnsi="Times New Roman" w:cs="Times New Roman"/>
          <w:sz w:val="24"/>
          <w:szCs w:val="24"/>
        </w:rPr>
      </w:pPr>
      <w:r w:rsidRPr="00974930">
        <w:rPr>
          <w:rFonts w:ascii="Times New Roman" w:eastAsia="Times New Roman" w:hAnsi="Times New Roman" w:cs="Times New Roman"/>
          <w:sz w:val="24"/>
          <w:szCs w:val="24"/>
        </w:rPr>
        <w:t>To prevent an undue load on the country’s import bill, the government must shift back to an agricultural export-based economy.</w:t>
      </w:r>
    </w:p>
    <w:p w:rsidR="00974930" w:rsidRPr="00974930" w:rsidRDefault="00974930" w:rsidP="00974930">
      <w:pPr>
        <w:spacing w:before="100" w:beforeAutospacing="1" w:after="100" w:afterAutospacing="1" w:line="240" w:lineRule="auto"/>
        <w:rPr>
          <w:rFonts w:ascii="Times New Roman" w:eastAsia="Times New Roman" w:hAnsi="Times New Roman" w:cs="Times New Roman"/>
          <w:sz w:val="24"/>
          <w:szCs w:val="24"/>
        </w:rPr>
      </w:pPr>
      <w:r w:rsidRPr="00974930">
        <w:rPr>
          <w:rFonts w:ascii="Times New Roman" w:eastAsia="Times New Roman" w:hAnsi="Times New Roman" w:cs="Times New Roman"/>
          <w:sz w:val="24"/>
          <w:szCs w:val="24"/>
        </w:rPr>
        <w:t>The writer works at the Ministry of Planning Development &amp; Reforms (Planning Commission) Pakistan.</w:t>
      </w:r>
    </w:p>
    <w:p w:rsidR="00974930" w:rsidRPr="00974930" w:rsidRDefault="00974930" w:rsidP="00974930">
      <w:pPr>
        <w:spacing w:before="100" w:beforeAutospacing="1" w:after="100" w:afterAutospacing="1" w:line="240" w:lineRule="auto"/>
        <w:rPr>
          <w:rFonts w:ascii="Times New Roman" w:eastAsia="Times New Roman" w:hAnsi="Times New Roman" w:cs="Times New Roman"/>
          <w:sz w:val="24"/>
          <w:szCs w:val="24"/>
        </w:rPr>
      </w:pPr>
      <w:r w:rsidRPr="00974930">
        <w:rPr>
          <w:rFonts w:ascii="Times New Roman" w:eastAsia="Times New Roman" w:hAnsi="Times New Roman" w:cs="Times New Roman"/>
          <w:sz w:val="24"/>
          <w:szCs w:val="24"/>
        </w:rPr>
        <w:t>Email: ahmadmujtabakhan1@gmail.com</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C03E8"/>
    <w:multiLevelType w:val="multilevel"/>
    <w:tmpl w:val="3A08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974930"/>
    <w:rsid w:val="00014B23"/>
    <w:rsid w:val="002B289F"/>
    <w:rsid w:val="00634A4D"/>
    <w:rsid w:val="00695484"/>
    <w:rsid w:val="00803384"/>
    <w:rsid w:val="008D4674"/>
    <w:rsid w:val="00974930"/>
    <w:rsid w:val="00B21DD4"/>
    <w:rsid w:val="00C32EA2"/>
    <w:rsid w:val="00C77A92"/>
    <w:rsid w:val="00C93617"/>
    <w:rsid w:val="00D75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9749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93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7493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4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9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3522697">
      <w:bodyDiv w:val="1"/>
      <w:marLeft w:val="0"/>
      <w:marRight w:val="0"/>
      <w:marTop w:val="0"/>
      <w:marBottom w:val="0"/>
      <w:divBdr>
        <w:top w:val="none" w:sz="0" w:space="0" w:color="auto"/>
        <w:left w:val="none" w:sz="0" w:space="0" w:color="auto"/>
        <w:bottom w:val="none" w:sz="0" w:space="0" w:color="auto"/>
        <w:right w:val="none" w:sz="0" w:space="0" w:color="auto"/>
      </w:divBdr>
      <w:divsChild>
        <w:div w:id="205946731">
          <w:marLeft w:val="0"/>
          <w:marRight w:val="0"/>
          <w:marTop w:val="0"/>
          <w:marBottom w:val="0"/>
          <w:divBdr>
            <w:top w:val="none" w:sz="0" w:space="0" w:color="auto"/>
            <w:left w:val="none" w:sz="0" w:space="0" w:color="auto"/>
            <w:bottom w:val="none" w:sz="0" w:space="0" w:color="auto"/>
            <w:right w:val="none" w:sz="0" w:space="0" w:color="auto"/>
          </w:divBdr>
        </w:div>
        <w:div w:id="1114591777">
          <w:marLeft w:val="0"/>
          <w:marRight w:val="0"/>
          <w:marTop w:val="0"/>
          <w:marBottom w:val="0"/>
          <w:divBdr>
            <w:top w:val="none" w:sz="0" w:space="0" w:color="auto"/>
            <w:left w:val="none" w:sz="0" w:space="0" w:color="auto"/>
            <w:bottom w:val="none" w:sz="0" w:space="0" w:color="auto"/>
            <w:right w:val="none" w:sz="0" w:space="0" w:color="auto"/>
          </w:divBdr>
          <w:divsChild>
            <w:div w:id="1389036122">
              <w:marLeft w:val="0"/>
              <w:marRight w:val="0"/>
              <w:marTop w:val="0"/>
              <w:marBottom w:val="0"/>
              <w:divBdr>
                <w:top w:val="none" w:sz="0" w:space="0" w:color="auto"/>
                <w:left w:val="none" w:sz="0" w:space="0" w:color="auto"/>
                <w:bottom w:val="none" w:sz="0" w:space="0" w:color="auto"/>
                <w:right w:val="none" w:sz="0" w:space="0" w:color="auto"/>
              </w:divBdr>
            </w:div>
            <w:div w:id="1184318051">
              <w:marLeft w:val="0"/>
              <w:marRight w:val="0"/>
              <w:marTop w:val="0"/>
              <w:marBottom w:val="0"/>
              <w:divBdr>
                <w:top w:val="none" w:sz="0" w:space="0" w:color="auto"/>
                <w:left w:val="none" w:sz="0" w:space="0" w:color="auto"/>
                <w:bottom w:val="none" w:sz="0" w:space="0" w:color="auto"/>
                <w:right w:val="none" w:sz="0" w:space="0" w:color="auto"/>
              </w:divBdr>
            </w:div>
            <w:div w:id="2085567384">
              <w:marLeft w:val="0"/>
              <w:marRight w:val="0"/>
              <w:marTop w:val="0"/>
              <w:marBottom w:val="0"/>
              <w:divBdr>
                <w:top w:val="none" w:sz="0" w:space="0" w:color="auto"/>
                <w:left w:val="none" w:sz="0" w:space="0" w:color="auto"/>
                <w:bottom w:val="none" w:sz="0" w:space="0" w:color="auto"/>
                <w:right w:val="none" w:sz="0" w:space="0" w:color="auto"/>
              </w:divBdr>
            </w:div>
          </w:divsChild>
        </w:div>
        <w:div w:id="161428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885</Words>
  <Characters>5047</Characters>
  <Application>Microsoft Office Word</Application>
  <DocSecurity>0</DocSecurity>
  <Lines>42</Lines>
  <Paragraphs>11</Paragraphs>
  <ScaleCrop>false</ScaleCrop>
  <Company>Grizli777</Company>
  <LinksUpToDate>false</LinksUpToDate>
  <CharactersWithSpaces>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2021-10-02T04:32:00Z</dcterms:created>
  <dcterms:modified xsi:type="dcterms:W3CDTF">2021-10-02T04:43:00Z</dcterms:modified>
</cp:coreProperties>
</file>