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459" w:rsidRPr="002F0459" w:rsidRDefault="002F0459" w:rsidP="002F045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F0459">
        <w:rPr>
          <w:rFonts w:ascii="Times New Roman" w:eastAsia="Times New Roman" w:hAnsi="Times New Roman" w:cs="Times New Roman"/>
          <w:b/>
          <w:bCs/>
          <w:kern w:val="36"/>
          <w:sz w:val="48"/>
          <w:szCs w:val="48"/>
        </w:rPr>
        <w:t>Bringing private-sector values to the public sector</w:t>
      </w:r>
    </w:p>
    <w:p w:rsidR="002F0459" w:rsidRPr="002F0459" w:rsidRDefault="002F0459" w:rsidP="002F0459">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r w:rsidRPr="002F0459">
          <w:rPr>
            <w:rFonts w:ascii="Times New Roman" w:eastAsia="Times New Roman" w:hAnsi="Times New Roman" w:cs="Times New Roman"/>
            <w:b/>
            <w:bCs/>
            <w:color w:val="0000FF"/>
            <w:sz w:val="27"/>
            <w:szCs w:val="27"/>
            <w:u w:val="single"/>
          </w:rPr>
          <w:t xml:space="preserve">Dr </w:t>
        </w:r>
        <w:proofErr w:type="spellStart"/>
        <w:r w:rsidRPr="002F0459">
          <w:rPr>
            <w:rFonts w:ascii="Times New Roman" w:eastAsia="Times New Roman" w:hAnsi="Times New Roman" w:cs="Times New Roman"/>
            <w:b/>
            <w:bCs/>
            <w:color w:val="0000FF"/>
            <w:sz w:val="27"/>
            <w:szCs w:val="27"/>
            <w:u w:val="single"/>
          </w:rPr>
          <w:t>Kamal</w:t>
        </w:r>
        <w:proofErr w:type="spellEnd"/>
        <w:r w:rsidRPr="002F0459">
          <w:rPr>
            <w:rFonts w:ascii="Times New Roman" w:eastAsia="Times New Roman" w:hAnsi="Times New Roman" w:cs="Times New Roman"/>
            <w:b/>
            <w:bCs/>
            <w:color w:val="0000FF"/>
            <w:sz w:val="27"/>
            <w:szCs w:val="27"/>
            <w:u w:val="single"/>
          </w:rPr>
          <w:t xml:space="preserve"> </w:t>
        </w:r>
        <w:proofErr w:type="spellStart"/>
        <w:r w:rsidRPr="002F0459">
          <w:rPr>
            <w:rFonts w:ascii="Times New Roman" w:eastAsia="Times New Roman" w:hAnsi="Times New Roman" w:cs="Times New Roman"/>
            <w:b/>
            <w:bCs/>
            <w:color w:val="0000FF"/>
            <w:sz w:val="27"/>
            <w:szCs w:val="27"/>
            <w:u w:val="single"/>
          </w:rPr>
          <w:t>Monnoo</w:t>
        </w:r>
        <w:proofErr w:type="spellEnd"/>
      </w:hyperlink>
      <w:r w:rsidRPr="002F0459">
        <w:rPr>
          <w:rFonts w:ascii="Times New Roman" w:eastAsia="Times New Roman" w:hAnsi="Times New Roman" w:cs="Times New Roman"/>
          <w:b/>
          <w:bCs/>
          <w:sz w:val="27"/>
          <w:szCs w:val="27"/>
        </w:rPr>
        <w:t xml:space="preserve"> </w:t>
      </w:r>
    </w:p>
    <w:p w:rsidR="002F0459" w:rsidRPr="002F0459" w:rsidRDefault="002F0459" w:rsidP="002F0459">
      <w:pPr>
        <w:spacing w:before="100" w:beforeAutospacing="1" w:after="100" w:afterAutospacing="1" w:line="240" w:lineRule="auto"/>
        <w:rPr>
          <w:rFonts w:ascii="Times New Roman" w:eastAsia="Times New Roman" w:hAnsi="Times New Roman" w:cs="Times New Roman"/>
          <w:sz w:val="24"/>
          <w:szCs w:val="24"/>
        </w:rPr>
      </w:pPr>
      <w:r w:rsidRPr="002F0459">
        <w:rPr>
          <w:rFonts w:ascii="Times New Roman" w:eastAsia="Times New Roman" w:hAnsi="Times New Roman" w:cs="Times New Roman"/>
          <w:sz w:val="24"/>
          <w:szCs w:val="24"/>
        </w:rPr>
        <w:t>May 26, 2021</w:t>
      </w:r>
    </w:p>
    <w:p w:rsidR="002F0459" w:rsidRPr="002F0459" w:rsidRDefault="002F0459" w:rsidP="002F0459">
      <w:pPr>
        <w:spacing w:before="100" w:beforeAutospacing="1" w:after="100" w:afterAutospacing="1" w:line="240" w:lineRule="auto"/>
        <w:jc w:val="both"/>
        <w:rPr>
          <w:rFonts w:ascii="Times New Roman" w:eastAsia="Times New Roman" w:hAnsi="Times New Roman" w:cs="Times New Roman"/>
          <w:sz w:val="24"/>
          <w:szCs w:val="24"/>
        </w:rPr>
      </w:pPr>
      <w:r w:rsidRPr="002F0459">
        <w:rPr>
          <w:rFonts w:ascii="Times New Roman" w:eastAsia="Times New Roman" w:hAnsi="Times New Roman" w:cs="Times New Roman"/>
          <w:sz w:val="24"/>
          <w:szCs w:val="24"/>
        </w:rPr>
        <w:t xml:space="preserve">As the government continues to grapple with fixing Pakistan’s economy, one of the main challenges it faces is in resurrecting the State-Owned Enterprises or at least improving delivery/output/service of these national public sector institutions. Interestingly, this problem is not peculiar to developing economies, but also poses a real challenge in developed economies. A recent breakthrough research work applied on actual management in a public sector </w:t>
      </w:r>
      <w:proofErr w:type="spellStart"/>
      <w:r w:rsidRPr="002F0459">
        <w:rPr>
          <w:rFonts w:ascii="Times New Roman" w:eastAsia="Times New Roman" w:hAnsi="Times New Roman" w:cs="Times New Roman"/>
          <w:sz w:val="24"/>
          <w:szCs w:val="24"/>
        </w:rPr>
        <w:t>organisation</w:t>
      </w:r>
      <w:proofErr w:type="spellEnd"/>
      <w:r w:rsidRPr="002F0459">
        <w:rPr>
          <w:rFonts w:ascii="Times New Roman" w:eastAsia="Times New Roman" w:hAnsi="Times New Roman" w:cs="Times New Roman"/>
          <w:sz w:val="24"/>
          <w:szCs w:val="24"/>
        </w:rPr>
        <w:t xml:space="preserve">, conducted as a case study by the Yale School of Management and co-authored by its Professor Teresa </w:t>
      </w:r>
      <w:proofErr w:type="spellStart"/>
      <w:r w:rsidRPr="002F0459">
        <w:rPr>
          <w:rFonts w:ascii="Times New Roman" w:eastAsia="Times New Roman" w:hAnsi="Times New Roman" w:cs="Times New Roman"/>
          <w:sz w:val="24"/>
          <w:szCs w:val="24"/>
        </w:rPr>
        <w:t>Chahine</w:t>
      </w:r>
      <w:proofErr w:type="spellEnd"/>
      <w:r w:rsidRPr="002F0459">
        <w:rPr>
          <w:rFonts w:ascii="Times New Roman" w:eastAsia="Times New Roman" w:hAnsi="Times New Roman" w:cs="Times New Roman"/>
          <w:sz w:val="24"/>
          <w:szCs w:val="24"/>
        </w:rPr>
        <w:t xml:space="preserve">, is recently doing the rounds amongst management circles on how to improve sluggish state-owned enterprises by successfully bringing private sector values to them and/or perhaps in some cases bringing back to them the real public sector values. The case study </w:t>
      </w:r>
      <w:proofErr w:type="spellStart"/>
      <w:r w:rsidRPr="002F0459">
        <w:rPr>
          <w:rFonts w:ascii="Times New Roman" w:eastAsia="Times New Roman" w:hAnsi="Times New Roman" w:cs="Times New Roman"/>
          <w:sz w:val="24"/>
          <w:szCs w:val="24"/>
        </w:rPr>
        <w:t>crystallises</w:t>
      </w:r>
      <w:proofErr w:type="spellEnd"/>
      <w:r w:rsidRPr="002F0459">
        <w:rPr>
          <w:rFonts w:ascii="Times New Roman" w:eastAsia="Times New Roman" w:hAnsi="Times New Roman" w:cs="Times New Roman"/>
          <w:sz w:val="24"/>
          <w:szCs w:val="24"/>
        </w:rPr>
        <w:t xml:space="preserve"> and essentially takes up the case of Roderick L </w:t>
      </w:r>
      <w:proofErr w:type="spellStart"/>
      <w:r w:rsidRPr="002F0459">
        <w:rPr>
          <w:rFonts w:ascii="Times New Roman" w:eastAsia="Times New Roman" w:hAnsi="Times New Roman" w:cs="Times New Roman"/>
          <w:sz w:val="24"/>
          <w:szCs w:val="24"/>
        </w:rPr>
        <w:t>Bremby</w:t>
      </w:r>
      <w:proofErr w:type="spellEnd"/>
      <w:r w:rsidRPr="002F0459">
        <w:rPr>
          <w:rFonts w:ascii="Times New Roman" w:eastAsia="Times New Roman" w:hAnsi="Times New Roman" w:cs="Times New Roman"/>
          <w:sz w:val="24"/>
          <w:szCs w:val="24"/>
        </w:rPr>
        <w:t xml:space="preserve">, on how he brought about private-sector-style innovation to state government and the role of businesses in addressing societal needs like public health—a convergence that today is accelerating during the pandemic. Roderick </w:t>
      </w:r>
      <w:proofErr w:type="spellStart"/>
      <w:r w:rsidRPr="002F0459">
        <w:rPr>
          <w:rFonts w:ascii="Times New Roman" w:eastAsia="Times New Roman" w:hAnsi="Times New Roman" w:cs="Times New Roman"/>
          <w:sz w:val="24"/>
          <w:szCs w:val="24"/>
        </w:rPr>
        <w:t>Bremby</w:t>
      </w:r>
      <w:proofErr w:type="spellEnd"/>
      <w:r w:rsidRPr="002F0459">
        <w:rPr>
          <w:rFonts w:ascii="Times New Roman" w:eastAsia="Times New Roman" w:hAnsi="Times New Roman" w:cs="Times New Roman"/>
          <w:sz w:val="24"/>
          <w:szCs w:val="24"/>
        </w:rPr>
        <w:t xml:space="preserve"> was named commissioner of the Connecticut Department of Social Services, with responsibility for the state’s Supplemental Nutrition Assistance </w:t>
      </w:r>
      <w:proofErr w:type="spellStart"/>
      <w:r w:rsidRPr="002F0459">
        <w:rPr>
          <w:rFonts w:ascii="Times New Roman" w:eastAsia="Times New Roman" w:hAnsi="Times New Roman" w:cs="Times New Roman"/>
          <w:sz w:val="24"/>
          <w:szCs w:val="24"/>
        </w:rPr>
        <w:t>Programme</w:t>
      </w:r>
      <w:proofErr w:type="spellEnd"/>
      <w:r w:rsidRPr="002F0459">
        <w:rPr>
          <w:rFonts w:ascii="Times New Roman" w:eastAsia="Times New Roman" w:hAnsi="Times New Roman" w:cs="Times New Roman"/>
          <w:sz w:val="24"/>
          <w:szCs w:val="24"/>
        </w:rPr>
        <w:t xml:space="preserve"> and more than 60 additional </w:t>
      </w:r>
      <w:proofErr w:type="spellStart"/>
      <w:r w:rsidRPr="002F0459">
        <w:rPr>
          <w:rFonts w:ascii="Times New Roman" w:eastAsia="Times New Roman" w:hAnsi="Times New Roman" w:cs="Times New Roman"/>
          <w:sz w:val="24"/>
          <w:szCs w:val="24"/>
        </w:rPr>
        <w:t>programmes</w:t>
      </w:r>
      <w:proofErr w:type="spellEnd"/>
      <w:r w:rsidRPr="002F0459">
        <w:rPr>
          <w:rFonts w:ascii="Times New Roman" w:eastAsia="Times New Roman" w:hAnsi="Times New Roman" w:cs="Times New Roman"/>
          <w:sz w:val="24"/>
          <w:szCs w:val="24"/>
        </w:rPr>
        <w:t xml:space="preserve">, including Medicaid. CT SNAP was then ranked among the country’s worst food stamp </w:t>
      </w:r>
      <w:proofErr w:type="spellStart"/>
      <w:r w:rsidRPr="002F0459">
        <w:rPr>
          <w:rFonts w:ascii="Times New Roman" w:eastAsia="Times New Roman" w:hAnsi="Times New Roman" w:cs="Times New Roman"/>
          <w:sz w:val="24"/>
          <w:szCs w:val="24"/>
        </w:rPr>
        <w:t>programmes</w:t>
      </w:r>
      <w:proofErr w:type="spellEnd"/>
      <w:r w:rsidRPr="002F0459">
        <w:rPr>
          <w:rFonts w:ascii="Times New Roman" w:eastAsia="Times New Roman" w:hAnsi="Times New Roman" w:cs="Times New Roman"/>
          <w:sz w:val="24"/>
          <w:szCs w:val="24"/>
        </w:rPr>
        <w:t xml:space="preserve">, with overwhelmed staff and delayed and inaccurate benefits. Over the next several years, </w:t>
      </w:r>
      <w:proofErr w:type="spellStart"/>
      <w:r w:rsidRPr="002F0459">
        <w:rPr>
          <w:rFonts w:ascii="Times New Roman" w:eastAsia="Times New Roman" w:hAnsi="Times New Roman" w:cs="Times New Roman"/>
          <w:sz w:val="24"/>
          <w:szCs w:val="24"/>
        </w:rPr>
        <w:t>Bremby</w:t>
      </w:r>
      <w:proofErr w:type="spellEnd"/>
      <w:r w:rsidRPr="002F0459">
        <w:rPr>
          <w:rFonts w:ascii="Times New Roman" w:eastAsia="Times New Roman" w:hAnsi="Times New Roman" w:cs="Times New Roman"/>
          <w:sz w:val="24"/>
          <w:szCs w:val="24"/>
        </w:rPr>
        <w:t xml:space="preserve"> transformed the </w:t>
      </w:r>
      <w:proofErr w:type="spellStart"/>
      <w:r w:rsidRPr="002F0459">
        <w:rPr>
          <w:rFonts w:ascii="Times New Roman" w:eastAsia="Times New Roman" w:hAnsi="Times New Roman" w:cs="Times New Roman"/>
          <w:sz w:val="24"/>
          <w:szCs w:val="24"/>
        </w:rPr>
        <w:t>programme</w:t>
      </w:r>
      <w:proofErr w:type="spellEnd"/>
      <w:r w:rsidRPr="002F0459">
        <w:rPr>
          <w:rFonts w:ascii="Times New Roman" w:eastAsia="Times New Roman" w:hAnsi="Times New Roman" w:cs="Times New Roman"/>
          <w:sz w:val="24"/>
          <w:szCs w:val="24"/>
        </w:rPr>
        <w:t xml:space="preserve">, reengineering business processes and </w:t>
      </w:r>
      <w:proofErr w:type="spellStart"/>
      <w:r w:rsidRPr="002F0459">
        <w:rPr>
          <w:rFonts w:ascii="Times New Roman" w:eastAsia="Times New Roman" w:hAnsi="Times New Roman" w:cs="Times New Roman"/>
          <w:sz w:val="24"/>
          <w:szCs w:val="24"/>
        </w:rPr>
        <w:t>digitising</w:t>
      </w:r>
      <w:proofErr w:type="spellEnd"/>
      <w:r w:rsidRPr="002F0459">
        <w:rPr>
          <w:rFonts w:ascii="Times New Roman" w:eastAsia="Times New Roman" w:hAnsi="Times New Roman" w:cs="Times New Roman"/>
          <w:sz w:val="24"/>
          <w:szCs w:val="24"/>
        </w:rPr>
        <w:t xml:space="preserve">, and streamlining the application process. By 2018, the federal government </w:t>
      </w:r>
      <w:proofErr w:type="spellStart"/>
      <w:r w:rsidRPr="002F0459">
        <w:rPr>
          <w:rFonts w:ascii="Times New Roman" w:eastAsia="Times New Roman" w:hAnsi="Times New Roman" w:cs="Times New Roman"/>
          <w:sz w:val="24"/>
          <w:szCs w:val="24"/>
        </w:rPr>
        <w:t>recognised</w:t>
      </w:r>
      <w:proofErr w:type="spellEnd"/>
      <w:r w:rsidRPr="002F0459">
        <w:rPr>
          <w:rFonts w:ascii="Times New Roman" w:eastAsia="Times New Roman" w:hAnsi="Times New Roman" w:cs="Times New Roman"/>
          <w:sz w:val="24"/>
          <w:szCs w:val="24"/>
        </w:rPr>
        <w:t xml:space="preserve"> the </w:t>
      </w:r>
      <w:proofErr w:type="spellStart"/>
      <w:r w:rsidRPr="002F0459">
        <w:rPr>
          <w:rFonts w:ascii="Times New Roman" w:eastAsia="Times New Roman" w:hAnsi="Times New Roman" w:cs="Times New Roman"/>
          <w:sz w:val="24"/>
          <w:szCs w:val="24"/>
        </w:rPr>
        <w:t>programme</w:t>
      </w:r>
      <w:proofErr w:type="spellEnd"/>
      <w:r w:rsidRPr="002F0459">
        <w:rPr>
          <w:rFonts w:ascii="Times New Roman" w:eastAsia="Times New Roman" w:hAnsi="Times New Roman" w:cs="Times New Roman"/>
          <w:sz w:val="24"/>
          <w:szCs w:val="24"/>
        </w:rPr>
        <w:t xml:space="preserve"> as one of the best in the country. Before coming to Connecticut, </w:t>
      </w:r>
      <w:proofErr w:type="spellStart"/>
      <w:r w:rsidRPr="002F0459">
        <w:rPr>
          <w:rFonts w:ascii="Times New Roman" w:eastAsia="Times New Roman" w:hAnsi="Times New Roman" w:cs="Times New Roman"/>
          <w:sz w:val="24"/>
          <w:szCs w:val="24"/>
        </w:rPr>
        <w:t>Bremby</w:t>
      </w:r>
      <w:proofErr w:type="spellEnd"/>
      <w:r w:rsidRPr="002F0459">
        <w:rPr>
          <w:rFonts w:ascii="Times New Roman" w:eastAsia="Times New Roman" w:hAnsi="Times New Roman" w:cs="Times New Roman"/>
          <w:sz w:val="24"/>
          <w:szCs w:val="24"/>
        </w:rPr>
        <w:t xml:space="preserve"> served as secretary of health and environment in state government in Kansas, where he made headlines when he cited greenhouse gas emissions in denying a permit for a proposed coal-burning power plant. He is now an executive in the global public health business unit at Sales force, which has provided contact tracing worldwide during the COVID-19 pandemic and introduced a vaccine management solution in the fall of 2020.</w:t>
      </w:r>
    </w:p>
    <w:p w:rsidR="002F0459" w:rsidRPr="002F0459" w:rsidRDefault="002F0459" w:rsidP="002F0459">
      <w:pPr>
        <w:spacing w:after="100" w:line="240" w:lineRule="auto"/>
        <w:rPr>
          <w:rFonts w:ascii="Times New Roman" w:eastAsia="Times New Roman" w:hAnsi="Times New Roman" w:cs="Times New Roman"/>
          <w:sz w:val="24"/>
          <w:szCs w:val="24"/>
        </w:rPr>
      </w:pPr>
      <w:hyperlink r:id="rId5" w:history="1">
        <w:r w:rsidRPr="002F0459">
          <w:rPr>
            <w:rFonts w:ascii="Times New Roman" w:eastAsia="Times New Roman" w:hAnsi="Times New Roman" w:cs="Times New Roman"/>
            <w:color w:val="0000FF"/>
            <w:sz w:val="24"/>
            <w:szCs w:val="24"/>
            <w:u w:val="single"/>
          </w:rPr>
          <w:t xml:space="preserve">PM says NAB recovered Rs484bn during PTI's </w:t>
        </w:r>
        <w:proofErr w:type="spellStart"/>
        <w:r w:rsidRPr="002F0459">
          <w:rPr>
            <w:rFonts w:ascii="Times New Roman" w:eastAsia="Times New Roman" w:hAnsi="Times New Roman" w:cs="Times New Roman"/>
            <w:color w:val="0000FF"/>
            <w:sz w:val="24"/>
            <w:szCs w:val="24"/>
            <w:u w:val="single"/>
          </w:rPr>
          <w:t>govt</w:t>
        </w:r>
        <w:proofErr w:type="spellEnd"/>
      </w:hyperlink>
      <w:r w:rsidRPr="002F0459">
        <w:rPr>
          <w:rFonts w:ascii="Times New Roman" w:eastAsia="Times New Roman" w:hAnsi="Times New Roman" w:cs="Times New Roman"/>
          <w:sz w:val="24"/>
          <w:szCs w:val="24"/>
        </w:rPr>
        <w:t xml:space="preserve"> </w:t>
      </w:r>
    </w:p>
    <w:p w:rsidR="002F0459" w:rsidRPr="002F0459" w:rsidRDefault="002F0459" w:rsidP="002F0459">
      <w:pPr>
        <w:spacing w:before="100" w:beforeAutospacing="1" w:after="100" w:afterAutospacing="1" w:line="240" w:lineRule="auto"/>
        <w:jc w:val="both"/>
        <w:rPr>
          <w:rFonts w:ascii="Times New Roman" w:eastAsia="Times New Roman" w:hAnsi="Times New Roman" w:cs="Times New Roman"/>
          <w:sz w:val="24"/>
          <w:szCs w:val="24"/>
        </w:rPr>
      </w:pPr>
      <w:r w:rsidRPr="002F0459">
        <w:rPr>
          <w:rFonts w:ascii="Times New Roman" w:eastAsia="Times New Roman" w:hAnsi="Times New Roman" w:cs="Times New Roman"/>
          <w:sz w:val="24"/>
          <w:szCs w:val="24"/>
        </w:rPr>
        <w:t xml:space="preserve">So, what did </w:t>
      </w:r>
      <w:proofErr w:type="spellStart"/>
      <w:r w:rsidRPr="002F0459">
        <w:rPr>
          <w:rFonts w:ascii="Times New Roman" w:eastAsia="Times New Roman" w:hAnsi="Times New Roman" w:cs="Times New Roman"/>
          <w:sz w:val="24"/>
          <w:szCs w:val="24"/>
        </w:rPr>
        <w:t>Bremby</w:t>
      </w:r>
      <w:proofErr w:type="spellEnd"/>
      <w:r w:rsidRPr="002F0459">
        <w:rPr>
          <w:rFonts w:ascii="Times New Roman" w:eastAsia="Times New Roman" w:hAnsi="Times New Roman" w:cs="Times New Roman"/>
          <w:sz w:val="24"/>
          <w:szCs w:val="24"/>
        </w:rPr>
        <w:t xml:space="preserve"> exactly do? To start with, the Connecticut SNAP case was meant to be about </w:t>
      </w:r>
      <w:proofErr w:type="spellStart"/>
      <w:r w:rsidRPr="002F0459">
        <w:rPr>
          <w:rFonts w:ascii="Times New Roman" w:eastAsia="Times New Roman" w:hAnsi="Times New Roman" w:cs="Times New Roman"/>
          <w:sz w:val="24"/>
          <w:szCs w:val="24"/>
        </w:rPr>
        <w:t>intrapreneurship</w:t>
      </w:r>
      <w:proofErr w:type="spellEnd"/>
      <w:r w:rsidRPr="002F0459">
        <w:rPr>
          <w:rFonts w:ascii="Times New Roman" w:eastAsia="Times New Roman" w:hAnsi="Times New Roman" w:cs="Times New Roman"/>
          <w:sz w:val="24"/>
          <w:szCs w:val="24"/>
        </w:rPr>
        <w:t xml:space="preserve"> and innovation not only within the government, but also within a public health agency, so he began by correcting the core values of the Sales force. As an example, he focused on conscious capitalism, where companies genuinely feel their role is to produce positive social and environmental outputs in addition to positive economic results. And this conscious capitalism, something that is becoming increasing relevant today in the intersection of business and society, allowed him to set the course right by re-designing the </w:t>
      </w:r>
      <w:proofErr w:type="spellStart"/>
      <w:r w:rsidRPr="002F0459">
        <w:rPr>
          <w:rFonts w:ascii="Times New Roman" w:eastAsia="Times New Roman" w:hAnsi="Times New Roman" w:cs="Times New Roman"/>
          <w:sz w:val="24"/>
          <w:szCs w:val="24"/>
        </w:rPr>
        <w:t>organisational</w:t>
      </w:r>
      <w:proofErr w:type="spellEnd"/>
      <w:r w:rsidRPr="002F0459">
        <w:rPr>
          <w:rFonts w:ascii="Times New Roman" w:eastAsia="Times New Roman" w:hAnsi="Times New Roman" w:cs="Times New Roman"/>
          <w:sz w:val="24"/>
          <w:szCs w:val="24"/>
        </w:rPr>
        <w:t xml:space="preserve"> success platform. Further, in terms of this mindset transformation, he had a lot of teams working together. Some of the private-sector capabilities deployed were business process reengineering. To put it simply, he wanted to understand how the work was being performed through process </w:t>
      </w:r>
      <w:r w:rsidRPr="002F0459">
        <w:rPr>
          <w:rFonts w:ascii="Times New Roman" w:eastAsia="Times New Roman" w:hAnsi="Times New Roman" w:cs="Times New Roman"/>
          <w:sz w:val="24"/>
          <w:szCs w:val="24"/>
        </w:rPr>
        <w:lastRenderedPageBreak/>
        <w:t xml:space="preserve">analysis, and then assess where the efficiencies could occur and eliminate redundancy and increase workforce capacity. Prior to his work, </w:t>
      </w:r>
      <w:proofErr w:type="gramStart"/>
      <w:r w:rsidRPr="002F0459">
        <w:rPr>
          <w:rFonts w:ascii="Times New Roman" w:eastAsia="Times New Roman" w:hAnsi="Times New Roman" w:cs="Times New Roman"/>
          <w:sz w:val="24"/>
          <w:szCs w:val="24"/>
        </w:rPr>
        <w:t>fewer</w:t>
      </w:r>
      <w:proofErr w:type="gramEnd"/>
      <w:r w:rsidRPr="002F0459">
        <w:rPr>
          <w:rFonts w:ascii="Times New Roman" w:eastAsia="Times New Roman" w:hAnsi="Times New Roman" w:cs="Times New Roman"/>
          <w:sz w:val="24"/>
          <w:szCs w:val="24"/>
        </w:rPr>
        <w:t xml:space="preserve"> than 6 percent of customers visiting CT-SNAP’s 12 regional offices left with their business wholly accomplished. In other words, they had to keep coming back repeatedly.</w:t>
      </w:r>
    </w:p>
    <w:p w:rsidR="002F0459" w:rsidRPr="002F0459" w:rsidRDefault="002F0459" w:rsidP="002F0459">
      <w:pPr>
        <w:spacing w:after="100" w:line="240" w:lineRule="auto"/>
        <w:rPr>
          <w:rFonts w:ascii="Times New Roman" w:eastAsia="Times New Roman" w:hAnsi="Times New Roman" w:cs="Times New Roman"/>
          <w:sz w:val="24"/>
          <w:szCs w:val="24"/>
        </w:rPr>
      </w:pPr>
      <w:hyperlink r:id="rId6" w:history="1">
        <w:r w:rsidRPr="002F0459">
          <w:rPr>
            <w:rFonts w:ascii="Times New Roman" w:eastAsia="Times New Roman" w:hAnsi="Times New Roman" w:cs="Times New Roman"/>
            <w:color w:val="0000FF"/>
            <w:sz w:val="24"/>
            <w:szCs w:val="24"/>
            <w:u w:val="single"/>
          </w:rPr>
          <w:t>Pakistan loses Rs209 billion in tobacco taxes in last five years: Report</w:t>
        </w:r>
      </w:hyperlink>
      <w:r w:rsidRPr="002F0459">
        <w:rPr>
          <w:rFonts w:ascii="Times New Roman" w:eastAsia="Times New Roman" w:hAnsi="Times New Roman" w:cs="Times New Roman"/>
          <w:sz w:val="24"/>
          <w:szCs w:val="24"/>
        </w:rPr>
        <w:t xml:space="preserve"> </w:t>
      </w:r>
    </w:p>
    <w:p w:rsidR="002F0459" w:rsidRPr="002F0459" w:rsidRDefault="002F0459" w:rsidP="002F0459">
      <w:pPr>
        <w:spacing w:before="100" w:beforeAutospacing="1" w:after="100" w:afterAutospacing="1" w:line="240" w:lineRule="auto"/>
        <w:jc w:val="both"/>
        <w:rPr>
          <w:rFonts w:ascii="Times New Roman" w:eastAsia="Times New Roman" w:hAnsi="Times New Roman" w:cs="Times New Roman"/>
          <w:sz w:val="24"/>
          <w:szCs w:val="24"/>
        </w:rPr>
      </w:pPr>
      <w:r w:rsidRPr="002F0459">
        <w:rPr>
          <w:rFonts w:ascii="Times New Roman" w:eastAsia="Times New Roman" w:hAnsi="Times New Roman" w:cs="Times New Roman"/>
          <w:sz w:val="24"/>
          <w:szCs w:val="24"/>
        </w:rPr>
        <w:t xml:space="preserve">He convinced his team—the staff in the field—that if they were able to satisfy their customers’ needs with one visit, it would make their customer’s lives easier, and it would make our lives easier, given that we wouldn’t have to keep paperwork available, stored, and ready, for the customer to return. So he was able to go through the business reengineering process, drive something north of 90 percent of first-touch resolution across all offices within a matter of months. There was a transformation on the Medicaid side of the </w:t>
      </w:r>
      <w:proofErr w:type="spellStart"/>
      <w:r w:rsidRPr="002F0459">
        <w:rPr>
          <w:rFonts w:ascii="Times New Roman" w:eastAsia="Times New Roman" w:hAnsi="Times New Roman" w:cs="Times New Roman"/>
          <w:sz w:val="24"/>
          <w:szCs w:val="24"/>
        </w:rPr>
        <w:t>organisation</w:t>
      </w:r>
      <w:proofErr w:type="spellEnd"/>
      <w:r w:rsidRPr="002F0459">
        <w:rPr>
          <w:rFonts w:ascii="Times New Roman" w:eastAsia="Times New Roman" w:hAnsi="Times New Roman" w:cs="Times New Roman"/>
          <w:sz w:val="24"/>
          <w:szCs w:val="24"/>
        </w:rPr>
        <w:t xml:space="preserve"> as well. Before </w:t>
      </w:r>
      <w:proofErr w:type="spellStart"/>
      <w:r w:rsidRPr="002F0459">
        <w:rPr>
          <w:rFonts w:ascii="Times New Roman" w:eastAsia="Times New Roman" w:hAnsi="Times New Roman" w:cs="Times New Roman"/>
          <w:sz w:val="24"/>
          <w:szCs w:val="24"/>
        </w:rPr>
        <w:t>Bremby</w:t>
      </w:r>
      <w:proofErr w:type="spellEnd"/>
      <w:r w:rsidRPr="002F0459">
        <w:rPr>
          <w:rFonts w:ascii="Times New Roman" w:eastAsia="Times New Roman" w:hAnsi="Times New Roman" w:cs="Times New Roman"/>
          <w:sz w:val="24"/>
          <w:szCs w:val="24"/>
        </w:rPr>
        <w:t xml:space="preserve"> came in, there was a desire to move towards a single-payer, state-based healthcare </w:t>
      </w:r>
      <w:proofErr w:type="spellStart"/>
      <w:r w:rsidRPr="002F0459">
        <w:rPr>
          <w:rFonts w:ascii="Times New Roman" w:eastAsia="Times New Roman" w:hAnsi="Times New Roman" w:cs="Times New Roman"/>
          <w:sz w:val="24"/>
          <w:szCs w:val="24"/>
        </w:rPr>
        <w:t>programme</w:t>
      </w:r>
      <w:proofErr w:type="spellEnd"/>
      <w:r w:rsidRPr="002F0459">
        <w:rPr>
          <w:rFonts w:ascii="Times New Roman" w:eastAsia="Times New Roman" w:hAnsi="Times New Roman" w:cs="Times New Roman"/>
          <w:sz w:val="24"/>
          <w:szCs w:val="24"/>
        </w:rPr>
        <w:t xml:space="preserve">. However, when he came in, he was advised by the former secretary of the office of policy and management and by the Mayor that the state budget was unable to support a single-payer healthcare </w:t>
      </w:r>
      <w:proofErr w:type="spellStart"/>
      <w:r w:rsidRPr="002F0459">
        <w:rPr>
          <w:rFonts w:ascii="Times New Roman" w:eastAsia="Times New Roman" w:hAnsi="Times New Roman" w:cs="Times New Roman"/>
          <w:sz w:val="24"/>
          <w:szCs w:val="24"/>
        </w:rPr>
        <w:t>programme</w:t>
      </w:r>
      <w:proofErr w:type="spellEnd"/>
      <w:r w:rsidRPr="002F0459">
        <w:rPr>
          <w:rFonts w:ascii="Times New Roman" w:eastAsia="Times New Roman" w:hAnsi="Times New Roman" w:cs="Times New Roman"/>
          <w:sz w:val="24"/>
          <w:szCs w:val="24"/>
        </w:rPr>
        <w:t xml:space="preserve"> in the state. Upon knowing this primary limitation, he decided to do the next best thing: To implement a self-insured Medicaid </w:t>
      </w:r>
      <w:proofErr w:type="spellStart"/>
      <w:r w:rsidRPr="002F0459">
        <w:rPr>
          <w:rFonts w:ascii="Times New Roman" w:eastAsia="Times New Roman" w:hAnsi="Times New Roman" w:cs="Times New Roman"/>
          <w:sz w:val="24"/>
          <w:szCs w:val="24"/>
        </w:rPr>
        <w:t>programme</w:t>
      </w:r>
      <w:proofErr w:type="spellEnd"/>
      <w:r w:rsidRPr="002F0459">
        <w:rPr>
          <w:rFonts w:ascii="Times New Roman" w:eastAsia="Times New Roman" w:hAnsi="Times New Roman" w:cs="Times New Roman"/>
          <w:sz w:val="24"/>
          <w:szCs w:val="24"/>
        </w:rPr>
        <w:t xml:space="preserve">, a radical departure from the direction most states’ Medicaid </w:t>
      </w:r>
      <w:proofErr w:type="spellStart"/>
      <w:r w:rsidRPr="002F0459">
        <w:rPr>
          <w:rFonts w:ascii="Times New Roman" w:eastAsia="Times New Roman" w:hAnsi="Times New Roman" w:cs="Times New Roman"/>
          <w:sz w:val="24"/>
          <w:szCs w:val="24"/>
        </w:rPr>
        <w:t>programmes</w:t>
      </w:r>
      <w:proofErr w:type="spellEnd"/>
      <w:r w:rsidRPr="002F0459">
        <w:rPr>
          <w:rFonts w:ascii="Times New Roman" w:eastAsia="Times New Roman" w:hAnsi="Times New Roman" w:cs="Times New Roman"/>
          <w:sz w:val="24"/>
          <w:szCs w:val="24"/>
        </w:rPr>
        <w:t xml:space="preserve"> were moving to. Most states at the time were managing by contracting out to the medical care </w:t>
      </w:r>
      <w:proofErr w:type="spellStart"/>
      <w:r w:rsidRPr="002F0459">
        <w:rPr>
          <w:rFonts w:ascii="Times New Roman" w:eastAsia="Times New Roman" w:hAnsi="Times New Roman" w:cs="Times New Roman"/>
          <w:sz w:val="24"/>
          <w:szCs w:val="24"/>
        </w:rPr>
        <w:t>organisations</w:t>
      </w:r>
      <w:proofErr w:type="spellEnd"/>
      <w:r w:rsidRPr="002F0459">
        <w:rPr>
          <w:rFonts w:ascii="Times New Roman" w:eastAsia="Times New Roman" w:hAnsi="Times New Roman" w:cs="Times New Roman"/>
          <w:sz w:val="24"/>
          <w:szCs w:val="24"/>
        </w:rPr>
        <w:t xml:space="preserve"> to </w:t>
      </w:r>
      <w:proofErr w:type="spellStart"/>
      <w:r w:rsidRPr="002F0459">
        <w:rPr>
          <w:rFonts w:ascii="Times New Roman" w:eastAsia="Times New Roman" w:hAnsi="Times New Roman" w:cs="Times New Roman"/>
          <w:sz w:val="24"/>
          <w:szCs w:val="24"/>
        </w:rPr>
        <w:t>minimise</w:t>
      </w:r>
      <w:proofErr w:type="spellEnd"/>
      <w:r w:rsidRPr="002F0459">
        <w:rPr>
          <w:rFonts w:ascii="Times New Roman" w:eastAsia="Times New Roman" w:hAnsi="Times New Roman" w:cs="Times New Roman"/>
          <w:sz w:val="24"/>
          <w:szCs w:val="24"/>
        </w:rPr>
        <w:t xml:space="preserve"> their risk and cap their annual expenditures for the Medicaid </w:t>
      </w:r>
      <w:proofErr w:type="spellStart"/>
      <w:r w:rsidRPr="002F0459">
        <w:rPr>
          <w:rFonts w:ascii="Times New Roman" w:eastAsia="Times New Roman" w:hAnsi="Times New Roman" w:cs="Times New Roman"/>
          <w:sz w:val="24"/>
          <w:szCs w:val="24"/>
        </w:rPr>
        <w:t>programme</w:t>
      </w:r>
      <w:proofErr w:type="spellEnd"/>
      <w:r w:rsidRPr="002F0459">
        <w:rPr>
          <w:rFonts w:ascii="Times New Roman" w:eastAsia="Times New Roman" w:hAnsi="Times New Roman" w:cs="Times New Roman"/>
          <w:sz w:val="24"/>
          <w:szCs w:val="24"/>
        </w:rPr>
        <w:t xml:space="preserve">. </w:t>
      </w:r>
      <w:proofErr w:type="spellStart"/>
      <w:r w:rsidRPr="002F0459">
        <w:rPr>
          <w:rFonts w:ascii="Times New Roman" w:eastAsia="Times New Roman" w:hAnsi="Times New Roman" w:cs="Times New Roman"/>
          <w:sz w:val="24"/>
          <w:szCs w:val="24"/>
        </w:rPr>
        <w:t>Bremby</w:t>
      </w:r>
      <w:proofErr w:type="spellEnd"/>
      <w:r w:rsidRPr="002F0459">
        <w:rPr>
          <w:rFonts w:ascii="Times New Roman" w:eastAsia="Times New Roman" w:hAnsi="Times New Roman" w:cs="Times New Roman"/>
          <w:sz w:val="24"/>
          <w:szCs w:val="24"/>
        </w:rPr>
        <w:t xml:space="preserve"> went the other way in moving towards becoming self-insured as a state by 2012, which meant that if expenditures exceeded the line item in the budget, resources from other places in the budget would need to be found to ensure that the budget was balanced at the end of the year. This was achieved by again deploying best practices from the private sector. He performed risk stratification across the Medicaid population to understand which members were indicated for additional cost trends. Also, he engaged an administrative service </w:t>
      </w:r>
      <w:proofErr w:type="spellStart"/>
      <w:r w:rsidRPr="002F0459">
        <w:rPr>
          <w:rFonts w:ascii="Times New Roman" w:eastAsia="Times New Roman" w:hAnsi="Times New Roman" w:cs="Times New Roman"/>
          <w:sz w:val="24"/>
          <w:szCs w:val="24"/>
        </w:rPr>
        <w:t>organisation</w:t>
      </w:r>
      <w:proofErr w:type="spellEnd"/>
      <w:r w:rsidRPr="002F0459">
        <w:rPr>
          <w:rFonts w:ascii="Times New Roman" w:eastAsia="Times New Roman" w:hAnsi="Times New Roman" w:cs="Times New Roman"/>
          <w:sz w:val="24"/>
          <w:szCs w:val="24"/>
        </w:rPr>
        <w:t xml:space="preserve"> to deploy an intervention using nurses for intensive care management for those members. This helped, as nurses were conscious and engaged Medicaid members at the greatest risk of increased cost or chronic conditions to ensure that they received the services needed, whether access to specialists, transportation to a physician and food, if they were food insecure. In short, from 2012 to 2017, the Connecticut Medicaid </w:t>
      </w:r>
      <w:proofErr w:type="spellStart"/>
      <w:r w:rsidRPr="002F0459">
        <w:rPr>
          <w:rFonts w:ascii="Times New Roman" w:eastAsia="Times New Roman" w:hAnsi="Times New Roman" w:cs="Times New Roman"/>
          <w:sz w:val="24"/>
          <w:szCs w:val="24"/>
        </w:rPr>
        <w:t>programme</w:t>
      </w:r>
      <w:proofErr w:type="spellEnd"/>
      <w:r w:rsidRPr="002F0459">
        <w:rPr>
          <w:rFonts w:ascii="Times New Roman" w:eastAsia="Times New Roman" w:hAnsi="Times New Roman" w:cs="Times New Roman"/>
          <w:sz w:val="24"/>
          <w:szCs w:val="24"/>
        </w:rPr>
        <w:t xml:space="preserve"> experienced the greatest per-member, per-month cost reduction of any Medicaid, Medicare, or private plan in the US. This success was documented in a Health Affairs article. A health researcher from New Haven estimated that the </w:t>
      </w:r>
      <w:proofErr w:type="spellStart"/>
      <w:r w:rsidRPr="002F0459">
        <w:rPr>
          <w:rFonts w:ascii="Times New Roman" w:eastAsia="Times New Roman" w:hAnsi="Times New Roman" w:cs="Times New Roman"/>
          <w:sz w:val="24"/>
          <w:szCs w:val="24"/>
        </w:rPr>
        <w:t>programme</w:t>
      </w:r>
      <w:proofErr w:type="spellEnd"/>
      <w:r w:rsidRPr="002F0459">
        <w:rPr>
          <w:rFonts w:ascii="Times New Roman" w:eastAsia="Times New Roman" w:hAnsi="Times New Roman" w:cs="Times New Roman"/>
          <w:sz w:val="24"/>
          <w:szCs w:val="24"/>
        </w:rPr>
        <w:t xml:space="preserve"> saved the state billions of dollars. The administrative cost burden was reduced to a little under 3 percent, let’s say 2.5 percent, whereas, most Medicaid </w:t>
      </w:r>
      <w:proofErr w:type="spellStart"/>
      <w:r w:rsidRPr="002F0459">
        <w:rPr>
          <w:rFonts w:ascii="Times New Roman" w:eastAsia="Times New Roman" w:hAnsi="Times New Roman" w:cs="Times New Roman"/>
          <w:sz w:val="24"/>
          <w:szCs w:val="24"/>
        </w:rPr>
        <w:t>programmes</w:t>
      </w:r>
      <w:proofErr w:type="spellEnd"/>
      <w:r w:rsidRPr="002F0459">
        <w:rPr>
          <w:rFonts w:ascii="Times New Roman" w:eastAsia="Times New Roman" w:hAnsi="Times New Roman" w:cs="Times New Roman"/>
          <w:sz w:val="24"/>
          <w:szCs w:val="24"/>
        </w:rPr>
        <w:t xml:space="preserve"> pay private </w:t>
      </w:r>
      <w:proofErr w:type="spellStart"/>
      <w:r w:rsidRPr="002F0459">
        <w:rPr>
          <w:rFonts w:ascii="Times New Roman" w:eastAsia="Times New Roman" w:hAnsi="Times New Roman" w:cs="Times New Roman"/>
          <w:sz w:val="24"/>
          <w:szCs w:val="24"/>
        </w:rPr>
        <w:t>organisations</w:t>
      </w:r>
      <w:proofErr w:type="spellEnd"/>
      <w:r w:rsidRPr="002F0459">
        <w:rPr>
          <w:rFonts w:ascii="Times New Roman" w:eastAsia="Times New Roman" w:hAnsi="Times New Roman" w:cs="Times New Roman"/>
          <w:sz w:val="24"/>
          <w:szCs w:val="24"/>
        </w:rPr>
        <w:t xml:space="preserve"> anywhere between 8 percent and 12 percent to administer Medicaid services. So if one just looks at a 5.5 percent reduction off of a $6 billion base for administrative purposes, one </w:t>
      </w:r>
      <w:proofErr w:type="spellStart"/>
      <w:r w:rsidRPr="002F0459">
        <w:rPr>
          <w:rFonts w:ascii="Times New Roman" w:eastAsia="Times New Roman" w:hAnsi="Times New Roman" w:cs="Times New Roman"/>
          <w:sz w:val="24"/>
          <w:szCs w:val="24"/>
        </w:rPr>
        <w:t>realises</w:t>
      </w:r>
      <w:proofErr w:type="spellEnd"/>
      <w:r w:rsidRPr="002F0459">
        <w:rPr>
          <w:rFonts w:ascii="Times New Roman" w:eastAsia="Times New Roman" w:hAnsi="Times New Roman" w:cs="Times New Roman"/>
          <w:sz w:val="24"/>
          <w:szCs w:val="24"/>
        </w:rPr>
        <w:t xml:space="preserve"> </w:t>
      </w:r>
      <w:proofErr w:type="gramStart"/>
      <w:r w:rsidRPr="002F0459">
        <w:rPr>
          <w:rFonts w:ascii="Times New Roman" w:eastAsia="Times New Roman" w:hAnsi="Times New Roman" w:cs="Times New Roman"/>
          <w:sz w:val="24"/>
          <w:szCs w:val="24"/>
        </w:rPr>
        <w:t>minimally a $</w:t>
      </w:r>
      <w:proofErr w:type="gramEnd"/>
      <w:r w:rsidRPr="002F0459">
        <w:rPr>
          <w:rFonts w:ascii="Times New Roman" w:eastAsia="Times New Roman" w:hAnsi="Times New Roman" w:cs="Times New Roman"/>
          <w:sz w:val="24"/>
          <w:szCs w:val="24"/>
        </w:rPr>
        <w:t xml:space="preserve">300 million annual </w:t>
      </w:r>
      <w:proofErr w:type="spellStart"/>
      <w:r w:rsidRPr="002F0459">
        <w:rPr>
          <w:rFonts w:ascii="Times New Roman" w:eastAsia="Times New Roman" w:hAnsi="Times New Roman" w:cs="Times New Roman"/>
          <w:sz w:val="24"/>
          <w:szCs w:val="24"/>
        </w:rPr>
        <w:t>programme</w:t>
      </w:r>
      <w:proofErr w:type="spellEnd"/>
      <w:r w:rsidRPr="002F0459">
        <w:rPr>
          <w:rFonts w:ascii="Times New Roman" w:eastAsia="Times New Roman" w:hAnsi="Times New Roman" w:cs="Times New Roman"/>
          <w:sz w:val="24"/>
          <w:szCs w:val="24"/>
        </w:rPr>
        <w:t xml:space="preserve"> cost avoidance.</w:t>
      </w:r>
    </w:p>
    <w:p w:rsidR="002F0459" w:rsidRPr="002F0459" w:rsidRDefault="002F0459" w:rsidP="002F0459">
      <w:pPr>
        <w:spacing w:after="100" w:line="240" w:lineRule="auto"/>
        <w:rPr>
          <w:rFonts w:ascii="Times New Roman" w:eastAsia="Times New Roman" w:hAnsi="Times New Roman" w:cs="Times New Roman"/>
          <w:sz w:val="24"/>
          <w:szCs w:val="24"/>
        </w:rPr>
      </w:pPr>
      <w:hyperlink r:id="rId7" w:history="1">
        <w:proofErr w:type="spellStart"/>
        <w:r w:rsidRPr="002F0459">
          <w:rPr>
            <w:rFonts w:ascii="Times New Roman" w:eastAsia="Times New Roman" w:hAnsi="Times New Roman" w:cs="Times New Roman"/>
            <w:color w:val="0000FF"/>
            <w:sz w:val="24"/>
            <w:szCs w:val="24"/>
            <w:u w:val="single"/>
          </w:rPr>
          <w:t>Govt</w:t>
        </w:r>
        <w:proofErr w:type="spellEnd"/>
        <w:r w:rsidRPr="002F0459">
          <w:rPr>
            <w:rFonts w:ascii="Times New Roman" w:eastAsia="Times New Roman" w:hAnsi="Times New Roman" w:cs="Times New Roman"/>
            <w:color w:val="0000FF"/>
            <w:sz w:val="24"/>
            <w:szCs w:val="24"/>
            <w:u w:val="single"/>
          </w:rPr>
          <w:t xml:space="preserve"> makes COVID tests mandatory for international passengers </w:t>
        </w:r>
      </w:hyperlink>
    </w:p>
    <w:p w:rsidR="002F0459" w:rsidRPr="002F0459" w:rsidRDefault="002F0459" w:rsidP="002F0459">
      <w:pPr>
        <w:spacing w:before="100" w:beforeAutospacing="1" w:after="100" w:afterAutospacing="1" w:line="240" w:lineRule="auto"/>
        <w:jc w:val="both"/>
        <w:rPr>
          <w:rFonts w:ascii="Times New Roman" w:eastAsia="Times New Roman" w:hAnsi="Times New Roman" w:cs="Times New Roman"/>
          <w:sz w:val="24"/>
          <w:szCs w:val="24"/>
        </w:rPr>
      </w:pPr>
      <w:r w:rsidRPr="002F0459">
        <w:rPr>
          <w:rFonts w:ascii="Times New Roman" w:eastAsia="Times New Roman" w:hAnsi="Times New Roman" w:cs="Times New Roman"/>
          <w:sz w:val="24"/>
          <w:szCs w:val="24"/>
        </w:rPr>
        <w:t xml:space="preserve">So, what are the lessons here for Pakistan? In terms of framing the responses, it’s important to understand that public health has been woefully underfunded over the last decade. COVID exposed the lack of readiness and capability in terms of human and technological resources. Much of the technology was secured through solution-focused, grant-funded opportunities with </w:t>
      </w:r>
      <w:r w:rsidRPr="002F0459">
        <w:rPr>
          <w:rFonts w:ascii="Times New Roman" w:eastAsia="Times New Roman" w:hAnsi="Times New Roman" w:cs="Times New Roman"/>
          <w:sz w:val="24"/>
          <w:szCs w:val="24"/>
        </w:rPr>
        <w:lastRenderedPageBreak/>
        <w:t xml:space="preserve">little opportunity to think about interoperable scalable systems. And with COVID, we were able to rapidly deploy technology to augment existing systems in most instances and replace systems as and when the customer desired. More importantly, lesson one is that this should also be seen as an opportunity to create a public health platform that </w:t>
      </w:r>
      <w:proofErr w:type="spellStart"/>
      <w:r w:rsidRPr="002F0459">
        <w:rPr>
          <w:rFonts w:ascii="Times New Roman" w:eastAsia="Times New Roman" w:hAnsi="Times New Roman" w:cs="Times New Roman"/>
          <w:sz w:val="24"/>
          <w:szCs w:val="24"/>
        </w:rPr>
        <w:t>centres</w:t>
      </w:r>
      <w:proofErr w:type="spellEnd"/>
      <w:r w:rsidRPr="002F0459">
        <w:rPr>
          <w:rFonts w:ascii="Times New Roman" w:eastAsia="Times New Roman" w:hAnsi="Times New Roman" w:cs="Times New Roman"/>
          <w:sz w:val="24"/>
          <w:szCs w:val="24"/>
        </w:rPr>
        <w:t xml:space="preserve"> on equity. That’s really where the work needs to be extended in Pakistan.</w:t>
      </w:r>
    </w:p>
    <w:p w:rsidR="002F0459" w:rsidRPr="002F0459" w:rsidRDefault="002F0459" w:rsidP="002F0459">
      <w:pPr>
        <w:spacing w:before="100" w:beforeAutospacing="1" w:after="100" w:afterAutospacing="1" w:line="240" w:lineRule="auto"/>
        <w:jc w:val="both"/>
        <w:rPr>
          <w:rFonts w:ascii="Times New Roman" w:eastAsia="Times New Roman" w:hAnsi="Times New Roman" w:cs="Times New Roman"/>
          <w:sz w:val="24"/>
          <w:szCs w:val="24"/>
        </w:rPr>
      </w:pPr>
      <w:r w:rsidRPr="002F0459">
        <w:rPr>
          <w:rFonts w:ascii="Times New Roman" w:eastAsia="Times New Roman" w:hAnsi="Times New Roman" w:cs="Times New Roman"/>
          <w:sz w:val="24"/>
          <w:szCs w:val="24"/>
        </w:rPr>
        <w:t xml:space="preserve">As we think about supporting public health objectives and to increase the whole population wellbeing, the Sales force transformation in the public sector institutions has a key role to play: Meaning, solutions that support </w:t>
      </w:r>
      <w:proofErr w:type="spellStart"/>
      <w:r w:rsidRPr="002F0459">
        <w:rPr>
          <w:rFonts w:ascii="Times New Roman" w:eastAsia="Times New Roman" w:hAnsi="Times New Roman" w:cs="Times New Roman"/>
          <w:sz w:val="24"/>
          <w:szCs w:val="24"/>
        </w:rPr>
        <w:t>syndromic</w:t>
      </w:r>
      <w:proofErr w:type="spellEnd"/>
      <w:r w:rsidRPr="002F0459">
        <w:rPr>
          <w:rFonts w:ascii="Times New Roman" w:eastAsia="Times New Roman" w:hAnsi="Times New Roman" w:cs="Times New Roman"/>
          <w:sz w:val="24"/>
          <w:szCs w:val="24"/>
        </w:rPr>
        <w:t xml:space="preserve"> surveillance; a 360-degree view of a community; and with emphasis on the people and the environment in which they live in. Knowing what’s going on in communities, being able to survey community members, being able to communicate in ways that </w:t>
      </w:r>
      <w:proofErr w:type="spellStart"/>
      <w:r w:rsidRPr="002F0459">
        <w:rPr>
          <w:rFonts w:ascii="Times New Roman" w:eastAsia="Times New Roman" w:hAnsi="Times New Roman" w:cs="Times New Roman"/>
          <w:sz w:val="24"/>
          <w:szCs w:val="24"/>
        </w:rPr>
        <w:t>maximise</w:t>
      </w:r>
      <w:proofErr w:type="spellEnd"/>
      <w:r w:rsidRPr="002F0459">
        <w:rPr>
          <w:rFonts w:ascii="Times New Roman" w:eastAsia="Times New Roman" w:hAnsi="Times New Roman" w:cs="Times New Roman"/>
          <w:sz w:val="24"/>
          <w:szCs w:val="24"/>
        </w:rPr>
        <w:t xml:space="preserve"> social media channels allows public health </w:t>
      </w:r>
      <w:proofErr w:type="spellStart"/>
      <w:r w:rsidRPr="002F0459">
        <w:rPr>
          <w:rFonts w:ascii="Times New Roman" w:eastAsia="Times New Roman" w:hAnsi="Times New Roman" w:cs="Times New Roman"/>
          <w:sz w:val="24"/>
          <w:szCs w:val="24"/>
        </w:rPr>
        <w:t>organisations</w:t>
      </w:r>
      <w:proofErr w:type="spellEnd"/>
      <w:r w:rsidRPr="002F0459">
        <w:rPr>
          <w:rFonts w:ascii="Times New Roman" w:eastAsia="Times New Roman" w:hAnsi="Times New Roman" w:cs="Times New Roman"/>
          <w:sz w:val="24"/>
          <w:szCs w:val="24"/>
        </w:rPr>
        <w:t xml:space="preserve"> a more powerful capability for community health assessment and analysis. It is important that going forward, the government plays as a facilitator where the private sector and the public sector can begin to forge a relationship to elevate the wellbeing of the population through public health—again, by </w:t>
      </w:r>
      <w:proofErr w:type="spellStart"/>
      <w:r w:rsidRPr="002F0459">
        <w:rPr>
          <w:rFonts w:ascii="Times New Roman" w:eastAsia="Times New Roman" w:hAnsi="Times New Roman" w:cs="Times New Roman"/>
          <w:sz w:val="24"/>
          <w:szCs w:val="24"/>
        </w:rPr>
        <w:t>centring</w:t>
      </w:r>
      <w:proofErr w:type="spellEnd"/>
      <w:r w:rsidRPr="002F0459">
        <w:rPr>
          <w:rFonts w:ascii="Times New Roman" w:eastAsia="Times New Roman" w:hAnsi="Times New Roman" w:cs="Times New Roman"/>
          <w:sz w:val="24"/>
          <w:szCs w:val="24"/>
        </w:rPr>
        <w:t xml:space="preserve"> on equity because that’s really where the private sector can come in handy. The second lesson is that it really does matter who the person is. It’s not just the institution. People trust a person. It’s the people who build trust, so it’s really important who the people are that are orchestrating and implementing these partnerships. The third lesson is that the context matters, so it’s going to be different in an urban versus rural area, or in two different states, or two different countries. For example, in one country, a typical feedback can be, “Why would I trust the private sector? They’re not interested in my health. It’s the government’s job. Health is a human right. And I trust the government.” Whereas in another country, a response could be the exact opposite, “I don’t trust the government. The government has failed me, has given me nothing. But the private sector actually knows what it’s doing. I buy products from this company. They deliver products to my village, so I trust in their competency.” Meaning, solutions should reflect ground realities and perceptions. And last but not the </w:t>
      </w:r>
      <w:proofErr w:type="gramStart"/>
      <w:r w:rsidRPr="002F0459">
        <w:rPr>
          <w:rFonts w:ascii="Times New Roman" w:eastAsia="Times New Roman" w:hAnsi="Times New Roman" w:cs="Times New Roman"/>
          <w:sz w:val="24"/>
          <w:szCs w:val="24"/>
        </w:rPr>
        <w:t>least,</w:t>
      </w:r>
      <w:proofErr w:type="gramEnd"/>
      <w:r w:rsidRPr="002F0459">
        <w:rPr>
          <w:rFonts w:ascii="Times New Roman" w:eastAsia="Times New Roman" w:hAnsi="Times New Roman" w:cs="Times New Roman"/>
          <w:sz w:val="24"/>
          <w:szCs w:val="24"/>
        </w:rPr>
        <w:t xml:space="preserve"> the fourth one is the necessity to align goals. One cannot build partnerships unless one’s goals are actually aligned and one’s incentives are also aligned. Without this alignment, success will be elusive. This is why it is important to build mutual trust from the very onset. Ultimately this trust will only come with results. So, it is important that one plans for deliverables that are attainable. Also, one needs to plan for short-term and long-term deliverables, because only when something is delivered, the trust builds. The outcome cannot be something abstract—the results need to be clear and tangible.</w:t>
      </w:r>
    </w:p>
    <w:p w:rsidR="002F0459" w:rsidRPr="002F0459" w:rsidRDefault="002F0459" w:rsidP="002F0459">
      <w:pPr>
        <w:spacing w:after="100" w:line="240" w:lineRule="auto"/>
        <w:rPr>
          <w:rFonts w:ascii="Times New Roman" w:eastAsia="Times New Roman" w:hAnsi="Times New Roman" w:cs="Times New Roman"/>
          <w:sz w:val="24"/>
          <w:szCs w:val="24"/>
        </w:rPr>
      </w:pPr>
      <w:hyperlink r:id="rId8" w:history="1">
        <w:r w:rsidRPr="002F0459">
          <w:rPr>
            <w:rFonts w:ascii="Times New Roman" w:eastAsia="Times New Roman" w:hAnsi="Times New Roman" w:cs="Times New Roman"/>
            <w:color w:val="0000FF"/>
            <w:sz w:val="24"/>
            <w:szCs w:val="24"/>
            <w:u w:val="single"/>
          </w:rPr>
          <w:t xml:space="preserve">Pakistan reports 2,724 new COVID cases in one day </w:t>
        </w:r>
      </w:hyperlink>
    </w:p>
    <w:p w:rsidR="002F0459" w:rsidRPr="002F0459" w:rsidRDefault="002F0459" w:rsidP="002F0459">
      <w:pPr>
        <w:spacing w:before="100" w:beforeAutospacing="1" w:after="100" w:afterAutospacing="1" w:line="240" w:lineRule="auto"/>
        <w:jc w:val="both"/>
        <w:rPr>
          <w:rFonts w:ascii="Times New Roman" w:eastAsia="Times New Roman" w:hAnsi="Times New Roman" w:cs="Times New Roman"/>
          <w:sz w:val="24"/>
          <w:szCs w:val="24"/>
        </w:rPr>
      </w:pPr>
      <w:r w:rsidRPr="002F0459">
        <w:rPr>
          <w:rFonts w:ascii="Times New Roman" w:eastAsia="Times New Roman" w:hAnsi="Times New Roman" w:cs="Times New Roman"/>
          <w:sz w:val="24"/>
          <w:szCs w:val="24"/>
        </w:rPr>
        <w:t xml:space="preserve">The underlying challenge is that public sector managements invariably feel threatened by private-sector entrepreneurs and often use the red tape and structural impediments in either denying them the authority to be able to bring about a meaningful change or to just outright resist change per se. On the other hand, more often than not, business leaders don’t think of themselves as people who have a role to play in public sector </w:t>
      </w:r>
      <w:proofErr w:type="spellStart"/>
      <w:r w:rsidRPr="002F0459">
        <w:rPr>
          <w:rFonts w:ascii="Times New Roman" w:eastAsia="Times New Roman" w:hAnsi="Times New Roman" w:cs="Times New Roman"/>
          <w:sz w:val="24"/>
          <w:szCs w:val="24"/>
        </w:rPr>
        <w:t>organisations</w:t>
      </w:r>
      <w:proofErr w:type="spellEnd"/>
      <w:r w:rsidRPr="002F0459">
        <w:rPr>
          <w:rFonts w:ascii="Times New Roman" w:eastAsia="Times New Roman" w:hAnsi="Times New Roman" w:cs="Times New Roman"/>
          <w:sz w:val="24"/>
          <w:szCs w:val="24"/>
        </w:rPr>
        <w:t xml:space="preserve">. But everything is a driver of society and better mental health, so an able management person, regardless of hailing from a private or a public sector arena, can positively impact education, nutrition, pollution, transportation, access to green space, healthy communities, racial equity, gender equity, and the desired results on </w:t>
      </w:r>
      <w:proofErr w:type="spellStart"/>
      <w:r w:rsidRPr="002F0459">
        <w:rPr>
          <w:rFonts w:ascii="Times New Roman" w:eastAsia="Times New Roman" w:hAnsi="Times New Roman" w:cs="Times New Roman"/>
          <w:sz w:val="24"/>
          <w:szCs w:val="24"/>
        </w:rPr>
        <w:t>organisational</w:t>
      </w:r>
      <w:proofErr w:type="spellEnd"/>
      <w:r w:rsidRPr="002F0459">
        <w:rPr>
          <w:rFonts w:ascii="Times New Roman" w:eastAsia="Times New Roman" w:hAnsi="Times New Roman" w:cs="Times New Roman"/>
          <w:sz w:val="24"/>
          <w:szCs w:val="24"/>
        </w:rPr>
        <w:t xml:space="preserve"> delivery. It is really up to a government on how to provide the </w:t>
      </w:r>
      <w:r w:rsidRPr="002F0459">
        <w:rPr>
          <w:rFonts w:ascii="Times New Roman" w:eastAsia="Times New Roman" w:hAnsi="Times New Roman" w:cs="Times New Roman"/>
          <w:sz w:val="24"/>
          <w:szCs w:val="24"/>
        </w:rPr>
        <w:lastRenderedPageBreak/>
        <w:t xml:space="preserve">right platform and to agree to an efficient management structure that can unleash the much-needed </w:t>
      </w:r>
      <w:proofErr w:type="spellStart"/>
      <w:r w:rsidRPr="002F0459">
        <w:rPr>
          <w:rFonts w:ascii="Times New Roman" w:eastAsia="Times New Roman" w:hAnsi="Times New Roman" w:cs="Times New Roman"/>
          <w:sz w:val="24"/>
          <w:szCs w:val="24"/>
        </w:rPr>
        <w:t>intrapreneurship</w:t>
      </w:r>
      <w:proofErr w:type="spellEnd"/>
      <w:r w:rsidRPr="002F0459">
        <w:rPr>
          <w:rFonts w:ascii="Times New Roman" w:eastAsia="Times New Roman" w:hAnsi="Times New Roman" w:cs="Times New Roman"/>
          <w:sz w:val="24"/>
          <w:szCs w:val="24"/>
        </w:rPr>
        <w:t xml:space="preserve"> in the state institutions to allow them to deliver what they were incorporated to do in the first place.</w:t>
      </w:r>
    </w:p>
    <w:p w:rsidR="00A247A1" w:rsidRDefault="00A247A1"/>
    <w:sectPr w:rsidR="00A247A1" w:rsidSect="00A247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0459"/>
    <w:rsid w:val="002F0459"/>
    <w:rsid w:val="00A247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7A1"/>
  </w:style>
  <w:style w:type="paragraph" w:styleId="Heading1">
    <w:name w:val="heading 1"/>
    <w:basedOn w:val="Normal"/>
    <w:link w:val="Heading1Char"/>
    <w:uiPriority w:val="9"/>
    <w:qFormat/>
    <w:rsid w:val="002F04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F04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45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F045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F0459"/>
    <w:rPr>
      <w:color w:val="0000FF"/>
      <w:u w:val="single"/>
    </w:rPr>
  </w:style>
  <w:style w:type="paragraph" w:customStyle="1" w:styleId="meta-date">
    <w:name w:val="meta-date"/>
    <w:basedOn w:val="Normal"/>
    <w:rsid w:val="002F045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F045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0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4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1641021">
      <w:bodyDiv w:val="1"/>
      <w:marLeft w:val="0"/>
      <w:marRight w:val="0"/>
      <w:marTop w:val="0"/>
      <w:marBottom w:val="0"/>
      <w:divBdr>
        <w:top w:val="none" w:sz="0" w:space="0" w:color="auto"/>
        <w:left w:val="none" w:sz="0" w:space="0" w:color="auto"/>
        <w:bottom w:val="none" w:sz="0" w:space="0" w:color="auto"/>
        <w:right w:val="none" w:sz="0" w:space="0" w:color="auto"/>
      </w:divBdr>
      <w:divsChild>
        <w:div w:id="2006742229">
          <w:marLeft w:val="0"/>
          <w:marRight w:val="0"/>
          <w:marTop w:val="0"/>
          <w:marBottom w:val="0"/>
          <w:divBdr>
            <w:top w:val="none" w:sz="0" w:space="0" w:color="auto"/>
            <w:left w:val="none" w:sz="0" w:space="0" w:color="auto"/>
            <w:bottom w:val="none" w:sz="0" w:space="0" w:color="auto"/>
            <w:right w:val="none" w:sz="0" w:space="0" w:color="auto"/>
          </w:divBdr>
        </w:div>
        <w:div w:id="837691542">
          <w:marLeft w:val="0"/>
          <w:marRight w:val="0"/>
          <w:marTop w:val="0"/>
          <w:marBottom w:val="0"/>
          <w:divBdr>
            <w:top w:val="none" w:sz="0" w:space="0" w:color="auto"/>
            <w:left w:val="none" w:sz="0" w:space="0" w:color="auto"/>
            <w:bottom w:val="none" w:sz="0" w:space="0" w:color="auto"/>
            <w:right w:val="none" w:sz="0" w:space="0" w:color="auto"/>
          </w:divBdr>
        </w:div>
        <w:div w:id="1395398842">
          <w:marLeft w:val="0"/>
          <w:marRight w:val="0"/>
          <w:marTop w:val="0"/>
          <w:marBottom w:val="0"/>
          <w:divBdr>
            <w:top w:val="none" w:sz="0" w:space="0" w:color="auto"/>
            <w:left w:val="none" w:sz="0" w:space="0" w:color="auto"/>
            <w:bottom w:val="none" w:sz="0" w:space="0" w:color="auto"/>
            <w:right w:val="none" w:sz="0" w:space="0" w:color="auto"/>
          </w:divBdr>
          <w:divsChild>
            <w:div w:id="630133514">
              <w:marLeft w:val="0"/>
              <w:marRight w:val="0"/>
              <w:marTop w:val="0"/>
              <w:marBottom w:val="0"/>
              <w:divBdr>
                <w:top w:val="none" w:sz="0" w:space="0" w:color="auto"/>
                <w:left w:val="none" w:sz="0" w:space="0" w:color="auto"/>
                <w:bottom w:val="none" w:sz="0" w:space="0" w:color="auto"/>
                <w:right w:val="none" w:sz="0" w:space="0" w:color="auto"/>
              </w:divBdr>
            </w:div>
            <w:div w:id="1769547751">
              <w:marLeft w:val="0"/>
              <w:marRight w:val="0"/>
              <w:marTop w:val="0"/>
              <w:marBottom w:val="0"/>
              <w:divBdr>
                <w:top w:val="none" w:sz="0" w:space="0" w:color="auto"/>
                <w:left w:val="none" w:sz="0" w:space="0" w:color="auto"/>
                <w:bottom w:val="none" w:sz="0" w:space="0" w:color="auto"/>
                <w:right w:val="none" w:sz="0" w:space="0" w:color="auto"/>
              </w:divBdr>
            </w:div>
          </w:divsChild>
        </w:div>
        <w:div w:id="146826646">
          <w:marLeft w:val="0"/>
          <w:marRight w:val="0"/>
          <w:marTop w:val="0"/>
          <w:marBottom w:val="0"/>
          <w:divBdr>
            <w:top w:val="none" w:sz="0" w:space="0" w:color="auto"/>
            <w:left w:val="none" w:sz="0" w:space="0" w:color="auto"/>
            <w:bottom w:val="none" w:sz="0" w:space="0" w:color="auto"/>
            <w:right w:val="none" w:sz="0" w:space="0" w:color="auto"/>
          </w:divBdr>
          <w:divsChild>
            <w:div w:id="1551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4380653">
                  <w:marLeft w:val="0"/>
                  <w:marRight w:val="0"/>
                  <w:marTop w:val="0"/>
                  <w:marBottom w:val="0"/>
                  <w:divBdr>
                    <w:top w:val="none" w:sz="0" w:space="0" w:color="auto"/>
                    <w:left w:val="none" w:sz="0" w:space="0" w:color="auto"/>
                    <w:bottom w:val="none" w:sz="0" w:space="0" w:color="auto"/>
                    <w:right w:val="none" w:sz="0" w:space="0" w:color="auto"/>
                  </w:divBdr>
                </w:div>
              </w:divsChild>
            </w:div>
            <w:div w:id="1588688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8798792">
                  <w:marLeft w:val="0"/>
                  <w:marRight w:val="0"/>
                  <w:marTop w:val="0"/>
                  <w:marBottom w:val="0"/>
                  <w:divBdr>
                    <w:top w:val="none" w:sz="0" w:space="0" w:color="auto"/>
                    <w:left w:val="none" w:sz="0" w:space="0" w:color="auto"/>
                    <w:bottom w:val="none" w:sz="0" w:space="0" w:color="auto"/>
                    <w:right w:val="none" w:sz="0" w:space="0" w:color="auto"/>
                  </w:divBdr>
                </w:div>
              </w:divsChild>
            </w:div>
            <w:div w:id="185291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747852">
                  <w:marLeft w:val="0"/>
                  <w:marRight w:val="0"/>
                  <w:marTop w:val="0"/>
                  <w:marBottom w:val="0"/>
                  <w:divBdr>
                    <w:top w:val="none" w:sz="0" w:space="0" w:color="auto"/>
                    <w:left w:val="none" w:sz="0" w:space="0" w:color="auto"/>
                    <w:bottom w:val="none" w:sz="0" w:space="0" w:color="auto"/>
                    <w:right w:val="none" w:sz="0" w:space="0" w:color="auto"/>
                  </w:divBdr>
                </w:div>
              </w:divsChild>
            </w:div>
            <w:div w:id="362293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5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tion.com.pk/26-May-2021/pakistan-reports-2-724-new-covid-cases-in-one-day" TargetMode="External"/><Relationship Id="rId3" Type="http://schemas.openxmlformats.org/officeDocument/2006/relationships/webSettings" Target="webSettings.xml"/><Relationship Id="rId7" Type="http://schemas.openxmlformats.org/officeDocument/2006/relationships/hyperlink" Target="https://nation.com.pk/26-May-2021/govt-makes-covid-tests-mandatory-for-international-passeng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26-May-2021/pakistan-loses-rs209-billion-in-tobacco-taxes-in-last-five-years-report" TargetMode="External"/><Relationship Id="rId5" Type="http://schemas.openxmlformats.org/officeDocument/2006/relationships/hyperlink" Target="https://nation.com.pk/26-May-2021/pm-says-nab-recovered-rs484bn-during-pti-s-govt" TargetMode="External"/><Relationship Id="rId10" Type="http://schemas.openxmlformats.org/officeDocument/2006/relationships/theme" Target="theme/theme1.xml"/><Relationship Id="rId4" Type="http://schemas.openxmlformats.org/officeDocument/2006/relationships/hyperlink" Target="https://nation.com.pk/Columnist/dr-kamal-monnoo"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1735</Words>
  <Characters>9891</Characters>
  <Application>Microsoft Office Word</Application>
  <DocSecurity>0</DocSecurity>
  <Lines>82</Lines>
  <Paragraphs>23</Paragraphs>
  <ScaleCrop>false</ScaleCrop>
  <Company>Grizli777</Company>
  <LinksUpToDate>false</LinksUpToDate>
  <CharactersWithSpaces>11603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2021-05-26T06:49:00Z</dcterms:created>
  <dcterms:modified xsi:type="dcterms:W3CDTF">2021-05-26T07:13:00Z</dcterms:modified>
</cp:coreProperties>
</file>