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545" w:rsidRPr="00637545" w:rsidRDefault="00637545" w:rsidP="0063754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37545">
        <w:rPr>
          <w:rFonts w:ascii="Times New Roman" w:eastAsia="Times New Roman" w:hAnsi="Times New Roman" w:cs="Times New Roman"/>
          <w:b/>
          <w:bCs/>
          <w:kern w:val="36"/>
          <w:sz w:val="48"/>
          <w:szCs w:val="48"/>
        </w:rPr>
        <w:t>A defining moment</w:t>
      </w:r>
    </w:p>
    <w:p w:rsidR="00637545" w:rsidRPr="00637545" w:rsidRDefault="00637545" w:rsidP="00637545">
      <w:pPr>
        <w:spacing w:after="0" w:line="240" w:lineRule="auto"/>
        <w:rPr>
          <w:rFonts w:ascii="Times New Roman" w:eastAsia="Times New Roman" w:hAnsi="Times New Roman" w:cs="Times New Roman"/>
          <w:sz w:val="24"/>
          <w:szCs w:val="24"/>
        </w:rPr>
      </w:pPr>
      <w:r w:rsidRPr="00637545">
        <w:rPr>
          <w:rFonts w:ascii="Times New Roman" w:eastAsia="Times New Roman" w:hAnsi="Times New Roman" w:cs="Times New Roman"/>
          <w:sz w:val="24"/>
          <w:szCs w:val="24"/>
        </w:rPr>
        <w:t xml:space="preserve">Dr </w:t>
      </w:r>
      <w:proofErr w:type="spellStart"/>
      <w:r w:rsidRPr="00637545">
        <w:rPr>
          <w:rFonts w:ascii="Times New Roman" w:eastAsia="Times New Roman" w:hAnsi="Times New Roman" w:cs="Times New Roman"/>
          <w:sz w:val="24"/>
          <w:szCs w:val="24"/>
        </w:rPr>
        <w:t>Akmal</w:t>
      </w:r>
      <w:proofErr w:type="spellEnd"/>
      <w:r w:rsidRPr="00637545">
        <w:rPr>
          <w:rFonts w:ascii="Times New Roman" w:eastAsia="Times New Roman" w:hAnsi="Times New Roman" w:cs="Times New Roman"/>
          <w:sz w:val="24"/>
          <w:szCs w:val="24"/>
        </w:rPr>
        <w:t xml:space="preserve"> </w:t>
      </w:r>
      <w:proofErr w:type="spellStart"/>
      <w:r w:rsidRPr="00637545">
        <w:rPr>
          <w:rFonts w:ascii="Times New Roman" w:eastAsia="Times New Roman" w:hAnsi="Times New Roman" w:cs="Times New Roman"/>
          <w:sz w:val="24"/>
          <w:szCs w:val="24"/>
        </w:rPr>
        <w:t>Hussain</w:t>
      </w:r>
      <w:proofErr w:type="spellEnd"/>
      <w:r w:rsidRPr="00637545">
        <w:rPr>
          <w:rFonts w:ascii="Times New Roman" w:eastAsia="Times New Roman" w:hAnsi="Times New Roman" w:cs="Times New Roman"/>
          <w:sz w:val="24"/>
          <w:szCs w:val="24"/>
        </w:rPr>
        <w:t xml:space="preserve"> </w:t>
      </w:r>
    </w:p>
    <w:p w:rsidR="00637545" w:rsidRPr="00637545" w:rsidRDefault="00637545" w:rsidP="00637545">
      <w:pPr>
        <w:spacing w:after="0" w:line="240" w:lineRule="auto"/>
        <w:rPr>
          <w:rFonts w:ascii="Times New Roman" w:eastAsia="Times New Roman" w:hAnsi="Times New Roman" w:cs="Times New Roman"/>
          <w:sz w:val="24"/>
          <w:szCs w:val="24"/>
        </w:rPr>
      </w:pPr>
      <w:r w:rsidRPr="00637545">
        <w:rPr>
          <w:rFonts w:ascii="Times New Roman" w:eastAsia="Times New Roman" w:hAnsi="Times New Roman" w:cs="Times New Roman"/>
          <w:sz w:val="24"/>
          <w:szCs w:val="24"/>
        </w:rPr>
        <w:t>Sunday, Feb 12, 2023</w:t>
      </w:r>
    </w:p>
    <w:p w:rsidR="00637545" w:rsidRPr="00637545" w:rsidRDefault="00637545" w:rsidP="00637545">
      <w:pPr>
        <w:spacing w:before="100" w:beforeAutospacing="1" w:after="100" w:afterAutospacing="1" w:line="240" w:lineRule="auto"/>
        <w:rPr>
          <w:rFonts w:ascii="Times New Roman" w:eastAsia="Times New Roman" w:hAnsi="Times New Roman" w:cs="Times New Roman"/>
          <w:sz w:val="24"/>
          <w:szCs w:val="24"/>
        </w:rPr>
      </w:pPr>
      <w:r w:rsidRPr="00637545">
        <w:rPr>
          <w:rFonts w:ascii="Times New Roman" w:eastAsia="Times New Roman" w:hAnsi="Times New Roman" w:cs="Times New Roman"/>
          <w:sz w:val="24"/>
          <w:szCs w:val="24"/>
        </w:rPr>
        <w:t xml:space="preserve">This is a challenge that comes, but rarely, in a country’s history. The wisdom and courage with which the people resolve this crisis will test the mettle of the nation. It will also determine whether we live within a prosperous and independent state or continue to remain locked in poverty and neo-colonial dependence. </w:t>
      </w:r>
    </w:p>
    <w:p w:rsidR="00637545" w:rsidRPr="00637545" w:rsidRDefault="00637545" w:rsidP="00637545">
      <w:pPr>
        <w:spacing w:before="100" w:beforeAutospacing="1" w:after="100" w:afterAutospacing="1" w:line="240" w:lineRule="auto"/>
        <w:rPr>
          <w:rFonts w:ascii="Times New Roman" w:eastAsia="Times New Roman" w:hAnsi="Times New Roman" w:cs="Times New Roman"/>
          <w:sz w:val="24"/>
          <w:szCs w:val="24"/>
        </w:rPr>
      </w:pPr>
      <w:r w:rsidRPr="00637545">
        <w:rPr>
          <w:rFonts w:ascii="Times New Roman" w:eastAsia="Times New Roman" w:hAnsi="Times New Roman" w:cs="Times New Roman"/>
          <w:sz w:val="24"/>
          <w:szCs w:val="24"/>
        </w:rPr>
        <w:t xml:space="preserve">Four tendencies located in the architecture of the economy and state power have come together to threaten economic collapse and the integrity of the state. </w:t>
      </w:r>
      <w:proofErr w:type="gramStart"/>
      <w:r w:rsidRPr="00637545">
        <w:rPr>
          <w:rFonts w:ascii="Times New Roman" w:eastAsia="Times New Roman" w:hAnsi="Times New Roman" w:cs="Times New Roman"/>
          <w:sz w:val="24"/>
          <w:szCs w:val="24"/>
        </w:rPr>
        <w:t>First, the failure to sustain GDP growth.</w:t>
      </w:r>
      <w:proofErr w:type="gramEnd"/>
      <w:r w:rsidRPr="00637545">
        <w:rPr>
          <w:rFonts w:ascii="Times New Roman" w:eastAsia="Times New Roman" w:hAnsi="Times New Roman" w:cs="Times New Roman"/>
          <w:sz w:val="24"/>
          <w:szCs w:val="24"/>
        </w:rPr>
        <w:t xml:space="preserve"> This is because it is based on foreign aid, rather than the capabilities of the people. Second, a rent-based institutional structure that enriches the ruling elites while impoverishing the people.</w:t>
      </w:r>
    </w:p>
    <w:p w:rsidR="00637545" w:rsidRPr="00637545" w:rsidRDefault="00637545" w:rsidP="00637545">
      <w:pPr>
        <w:spacing w:before="100" w:beforeAutospacing="1" w:after="100" w:afterAutospacing="1" w:line="240" w:lineRule="auto"/>
        <w:rPr>
          <w:rFonts w:ascii="Times New Roman" w:eastAsia="Times New Roman" w:hAnsi="Times New Roman" w:cs="Times New Roman"/>
          <w:sz w:val="24"/>
          <w:szCs w:val="24"/>
        </w:rPr>
      </w:pPr>
      <w:r w:rsidRPr="00637545">
        <w:rPr>
          <w:rFonts w:ascii="Times New Roman" w:eastAsia="Times New Roman" w:hAnsi="Times New Roman" w:cs="Times New Roman"/>
          <w:sz w:val="24"/>
          <w:szCs w:val="24"/>
        </w:rPr>
        <w:t xml:space="preserve">Third, a greater vulnerability, compared to most other countries of the world, to the recurrent floods and droughts associated with climate change. </w:t>
      </w:r>
      <w:proofErr w:type="gramStart"/>
      <w:r w:rsidRPr="00637545">
        <w:rPr>
          <w:rFonts w:ascii="Times New Roman" w:eastAsia="Times New Roman" w:hAnsi="Times New Roman" w:cs="Times New Roman"/>
          <w:sz w:val="24"/>
          <w:szCs w:val="24"/>
        </w:rPr>
        <w:t>Fourth, the deteriorating governance capacity to address this multi-faceted crisis.</w:t>
      </w:r>
      <w:proofErr w:type="gramEnd"/>
      <w:r w:rsidRPr="00637545">
        <w:rPr>
          <w:rFonts w:ascii="Times New Roman" w:eastAsia="Times New Roman" w:hAnsi="Times New Roman" w:cs="Times New Roman"/>
          <w:sz w:val="24"/>
          <w:szCs w:val="24"/>
        </w:rPr>
        <w:t xml:space="preserve"> It is in the confluence of these four seismic tendencies that an earthquake in the economic and political edifice has occurred of a magnitude unprecedented since 1971.</w:t>
      </w:r>
    </w:p>
    <w:p w:rsidR="00637545" w:rsidRPr="00637545" w:rsidRDefault="00637545" w:rsidP="00637545">
      <w:pPr>
        <w:spacing w:before="100" w:beforeAutospacing="1" w:after="100" w:afterAutospacing="1" w:line="240" w:lineRule="auto"/>
        <w:rPr>
          <w:rFonts w:ascii="Times New Roman" w:eastAsia="Times New Roman" w:hAnsi="Times New Roman" w:cs="Times New Roman"/>
          <w:sz w:val="24"/>
          <w:szCs w:val="24"/>
        </w:rPr>
      </w:pPr>
      <w:r w:rsidRPr="00637545">
        <w:rPr>
          <w:rFonts w:ascii="Times New Roman" w:eastAsia="Times New Roman" w:hAnsi="Times New Roman" w:cs="Times New Roman"/>
          <w:sz w:val="24"/>
          <w:szCs w:val="24"/>
        </w:rPr>
        <w:t>Given the scale and explosive nature of the crisis at hand, a technical economic silver bullet is unlikely to defuse the powder keg on a sustainable basis. The battle for Pakistan’s survival has to begin at the political level, wherein the ruling elite coalition recognizes three simple facts: one, the internecine conflicts between the elite factions for a larger share of the rental cake in an economy where the cake is not growing rapidly enough, is simply not viable anymore. They must unite amongst themselves and stand with the people to make the required sacrifices. This is the end of the era when the elites could call upon the poor and the middle classes to bear the burden while living in the lap of luxury themselves.</w:t>
      </w:r>
    </w:p>
    <w:p w:rsidR="00637545" w:rsidRPr="00637545" w:rsidRDefault="00637545" w:rsidP="00637545">
      <w:pPr>
        <w:spacing w:before="100" w:beforeAutospacing="1" w:after="100" w:afterAutospacing="1" w:line="240" w:lineRule="auto"/>
        <w:rPr>
          <w:rFonts w:ascii="Times New Roman" w:eastAsia="Times New Roman" w:hAnsi="Times New Roman" w:cs="Times New Roman"/>
          <w:sz w:val="24"/>
          <w:szCs w:val="24"/>
        </w:rPr>
      </w:pPr>
      <w:r w:rsidRPr="00637545">
        <w:rPr>
          <w:rFonts w:ascii="Times New Roman" w:eastAsia="Times New Roman" w:hAnsi="Times New Roman" w:cs="Times New Roman"/>
          <w:sz w:val="24"/>
          <w:szCs w:val="24"/>
        </w:rPr>
        <w:t>Two, for the sake of Pakistan, the establishment ought to desist from political intervention and let the organs of the state such as the judiciary, parliament and the executive function within the domains stipulated by the constitution. Three, the aspirations of the people and the vision of Jinnah must be reclaimed to dismantle the neocolonial structure of mind and economy that has perpetuated underdevelopment. Instead, reforms have to be undertaken towards a new economic structure wherein sustainable development is based on developing the capabilities of the people. In such an economy, which is powered by the talent and enterprise of all of the people, rather than a few, the growth process would be both equitable and sustainable.</w:t>
      </w:r>
    </w:p>
    <w:p w:rsidR="00637545" w:rsidRPr="00637545" w:rsidRDefault="00637545" w:rsidP="00637545">
      <w:pPr>
        <w:spacing w:before="100" w:beforeAutospacing="1" w:after="100" w:afterAutospacing="1" w:line="240" w:lineRule="auto"/>
        <w:rPr>
          <w:rFonts w:ascii="Times New Roman" w:eastAsia="Times New Roman" w:hAnsi="Times New Roman" w:cs="Times New Roman"/>
          <w:sz w:val="24"/>
          <w:szCs w:val="24"/>
        </w:rPr>
      </w:pPr>
      <w:r w:rsidRPr="00637545">
        <w:rPr>
          <w:rFonts w:ascii="Times New Roman" w:eastAsia="Times New Roman" w:hAnsi="Times New Roman" w:cs="Times New Roman"/>
          <w:sz w:val="24"/>
          <w:szCs w:val="24"/>
        </w:rPr>
        <w:t xml:space="preserve">The task at hand, therefore, is to chart such a path to the future that makes the economy work for the people, rather than for foreign debtors and the domestic elites. The question is how to get out of the present quagmire in the short run. Here, the series of decisions since 2018, despite warnings by the present author, have brought the economic crisis to such a critical level, that in </w:t>
      </w:r>
      <w:r w:rsidRPr="00637545">
        <w:rPr>
          <w:rFonts w:ascii="Times New Roman" w:eastAsia="Times New Roman" w:hAnsi="Times New Roman" w:cs="Times New Roman"/>
          <w:sz w:val="24"/>
          <w:szCs w:val="24"/>
        </w:rPr>
        <w:lastRenderedPageBreak/>
        <w:t>the present political arrangements, we have been left with no option but to submit to the dictates of the IMF.</w:t>
      </w:r>
    </w:p>
    <w:p w:rsidR="00637545" w:rsidRPr="00637545" w:rsidRDefault="00637545" w:rsidP="00637545">
      <w:pPr>
        <w:spacing w:before="100" w:beforeAutospacing="1" w:after="100" w:afterAutospacing="1" w:line="240" w:lineRule="auto"/>
        <w:rPr>
          <w:rFonts w:ascii="Times New Roman" w:eastAsia="Times New Roman" w:hAnsi="Times New Roman" w:cs="Times New Roman"/>
          <w:sz w:val="24"/>
          <w:szCs w:val="24"/>
        </w:rPr>
      </w:pPr>
      <w:r w:rsidRPr="00637545">
        <w:rPr>
          <w:rFonts w:ascii="Times New Roman" w:eastAsia="Times New Roman" w:hAnsi="Times New Roman" w:cs="Times New Roman"/>
          <w:sz w:val="24"/>
          <w:szCs w:val="24"/>
        </w:rPr>
        <w:t>The government is faced with a Hobson’s choice of saying no to the IMF and facing sovereign default; or adopting their policy requirements and triggering a politically disastrous spiral of even higher inflation, further growth slowdown, higher unemployment and greater poverty. The consequences of each of these choices belong to a realm of uncertainty that the present generation of youngsters has not faced before.</w:t>
      </w:r>
    </w:p>
    <w:p w:rsidR="00637545" w:rsidRPr="00637545" w:rsidRDefault="00637545" w:rsidP="00637545">
      <w:pPr>
        <w:spacing w:before="100" w:beforeAutospacing="1" w:after="100" w:afterAutospacing="1" w:line="240" w:lineRule="auto"/>
        <w:rPr>
          <w:rFonts w:ascii="Times New Roman" w:eastAsia="Times New Roman" w:hAnsi="Times New Roman" w:cs="Times New Roman"/>
          <w:sz w:val="24"/>
          <w:szCs w:val="24"/>
        </w:rPr>
      </w:pPr>
      <w:r w:rsidRPr="00637545">
        <w:rPr>
          <w:rFonts w:ascii="Times New Roman" w:eastAsia="Times New Roman" w:hAnsi="Times New Roman" w:cs="Times New Roman"/>
          <w:sz w:val="24"/>
          <w:szCs w:val="24"/>
        </w:rPr>
        <w:t xml:space="preserve">If the politically high-risk choice of adopting the new IMF </w:t>
      </w:r>
      <w:proofErr w:type="spellStart"/>
      <w:r w:rsidRPr="00637545">
        <w:rPr>
          <w:rFonts w:ascii="Times New Roman" w:eastAsia="Times New Roman" w:hAnsi="Times New Roman" w:cs="Times New Roman"/>
          <w:sz w:val="24"/>
          <w:szCs w:val="24"/>
        </w:rPr>
        <w:t>programme</w:t>
      </w:r>
      <w:proofErr w:type="spellEnd"/>
      <w:r w:rsidRPr="00637545">
        <w:rPr>
          <w:rFonts w:ascii="Times New Roman" w:eastAsia="Times New Roman" w:hAnsi="Times New Roman" w:cs="Times New Roman"/>
          <w:sz w:val="24"/>
          <w:szCs w:val="24"/>
        </w:rPr>
        <w:t xml:space="preserve"> is taken, it will of course provide short-term breathing space. Within this space, the elite coalition should unite to take four sets of policy measures. For the first, as Dr </w:t>
      </w:r>
      <w:proofErr w:type="spellStart"/>
      <w:r w:rsidRPr="00637545">
        <w:rPr>
          <w:rFonts w:ascii="Times New Roman" w:eastAsia="Times New Roman" w:hAnsi="Times New Roman" w:cs="Times New Roman"/>
          <w:sz w:val="24"/>
          <w:szCs w:val="24"/>
        </w:rPr>
        <w:t>Nadeem</w:t>
      </w:r>
      <w:proofErr w:type="spellEnd"/>
      <w:r w:rsidRPr="00637545">
        <w:rPr>
          <w:rFonts w:ascii="Times New Roman" w:eastAsia="Times New Roman" w:hAnsi="Times New Roman" w:cs="Times New Roman"/>
          <w:sz w:val="24"/>
          <w:szCs w:val="24"/>
        </w:rPr>
        <w:t xml:space="preserve"> </w:t>
      </w:r>
      <w:proofErr w:type="spellStart"/>
      <w:r w:rsidRPr="00637545">
        <w:rPr>
          <w:rFonts w:ascii="Times New Roman" w:eastAsia="Times New Roman" w:hAnsi="Times New Roman" w:cs="Times New Roman"/>
          <w:sz w:val="24"/>
          <w:szCs w:val="24"/>
        </w:rPr>
        <w:t>Ul</w:t>
      </w:r>
      <w:proofErr w:type="spellEnd"/>
      <w:r w:rsidRPr="00637545">
        <w:rPr>
          <w:rFonts w:ascii="Times New Roman" w:eastAsia="Times New Roman" w:hAnsi="Times New Roman" w:cs="Times New Roman"/>
          <w:sz w:val="24"/>
          <w:szCs w:val="24"/>
        </w:rPr>
        <w:t xml:space="preserve"> </w:t>
      </w:r>
      <w:proofErr w:type="spellStart"/>
      <w:r w:rsidRPr="00637545">
        <w:rPr>
          <w:rFonts w:ascii="Times New Roman" w:eastAsia="Times New Roman" w:hAnsi="Times New Roman" w:cs="Times New Roman"/>
          <w:sz w:val="24"/>
          <w:szCs w:val="24"/>
        </w:rPr>
        <w:t>Haque</w:t>
      </w:r>
      <w:proofErr w:type="spellEnd"/>
      <w:r w:rsidRPr="00637545">
        <w:rPr>
          <w:rFonts w:ascii="Times New Roman" w:eastAsia="Times New Roman" w:hAnsi="Times New Roman" w:cs="Times New Roman"/>
          <w:sz w:val="24"/>
          <w:szCs w:val="24"/>
        </w:rPr>
        <w:t xml:space="preserve"> was the first to propose, lease out prime urban government land to foreign property developers and use the considerable funds generated to retire foreign debt. Second, as I have been arguing, undertake a long-term strategy that reshapes the economy to make it work for and by the people. In such an economy, sustained growth could be based on universal high-quality healthcare, education and skill training. These services should be provided within an institutional framework of equality of opportunities for the development of human capabilities and access to productive resources and finance.</w:t>
      </w:r>
    </w:p>
    <w:p w:rsidR="00637545" w:rsidRPr="00637545" w:rsidRDefault="00637545" w:rsidP="00637545">
      <w:pPr>
        <w:spacing w:before="100" w:beforeAutospacing="1" w:after="100" w:afterAutospacing="1" w:line="240" w:lineRule="auto"/>
        <w:rPr>
          <w:rFonts w:ascii="Times New Roman" w:eastAsia="Times New Roman" w:hAnsi="Times New Roman" w:cs="Times New Roman"/>
          <w:sz w:val="24"/>
          <w:szCs w:val="24"/>
        </w:rPr>
      </w:pPr>
      <w:r w:rsidRPr="00637545">
        <w:rPr>
          <w:rFonts w:ascii="Times New Roman" w:eastAsia="Times New Roman" w:hAnsi="Times New Roman" w:cs="Times New Roman"/>
          <w:sz w:val="24"/>
          <w:szCs w:val="24"/>
        </w:rPr>
        <w:t>Third, drastically cut government non-development expenditure. For example, reduce the number of ministries from the present absurd number of 85 to less than 10. Cabinet positions have historically been given to get support from political allies and garner votes from otherwise inaccessible constituencies. This must stop. The number of ministerial portfolios should be determined by need and ministerial appointments made on the basis of merit.</w:t>
      </w:r>
    </w:p>
    <w:p w:rsidR="00637545" w:rsidRPr="00637545" w:rsidRDefault="00637545" w:rsidP="00637545">
      <w:pPr>
        <w:spacing w:before="100" w:beforeAutospacing="1" w:after="100" w:afterAutospacing="1" w:line="240" w:lineRule="auto"/>
        <w:rPr>
          <w:rFonts w:ascii="Times New Roman" w:eastAsia="Times New Roman" w:hAnsi="Times New Roman" w:cs="Times New Roman"/>
          <w:sz w:val="24"/>
          <w:szCs w:val="24"/>
        </w:rPr>
      </w:pPr>
      <w:r w:rsidRPr="00637545">
        <w:rPr>
          <w:rFonts w:ascii="Times New Roman" w:eastAsia="Times New Roman" w:hAnsi="Times New Roman" w:cs="Times New Roman"/>
          <w:sz w:val="24"/>
          <w:szCs w:val="24"/>
        </w:rPr>
        <w:t>Fourth, all direct and indirect subsidies to the already affluent industrial and landed elites ought to be eliminated. Instead, subsidized food for the poor should be ensured and direct income support programs for them such as BISP should be enhanced. At the same time, development expenditure should be carefully directed to projects that directly benefit the poor, increase employment and protect the physical environment.</w:t>
      </w:r>
    </w:p>
    <w:p w:rsidR="00637545" w:rsidRPr="00637545" w:rsidRDefault="00637545" w:rsidP="00637545">
      <w:pPr>
        <w:spacing w:before="100" w:beforeAutospacing="1" w:after="100" w:afterAutospacing="1" w:line="240" w:lineRule="auto"/>
        <w:rPr>
          <w:rFonts w:ascii="Times New Roman" w:eastAsia="Times New Roman" w:hAnsi="Times New Roman" w:cs="Times New Roman"/>
          <w:sz w:val="24"/>
          <w:szCs w:val="24"/>
        </w:rPr>
      </w:pPr>
      <w:r w:rsidRPr="00637545">
        <w:rPr>
          <w:rFonts w:ascii="Times New Roman" w:eastAsia="Times New Roman" w:hAnsi="Times New Roman" w:cs="Times New Roman"/>
          <w:sz w:val="24"/>
          <w:szCs w:val="24"/>
        </w:rPr>
        <w:t xml:space="preserve">How the government uses the brief respite that may be afforded by adopting a new IMF </w:t>
      </w:r>
      <w:proofErr w:type="spellStart"/>
      <w:r w:rsidRPr="00637545">
        <w:rPr>
          <w:rFonts w:ascii="Times New Roman" w:eastAsia="Times New Roman" w:hAnsi="Times New Roman" w:cs="Times New Roman"/>
          <w:sz w:val="24"/>
          <w:szCs w:val="24"/>
        </w:rPr>
        <w:t>programme</w:t>
      </w:r>
      <w:proofErr w:type="spellEnd"/>
      <w:r w:rsidRPr="00637545">
        <w:rPr>
          <w:rFonts w:ascii="Times New Roman" w:eastAsia="Times New Roman" w:hAnsi="Times New Roman" w:cs="Times New Roman"/>
          <w:sz w:val="24"/>
          <w:szCs w:val="24"/>
        </w:rPr>
        <w:t xml:space="preserve"> will shape the future of Pakistan. We will either continue to remain mired in poverty and dependence – or else, bring out the best in the nation and move towards a future of social justice and prosperity. This is a defining moment.</w:t>
      </w:r>
    </w:p>
    <w:p w:rsidR="00637545" w:rsidRPr="00637545" w:rsidRDefault="00637545" w:rsidP="00637545">
      <w:pPr>
        <w:spacing w:before="100" w:beforeAutospacing="1" w:after="100" w:afterAutospacing="1" w:line="240" w:lineRule="auto"/>
        <w:rPr>
          <w:rFonts w:ascii="Times New Roman" w:eastAsia="Times New Roman" w:hAnsi="Times New Roman" w:cs="Times New Roman"/>
          <w:sz w:val="24"/>
          <w:szCs w:val="24"/>
        </w:rPr>
      </w:pPr>
      <w:r w:rsidRPr="00637545">
        <w:rPr>
          <w:rFonts w:ascii="Times New Roman" w:eastAsia="Times New Roman" w:hAnsi="Times New Roman" w:cs="Times New Roman"/>
          <w:sz w:val="24"/>
          <w:szCs w:val="24"/>
        </w:rPr>
        <w:t xml:space="preserve">The writer is distinguished professor at </w:t>
      </w:r>
      <w:proofErr w:type="spellStart"/>
      <w:r w:rsidRPr="00637545">
        <w:rPr>
          <w:rFonts w:ascii="Times New Roman" w:eastAsia="Times New Roman" w:hAnsi="Times New Roman" w:cs="Times New Roman"/>
          <w:sz w:val="24"/>
          <w:szCs w:val="24"/>
        </w:rPr>
        <w:t>Beaconhouse</w:t>
      </w:r>
      <w:proofErr w:type="spellEnd"/>
      <w:r w:rsidRPr="00637545">
        <w:rPr>
          <w:rFonts w:ascii="Times New Roman" w:eastAsia="Times New Roman" w:hAnsi="Times New Roman" w:cs="Times New Roman"/>
          <w:sz w:val="24"/>
          <w:szCs w:val="24"/>
        </w:rPr>
        <w:t xml:space="preserve"> National University, Lahore. He can be reached at: akmal.hussain@bnu.edu.pk</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90DAE"/>
    <w:multiLevelType w:val="multilevel"/>
    <w:tmpl w:val="DD9C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7545"/>
    <w:rsid w:val="00633BB0"/>
    <w:rsid w:val="00637545"/>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375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54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3754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7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5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6096611">
      <w:bodyDiv w:val="1"/>
      <w:marLeft w:val="0"/>
      <w:marRight w:val="0"/>
      <w:marTop w:val="0"/>
      <w:marBottom w:val="0"/>
      <w:divBdr>
        <w:top w:val="none" w:sz="0" w:space="0" w:color="auto"/>
        <w:left w:val="none" w:sz="0" w:space="0" w:color="auto"/>
        <w:bottom w:val="none" w:sz="0" w:space="0" w:color="auto"/>
        <w:right w:val="none" w:sz="0" w:space="0" w:color="auto"/>
      </w:divBdr>
      <w:divsChild>
        <w:div w:id="1785880918">
          <w:marLeft w:val="0"/>
          <w:marRight w:val="0"/>
          <w:marTop w:val="0"/>
          <w:marBottom w:val="0"/>
          <w:divBdr>
            <w:top w:val="none" w:sz="0" w:space="0" w:color="auto"/>
            <w:left w:val="none" w:sz="0" w:space="0" w:color="auto"/>
            <w:bottom w:val="none" w:sz="0" w:space="0" w:color="auto"/>
            <w:right w:val="none" w:sz="0" w:space="0" w:color="auto"/>
          </w:divBdr>
        </w:div>
        <w:div w:id="1159426735">
          <w:marLeft w:val="0"/>
          <w:marRight w:val="0"/>
          <w:marTop w:val="0"/>
          <w:marBottom w:val="0"/>
          <w:divBdr>
            <w:top w:val="none" w:sz="0" w:space="0" w:color="auto"/>
            <w:left w:val="none" w:sz="0" w:space="0" w:color="auto"/>
            <w:bottom w:val="none" w:sz="0" w:space="0" w:color="auto"/>
            <w:right w:val="none" w:sz="0" w:space="0" w:color="auto"/>
          </w:divBdr>
          <w:divsChild>
            <w:div w:id="1203636401">
              <w:marLeft w:val="0"/>
              <w:marRight w:val="0"/>
              <w:marTop w:val="0"/>
              <w:marBottom w:val="0"/>
              <w:divBdr>
                <w:top w:val="none" w:sz="0" w:space="0" w:color="auto"/>
                <w:left w:val="none" w:sz="0" w:space="0" w:color="auto"/>
                <w:bottom w:val="none" w:sz="0" w:space="0" w:color="auto"/>
                <w:right w:val="none" w:sz="0" w:space="0" w:color="auto"/>
              </w:divBdr>
            </w:div>
            <w:div w:id="72237742">
              <w:marLeft w:val="0"/>
              <w:marRight w:val="0"/>
              <w:marTop w:val="0"/>
              <w:marBottom w:val="0"/>
              <w:divBdr>
                <w:top w:val="none" w:sz="0" w:space="0" w:color="auto"/>
                <w:left w:val="none" w:sz="0" w:space="0" w:color="auto"/>
                <w:bottom w:val="none" w:sz="0" w:space="0" w:color="auto"/>
                <w:right w:val="none" w:sz="0" w:space="0" w:color="auto"/>
              </w:divBdr>
            </w:div>
            <w:div w:id="1132140147">
              <w:marLeft w:val="0"/>
              <w:marRight w:val="0"/>
              <w:marTop w:val="0"/>
              <w:marBottom w:val="0"/>
              <w:divBdr>
                <w:top w:val="none" w:sz="0" w:space="0" w:color="auto"/>
                <w:left w:val="none" w:sz="0" w:space="0" w:color="auto"/>
                <w:bottom w:val="none" w:sz="0" w:space="0" w:color="auto"/>
                <w:right w:val="none" w:sz="0" w:space="0" w:color="auto"/>
              </w:divBdr>
            </w:div>
          </w:divsChild>
        </w:div>
        <w:div w:id="143512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4888</Characters>
  <Application>Microsoft Office Word</Application>
  <DocSecurity>0</DocSecurity>
  <Lines>40</Lines>
  <Paragraphs>11</Paragraphs>
  <ScaleCrop>false</ScaleCrop>
  <Company>Grizli777</Company>
  <LinksUpToDate>false</LinksUpToDate>
  <CharactersWithSpaces>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2023-02-15T04:11:00Z</dcterms:created>
  <dcterms:modified xsi:type="dcterms:W3CDTF">2023-02-15T04:12:00Z</dcterms:modified>
</cp:coreProperties>
</file>