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07" w:rsidRPr="00B91A07" w:rsidRDefault="00B91A07" w:rsidP="00B91A07">
      <w:pPr>
        <w:spacing w:before="100" w:beforeAutospacing="1" w:afterAutospacing="1" w:line="240" w:lineRule="auto"/>
        <w:outlineLvl w:val="0"/>
        <w:rPr>
          <w:rFonts w:ascii="Times New Roman" w:eastAsia="Times New Roman" w:hAnsi="Times New Roman" w:cs="Times New Roman"/>
          <w:b/>
          <w:bCs/>
          <w:kern w:val="36"/>
          <w:sz w:val="48"/>
          <w:szCs w:val="48"/>
        </w:rPr>
      </w:pPr>
      <w:r w:rsidRPr="00B91A07">
        <w:rPr>
          <w:rFonts w:ascii="Times New Roman" w:eastAsia="Times New Roman" w:hAnsi="Times New Roman" w:cs="Times New Roman"/>
          <w:b/>
          <w:bCs/>
          <w:kern w:val="36"/>
          <w:sz w:val="48"/>
          <w:szCs w:val="48"/>
        </w:rPr>
        <w:t>A Blueprint for Reviving Economy</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fldChar w:fldCharType="begin"/>
      </w:r>
      <w:r w:rsidRPr="00B91A07">
        <w:rPr>
          <w:rFonts w:ascii="Times New Roman" w:eastAsia="Times New Roman" w:hAnsi="Times New Roman" w:cs="Times New Roman"/>
          <w:szCs w:val="24"/>
        </w:rPr>
        <w:instrText xml:space="preserve"> HYPERLINK "https://dailytimes.com.pk/writer/naveed-rafaqat-ahmad/" \o "More Articles by Naveed Rafaqat Ahmad" </w:instrText>
      </w:r>
      <w:r w:rsidRPr="00B91A07">
        <w:rPr>
          <w:rFonts w:ascii="Times New Roman" w:eastAsia="Times New Roman" w:hAnsi="Times New Roman" w:cs="Times New Roman"/>
          <w:szCs w:val="24"/>
        </w:rPr>
        <w:fldChar w:fldCharType="separate"/>
      </w:r>
      <w:proofErr w:type="spellStart"/>
      <w:r w:rsidRPr="00B91A07">
        <w:rPr>
          <w:rFonts w:ascii="Times New Roman" w:eastAsia="Times New Roman" w:hAnsi="Times New Roman" w:cs="Times New Roman"/>
          <w:color w:val="0000FF"/>
          <w:szCs w:val="24"/>
          <w:u w:val="single"/>
        </w:rPr>
        <w:t>Naveed</w:t>
      </w:r>
      <w:proofErr w:type="spellEnd"/>
      <w:r w:rsidRPr="00B91A07">
        <w:rPr>
          <w:rFonts w:ascii="Times New Roman" w:eastAsia="Times New Roman" w:hAnsi="Times New Roman" w:cs="Times New Roman"/>
          <w:color w:val="0000FF"/>
          <w:szCs w:val="24"/>
          <w:u w:val="single"/>
        </w:rPr>
        <w:t xml:space="preserve"> </w:t>
      </w:r>
      <w:proofErr w:type="spellStart"/>
      <w:r w:rsidRPr="00B91A07">
        <w:rPr>
          <w:rFonts w:ascii="Times New Roman" w:eastAsia="Times New Roman" w:hAnsi="Times New Roman" w:cs="Times New Roman"/>
          <w:color w:val="0000FF"/>
          <w:szCs w:val="24"/>
          <w:u w:val="single"/>
        </w:rPr>
        <w:t>Rafaqat</w:t>
      </w:r>
      <w:proofErr w:type="spellEnd"/>
      <w:r w:rsidRPr="00B91A07">
        <w:rPr>
          <w:rFonts w:ascii="Times New Roman" w:eastAsia="Times New Roman" w:hAnsi="Times New Roman" w:cs="Times New Roman"/>
          <w:color w:val="0000FF"/>
          <w:szCs w:val="24"/>
          <w:u w:val="single"/>
        </w:rPr>
        <w:t xml:space="preserve"> Ahmad</w:t>
      </w:r>
      <w:r w:rsidRPr="00B91A07">
        <w:rPr>
          <w:rFonts w:ascii="Times New Roman" w:eastAsia="Times New Roman" w:hAnsi="Times New Roman" w:cs="Times New Roman"/>
          <w:szCs w:val="24"/>
        </w:rPr>
        <w:fldChar w:fldCharType="end"/>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January 14, 2025 </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Pakistan’s economy collapses, reaching the point of default or bankruptcy. Then, some visible and some invisible hands come to its rescue. The economy first comes out of the borderline default. Gradually, it </w:t>
      </w:r>
      <w:proofErr w:type="spellStart"/>
      <w:r w:rsidRPr="00B91A07">
        <w:rPr>
          <w:rFonts w:ascii="Times New Roman" w:eastAsia="Times New Roman" w:hAnsi="Times New Roman" w:cs="Times New Roman"/>
          <w:szCs w:val="24"/>
        </w:rPr>
        <w:t>stabilises</w:t>
      </w:r>
      <w:proofErr w:type="spellEnd"/>
      <w:r w:rsidRPr="00B91A07">
        <w:rPr>
          <w:rFonts w:ascii="Times New Roman" w:eastAsia="Times New Roman" w:hAnsi="Times New Roman" w:cs="Times New Roman"/>
          <w:szCs w:val="24"/>
        </w:rPr>
        <w:t xml:space="preserve"> and shows a sign of growth. While the growth is going upward, when one a fine morning, we come to know that the economy has collapsed.</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This has been ongoing for the last several decades.</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Economic renewal is no small task. It demands vision, boldness and unyielding determination. Yet, history offers inspiration from nations that transformed their circumstances, turning crisis into opportunity. By examining the paths these countries have taken, we find valuable lessons for any society striving to emerge from economic stagnation or turmoil.</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Poland stands as a testament to the power of decisive reform. After the fall of communism in 1989, the country faced an uncertain future. The government embraced ‘shock therapy’, a set of sweeping economic reforms that shifted Poland from a centrally planned system to a market-driven economy. State-owned enterprises were </w:t>
      </w:r>
      <w:proofErr w:type="spellStart"/>
      <w:r w:rsidRPr="00B91A07">
        <w:rPr>
          <w:rFonts w:ascii="Times New Roman" w:eastAsia="Times New Roman" w:hAnsi="Times New Roman" w:cs="Times New Roman"/>
          <w:szCs w:val="24"/>
        </w:rPr>
        <w:t>privatised</w:t>
      </w:r>
      <w:proofErr w:type="spellEnd"/>
      <w:r w:rsidRPr="00B91A07">
        <w:rPr>
          <w:rFonts w:ascii="Times New Roman" w:eastAsia="Times New Roman" w:hAnsi="Times New Roman" w:cs="Times New Roman"/>
          <w:szCs w:val="24"/>
        </w:rPr>
        <w:t xml:space="preserve">, markets were </w:t>
      </w:r>
      <w:proofErr w:type="spellStart"/>
      <w:r w:rsidRPr="00B91A07">
        <w:rPr>
          <w:rFonts w:ascii="Times New Roman" w:eastAsia="Times New Roman" w:hAnsi="Times New Roman" w:cs="Times New Roman"/>
          <w:szCs w:val="24"/>
        </w:rPr>
        <w:t>liberalised</w:t>
      </w:r>
      <w:proofErr w:type="spellEnd"/>
      <w:r w:rsidRPr="00B91A07">
        <w:rPr>
          <w:rFonts w:ascii="Times New Roman" w:eastAsia="Times New Roman" w:hAnsi="Times New Roman" w:cs="Times New Roman"/>
          <w:szCs w:val="24"/>
        </w:rPr>
        <w:t>, and fiscal discipline became a priority. It was not without pain – adjustments came with short-term hardship – but the results were transformative. Poland became one of Europe’s fastest-growing economies, a magnet for foreign investment, and a haven for entrepreneurial energy. Tough choices and clear leadership carried Poland to prosperity.</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Vietnam’s story is equally compelling. In the mid-1980s, the country launched the </w:t>
      </w:r>
      <w:proofErr w:type="spellStart"/>
      <w:r w:rsidRPr="00B91A07">
        <w:rPr>
          <w:rFonts w:ascii="Times New Roman" w:eastAsia="Times New Roman" w:hAnsi="Times New Roman" w:cs="Times New Roman"/>
          <w:szCs w:val="24"/>
        </w:rPr>
        <w:t>Doi</w:t>
      </w:r>
      <w:proofErr w:type="spellEnd"/>
      <w:r w:rsidRPr="00B91A07">
        <w:rPr>
          <w:rFonts w:ascii="Times New Roman" w:eastAsia="Times New Roman" w:hAnsi="Times New Roman" w:cs="Times New Roman"/>
          <w:szCs w:val="24"/>
        </w:rPr>
        <w:t xml:space="preserve"> </w:t>
      </w:r>
      <w:proofErr w:type="spellStart"/>
      <w:r w:rsidRPr="00B91A07">
        <w:rPr>
          <w:rFonts w:ascii="Times New Roman" w:eastAsia="Times New Roman" w:hAnsi="Times New Roman" w:cs="Times New Roman"/>
          <w:szCs w:val="24"/>
        </w:rPr>
        <w:t>Moi</w:t>
      </w:r>
      <w:proofErr w:type="spellEnd"/>
      <w:r w:rsidRPr="00B91A07">
        <w:rPr>
          <w:rFonts w:ascii="Times New Roman" w:eastAsia="Times New Roman" w:hAnsi="Times New Roman" w:cs="Times New Roman"/>
          <w:szCs w:val="24"/>
        </w:rPr>
        <w:t xml:space="preserve"> reforms, a strategic shift that redefined its economic landscape. Private enterprise was encouraged, foreign investment welcomed and agriculture </w:t>
      </w:r>
      <w:proofErr w:type="spellStart"/>
      <w:r w:rsidRPr="00B91A07">
        <w:rPr>
          <w:rFonts w:ascii="Times New Roman" w:eastAsia="Times New Roman" w:hAnsi="Times New Roman" w:cs="Times New Roman"/>
          <w:szCs w:val="24"/>
        </w:rPr>
        <w:t>decollectivised</w:t>
      </w:r>
      <w:proofErr w:type="spellEnd"/>
      <w:r w:rsidRPr="00B91A07">
        <w:rPr>
          <w:rFonts w:ascii="Times New Roman" w:eastAsia="Times New Roman" w:hAnsi="Times New Roman" w:cs="Times New Roman"/>
          <w:szCs w:val="24"/>
        </w:rPr>
        <w:t>. Vietnam transitioned from widespread poverty to a dynamic economy integrated with global markets. Rapid growth followed, lifting millions out of poverty and positioning the nation as a rising star in Southeast Asia. Vietnam proves that even resource-limited countries can achieve significant progress with policies rooted in pragmatism and vision.</w:t>
      </w:r>
    </w:p>
    <w:p w:rsidR="00B91A07" w:rsidRPr="00B91A07" w:rsidRDefault="00B91A07" w:rsidP="00B91A07">
      <w:pPr>
        <w:spacing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Singapore proves that with strategic planning and relentless focus, even the smallest nations can thrive on the global stage.</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The tale of Ireland in the 1990s and early 2000s offers another blueprint for success. By aligning its fiscal policies with global trends, the nation leveraged globalization to fuel growth. Low </w:t>
      </w:r>
      <w:r w:rsidRPr="00B91A07">
        <w:rPr>
          <w:rFonts w:ascii="Times New Roman" w:eastAsia="Times New Roman" w:hAnsi="Times New Roman" w:cs="Times New Roman"/>
          <w:szCs w:val="24"/>
        </w:rPr>
        <w:lastRenderedPageBreak/>
        <w:t>corporate tax rates, investments in education and a focus on technology-driven industries transformed Ireland into the “Celtic Tiger”. Multinational corporations flocked to its shores, sparking an economic boom that brought jobs, higher incomes, and better living standards. Ireland’s experience underscores the importance of creating a fertile environment for global businesses while ensuring the local workforce is prepared to thrive.</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Few nations have faced adversity on the scale of Rwanda. The 1994 genocide left the country in ruins, both economically and socially. Yet Rwanda’s recovery has been nothing short of extraordinary. Through a focus on reconciliation, good governance, and infrastructure investment, the government rebuilt the nation. Anti-corruption measures and an emphasis on technology attracted foreign investment, fueling sustained economic growth. Poverty has declined significantly, and Rwanda now serves as a model of resilience and transformation. It shows that even in the face of unimaginable devastation, a determined focus on governance and development can rebuild a nation.</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Singapore’s ascent is legendary. In the 1960s, it was a struggling port city with few natural resources. Today, it is a global financial hub renowned for its efficiency and innovation. The government’s strategy combined an anti-corruption stance with heavy investment in education and infrastructure. By creating a business-friendly environment, Singapore attracted global corporations that fueled its growth. </w:t>
      </w:r>
      <w:proofErr w:type="gramStart"/>
      <w:r w:rsidRPr="00B91A07">
        <w:rPr>
          <w:rFonts w:ascii="Times New Roman" w:eastAsia="Times New Roman" w:hAnsi="Times New Roman" w:cs="Times New Roman"/>
          <w:szCs w:val="24"/>
        </w:rPr>
        <w:t>The result?</w:t>
      </w:r>
      <w:proofErr w:type="gramEnd"/>
      <w:r w:rsidRPr="00B91A07">
        <w:rPr>
          <w:rFonts w:ascii="Times New Roman" w:eastAsia="Times New Roman" w:hAnsi="Times New Roman" w:cs="Times New Roman"/>
          <w:szCs w:val="24"/>
        </w:rPr>
        <w:t xml:space="preserve"> High living standards, technological advancement, and a reputation as a model of disciplined governance. Singapore proves that with strategic planning and relentless focus, even the smallest nations can thrive on the global stage.</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What ties these success stories together? They are bound by common threads that any country can adapt to its own unique circumstances. Strategic reforms are the foundation of economic renewal. Without bold, well-planned changes, progress remains elusive. Education and innovation emerge as powerful drivers of growth. Investing in people not only builds capacity but also attracts global opportunities. Equally important is the development of infrastructure – solid foundations are essential for long-term economic activities. Good governance plays a critical role, fostering trust and attracting investment through transparency and accountability. Finally, embracing globalization allows nations to integrate into global markets, positioning themselves as vital players in an interconnected world.</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Economic revival is more than numbers on a chart – it’s about creating hope and opportunity for millions. The lessons of Poland, Vietnam, Ireland, Rwanda, and Singapore show that while every country’s journey is unique, the principles of success are universal. Strategic decision-making, investments in human capital, and disciplined execution are non-</w:t>
      </w:r>
      <w:proofErr w:type="spellStart"/>
      <w:r w:rsidRPr="00B91A07">
        <w:rPr>
          <w:rFonts w:ascii="Times New Roman" w:eastAsia="Times New Roman" w:hAnsi="Times New Roman" w:cs="Times New Roman"/>
          <w:szCs w:val="24"/>
        </w:rPr>
        <w:t>negotiables</w:t>
      </w:r>
      <w:proofErr w:type="spellEnd"/>
      <w:r w:rsidRPr="00B91A07">
        <w:rPr>
          <w:rFonts w:ascii="Times New Roman" w:eastAsia="Times New Roman" w:hAnsi="Times New Roman" w:cs="Times New Roman"/>
          <w:szCs w:val="24"/>
        </w:rPr>
        <w:t xml:space="preserve"> on the path to prosperity.</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xml:space="preserve">None of these transformations came easily. Painful choices and challenging reforms often sparked resistance. Yet, the courage to stay the course paid off. These countries didn’t just </w:t>
      </w:r>
      <w:r w:rsidRPr="00B91A07">
        <w:rPr>
          <w:rFonts w:ascii="Times New Roman" w:eastAsia="Times New Roman" w:hAnsi="Times New Roman" w:cs="Times New Roman"/>
          <w:szCs w:val="24"/>
        </w:rPr>
        <w:lastRenderedPageBreak/>
        <w:t>rebuild their economies; they redefined their futures. For nations facing stagnation, the roadmap is clear. It takes investment in people, a commitment to good governance, and systems that encourage innovation and resilience. Economic revival is not just a possibility – it is inevitability for those who dare to act decisively. These success stories show that with determination and vision, even the most daunting challenges can become stepping stones to a brighter tomorrow. It’s not about quick fixes; it’s about laying the foundation for sustainable growth that benefits everyone. The choice is clear. The future waits for no one, and for those willing to embrace change, prosperity is within reach.</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szCs w:val="24"/>
        </w:rPr>
        <w:t> </w:t>
      </w:r>
    </w:p>
    <w:p w:rsidR="00B91A07" w:rsidRPr="00B91A07" w:rsidRDefault="00B91A07" w:rsidP="00B91A07">
      <w:pPr>
        <w:spacing w:before="100" w:beforeAutospacing="1" w:afterAutospacing="1" w:line="240" w:lineRule="auto"/>
        <w:rPr>
          <w:rFonts w:ascii="Times New Roman" w:eastAsia="Times New Roman" w:hAnsi="Times New Roman" w:cs="Times New Roman"/>
          <w:szCs w:val="24"/>
        </w:rPr>
      </w:pPr>
      <w:r w:rsidRPr="00B91A07">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1A0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91A07"/>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1A07"/>
    <w:rPr>
      <w:color w:val="0000FF"/>
      <w:u w:val="single"/>
    </w:rPr>
  </w:style>
  <w:style w:type="paragraph" w:customStyle="1" w:styleId="author-links">
    <w:name w:val="author-links"/>
    <w:basedOn w:val="Normal"/>
    <w:rsid w:val="00B91A0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91A0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91A0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11329491">
      <w:bodyDiv w:val="1"/>
      <w:marLeft w:val="0"/>
      <w:marRight w:val="0"/>
      <w:marTop w:val="0"/>
      <w:marBottom w:val="0"/>
      <w:divBdr>
        <w:top w:val="none" w:sz="0" w:space="0" w:color="auto"/>
        <w:left w:val="none" w:sz="0" w:space="0" w:color="auto"/>
        <w:bottom w:val="none" w:sz="0" w:space="0" w:color="auto"/>
        <w:right w:val="none" w:sz="0" w:space="0" w:color="auto"/>
      </w:divBdr>
      <w:divsChild>
        <w:div w:id="302734427">
          <w:marLeft w:val="0"/>
          <w:marRight w:val="0"/>
          <w:marTop w:val="0"/>
          <w:marBottom w:val="0"/>
          <w:divBdr>
            <w:top w:val="none" w:sz="0" w:space="0" w:color="auto"/>
            <w:left w:val="none" w:sz="0" w:space="0" w:color="auto"/>
            <w:bottom w:val="none" w:sz="0" w:space="0" w:color="auto"/>
            <w:right w:val="none" w:sz="0" w:space="0" w:color="auto"/>
          </w:divBdr>
          <w:divsChild>
            <w:div w:id="912858965">
              <w:marLeft w:val="0"/>
              <w:marRight w:val="0"/>
              <w:marTop w:val="0"/>
              <w:marBottom w:val="0"/>
              <w:divBdr>
                <w:top w:val="none" w:sz="0" w:space="0" w:color="auto"/>
                <w:left w:val="none" w:sz="0" w:space="0" w:color="auto"/>
                <w:bottom w:val="none" w:sz="0" w:space="0" w:color="auto"/>
                <w:right w:val="none" w:sz="0" w:space="0" w:color="auto"/>
              </w:divBdr>
              <w:divsChild>
                <w:div w:id="1295603406">
                  <w:marLeft w:val="0"/>
                  <w:marRight w:val="0"/>
                  <w:marTop w:val="0"/>
                  <w:marBottom w:val="0"/>
                  <w:divBdr>
                    <w:top w:val="none" w:sz="0" w:space="0" w:color="auto"/>
                    <w:left w:val="none" w:sz="0" w:space="0" w:color="auto"/>
                    <w:bottom w:val="none" w:sz="0" w:space="0" w:color="auto"/>
                    <w:right w:val="none" w:sz="0" w:space="0" w:color="auto"/>
                  </w:divBdr>
                  <w:divsChild>
                    <w:div w:id="1180658517">
                      <w:marLeft w:val="0"/>
                      <w:marRight w:val="0"/>
                      <w:marTop w:val="0"/>
                      <w:marBottom w:val="0"/>
                      <w:divBdr>
                        <w:top w:val="none" w:sz="0" w:space="0" w:color="auto"/>
                        <w:left w:val="none" w:sz="0" w:space="0" w:color="auto"/>
                        <w:bottom w:val="none" w:sz="0" w:space="0" w:color="auto"/>
                        <w:right w:val="none" w:sz="0" w:space="0" w:color="auto"/>
                      </w:divBdr>
                      <w:divsChild>
                        <w:div w:id="773746894">
                          <w:marLeft w:val="0"/>
                          <w:marRight w:val="0"/>
                          <w:marTop w:val="0"/>
                          <w:marBottom w:val="0"/>
                          <w:divBdr>
                            <w:top w:val="none" w:sz="0" w:space="0" w:color="auto"/>
                            <w:left w:val="none" w:sz="0" w:space="0" w:color="auto"/>
                            <w:bottom w:val="none" w:sz="0" w:space="0" w:color="auto"/>
                            <w:right w:val="none" w:sz="0" w:space="0" w:color="auto"/>
                          </w:divBdr>
                          <w:divsChild>
                            <w:div w:id="798450706">
                              <w:marLeft w:val="0"/>
                              <w:marRight w:val="0"/>
                              <w:marTop w:val="0"/>
                              <w:marBottom w:val="0"/>
                              <w:divBdr>
                                <w:top w:val="none" w:sz="0" w:space="0" w:color="auto"/>
                                <w:left w:val="none" w:sz="0" w:space="0" w:color="auto"/>
                                <w:bottom w:val="none" w:sz="0" w:space="0" w:color="auto"/>
                                <w:right w:val="none" w:sz="0" w:space="0" w:color="auto"/>
                              </w:divBdr>
                              <w:divsChild>
                                <w:div w:id="784733620">
                                  <w:marLeft w:val="0"/>
                                  <w:marRight w:val="0"/>
                                  <w:marTop w:val="0"/>
                                  <w:marBottom w:val="0"/>
                                  <w:divBdr>
                                    <w:top w:val="none" w:sz="0" w:space="0" w:color="auto"/>
                                    <w:left w:val="none" w:sz="0" w:space="0" w:color="auto"/>
                                    <w:bottom w:val="none" w:sz="0" w:space="0" w:color="auto"/>
                                    <w:right w:val="none" w:sz="0" w:space="0" w:color="auto"/>
                                  </w:divBdr>
                                  <w:divsChild>
                                    <w:div w:id="747727566">
                                      <w:marLeft w:val="0"/>
                                      <w:marRight w:val="0"/>
                                      <w:marTop w:val="0"/>
                                      <w:marBottom w:val="0"/>
                                      <w:divBdr>
                                        <w:top w:val="none" w:sz="0" w:space="0" w:color="auto"/>
                                        <w:left w:val="none" w:sz="0" w:space="0" w:color="auto"/>
                                        <w:bottom w:val="none" w:sz="0" w:space="0" w:color="auto"/>
                                        <w:right w:val="none" w:sz="0" w:space="0" w:color="auto"/>
                                      </w:divBdr>
                                    </w:div>
                                    <w:div w:id="404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464830">
          <w:marLeft w:val="0"/>
          <w:marRight w:val="0"/>
          <w:marTop w:val="0"/>
          <w:marBottom w:val="0"/>
          <w:divBdr>
            <w:top w:val="none" w:sz="0" w:space="0" w:color="auto"/>
            <w:left w:val="none" w:sz="0" w:space="0" w:color="auto"/>
            <w:bottom w:val="none" w:sz="0" w:space="0" w:color="auto"/>
            <w:right w:val="none" w:sz="0" w:space="0" w:color="auto"/>
          </w:divBdr>
          <w:divsChild>
            <w:div w:id="1720548366">
              <w:marLeft w:val="0"/>
              <w:marRight w:val="0"/>
              <w:marTop w:val="0"/>
              <w:marBottom w:val="0"/>
              <w:divBdr>
                <w:top w:val="none" w:sz="0" w:space="0" w:color="auto"/>
                <w:left w:val="none" w:sz="0" w:space="0" w:color="auto"/>
                <w:bottom w:val="none" w:sz="0" w:space="0" w:color="auto"/>
                <w:right w:val="none" w:sz="0" w:space="0" w:color="auto"/>
              </w:divBdr>
              <w:divsChild>
                <w:div w:id="1107114291">
                  <w:marLeft w:val="0"/>
                  <w:marRight w:val="0"/>
                  <w:marTop w:val="0"/>
                  <w:marBottom w:val="0"/>
                  <w:divBdr>
                    <w:top w:val="none" w:sz="0" w:space="0" w:color="auto"/>
                    <w:left w:val="none" w:sz="0" w:space="0" w:color="auto"/>
                    <w:bottom w:val="none" w:sz="0" w:space="0" w:color="auto"/>
                    <w:right w:val="none" w:sz="0" w:space="0" w:color="auto"/>
                  </w:divBdr>
                  <w:divsChild>
                    <w:div w:id="608970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5546</Characters>
  <Application>Microsoft Office Word</Application>
  <DocSecurity>0</DocSecurity>
  <Lines>46</Lines>
  <Paragraphs>13</Paragraphs>
  <ScaleCrop>false</ScaleCrop>
  <Company>Grizli777</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2025-01-22T06:28:00Z</dcterms:created>
  <dcterms:modified xsi:type="dcterms:W3CDTF">2025-01-22T06:34:00Z</dcterms:modified>
</cp:coreProperties>
</file>