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0DF" w:rsidRPr="008400DF" w:rsidRDefault="008400DF" w:rsidP="008400DF">
      <w:pPr>
        <w:spacing w:before="100" w:beforeAutospacing="1" w:afterAutospacing="1" w:line="240" w:lineRule="auto"/>
        <w:outlineLvl w:val="1"/>
        <w:rPr>
          <w:rFonts w:ascii="Times New Roman" w:eastAsia="Times New Roman" w:hAnsi="Times New Roman" w:cs="Times New Roman"/>
          <w:b/>
          <w:bCs/>
          <w:sz w:val="36"/>
          <w:szCs w:val="36"/>
        </w:rPr>
      </w:pPr>
      <w:r w:rsidRPr="008400DF">
        <w:rPr>
          <w:rFonts w:ascii="Times New Roman" w:eastAsia="Times New Roman" w:hAnsi="Times New Roman" w:cs="Times New Roman"/>
          <w:b/>
          <w:bCs/>
          <w:sz w:val="36"/>
          <w:szCs w:val="36"/>
        </w:rPr>
        <w:fldChar w:fldCharType="begin"/>
      </w:r>
      <w:r w:rsidRPr="008400DF">
        <w:rPr>
          <w:rFonts w:ascii="Times New Roman" w:eastAsia="Times New Roman" w:hAnsi="Times New Roman" w:cs="Times New Roman"/>
          <w:b/>
          <w:bCs/>
          <w:sz w:val="36"/>
          <w:szCs w:val="36"/>
        </w:rPr>
        <w:instrText xml:space="preserve"> HYPERLINK "https://www.dawn.com/news/1917037/post-sindoor-terrorist-threat" </w:instrText>
      </w:r>
      <w:r w:rsidRPr="008400DF">
        <w:rPr>
          <w:rFonts w:ascii="Times New Roman" w:eastAsia="Times New Roman" w:hAnsi="Times New Roman" w:cs="Times New Roman"/>
          <w:b/>
          <w:bCs/>
          <w:sz w:val="36"/>
          <w:szCs w:val="36"/>
        </w:rPr>
        <w:fldChar w:fldCharType="separate"/>
      </w:r>
      <w:r w:rsidRPr="008400DF">
        <w:rPr>
          <w:rFonts w:ascii="Times New Roman" w:eastAsia="Times New Roman" w:hAnsi="Times New Roman" w:cs="Times New Roman"/>
          <w:b/>
          <w:bCs/>
          <w:color w:val="0000FF"/>
          <w:sz w:val="36"/>
          <w:szCs w:val="36"/>
          <w:u w:val="single"/>
        </w:rPr>
        <w:t>Post-</w:t>
      </w:r>
      <w:proofErr w:type="spellStart"/>
      <w:r w:rsidRPr="008400DF">
        <w:rPr>
          <w:rFonts w:ascii="Times New Roman" w:eastAsia="Times New Roman" w:hAnsi="Times New Roman" w:cs="Times New Roman"/>
          <w:b/>
          <w:bCs/>
          <w:color w:val="0000FF"/>
          <w:sz w:val="36"/>
          <w:szCs w:val="36"/>
          <w:u w:val="single"/>
        </w:rPr>
        <w:t>Sindoor</w:t>
      </w:r>
      <w:proofErr w:type="spellEnd"/>
      <w:r w:rsidRPr="008400DF">
        <w:rPr>
          <w:rFonts w:ascii="Times New Roman" w:eastAsia="Times New Roman" w:hAnsi="Times New Roman" w:cs="Times New Roman"/>
          <w:b/>
          <w:bCs/>
          <w:color w:val="0000FF"/>
          <w:sz w:val="36"/>
          <w:szCs w:val="36"/>
          <w:u w:val="single"/>
        </w:rPr>
        <w:t xml:space="preserve"> terrorist threat </w:t>
      </w:r>
      <w:r w:rsidRPr="008400DF">
        <w:rPr>
          <w:rFonts w:ascii="Times New Roman" w:eastAsia="Times New Roman" w:hAnsi="Times New Roman" w:cs="Times New Roman"/>
          <w:b/>
          <w:bCs/>
          <w:sz w:val="36"/>
          <w:szCs w:val="36"/>
        </w:rPr>
        <w:fldChar w:fldCharType="end"/>
      </w:r>
    </w:p>
    <w:p w:rsidR="008400DF" w:rsidRPr="008400DF" w:rsidRDefault="008400DF" w:rsidP="008400DF">
      <w:pPr>
        <w:spacing w:after="0" w:line="240" w:lineRule="auto"/>
        <w:rPr>
          <w:rFonts w:ascii="Times New Roman" w:eastAsia="Times New Roman" w:hAnsi="Times New Roman" w:cs="Times New Roman"/>
          <w:szCs w:val="24"/>
        </w:rPr>
      </w:pPr>
      <w:hyperlink r:id="rId4" w:history="1">
        <w:r w:rsidRPr="008400DF">
          <w:rPr>
            <w:rFonts w:ascii="Times New Roman" w:eastAsia="Times New Roman" w:hAnsi="Times New Roman" w:cs="Times New Roman"/>
            <w:color w:val="0000FF"/>
            <w:szCs w:val="24"/>
            <w:u w:val="single"/>
          </w:rPr>
          <w:t xml:space="preserve">Tariq </w:t>
        </w:r>
        <w:proofErr w:type="spellStart"/>
        <w:r w:rsidRPr="008400DF">
          <w:rPr>
            <w:rFonts w:ascii="Times New Roman" w:eastAsia="Times New Roman" w:hAnsi="Times New Roman" w:cs="Times New Roman"/>
            <w:color w:val="0000FF"/>
            <w:szCs w:val="24"/>
            <w:u w:val="single"/>
          </w:rPr>
          <w:t>Parvez</w:t>
        </w:r>
        <w:proofErr w:type="spellEnd"/>
      </w:hyperlink>
      <w:r w:rsidRPr="008400DF">
        <w:rPr>
          <w:rFonts w:ascii="Times New Roman" w:eastAsia="Times New Roman" w:hAnsi="Times New Roman" w:cs="Times New Roman"/>
          <w:szCs w:val="24"/>
        </w:rPr>
        <w:t xml:space="preserve"> Published June 14, 2025 </w:t>
      </w:r>
    </w:p>
    <w:p w:rsidR="008400DF" w:rsidRPr="008400DF" w:rsidRDefault="008400DF" w:rsidP="008400DF">
      <w:pPr>
        <w:spacing w:before="100" w:beforeAutospacing="1" w:afterAutospacing="1" w:line="240" w:lineRule="auto"/>
        <w:rPr>
          <w:rFonts w:ascii="Times New Roman" w:eastAsia="Times New Roman" w:hAnsi="Times New Roman" w:cs="Times New Roman"/>
          <w:szCs w:val="24"/>
        </w:rPr>
      </w:pPr>
      <w:r w:rsidRPr="008400DF">
        <w:rPr>
          <w:rFonts w:ascii="Times New Roman" w:eastAsia="Times New Roman" w:hAnsi="Times New Roman" w:cs="Times New Roman"/>
          <w:szCs w:val="24"/>
        </w:rPr>
        <w:t xml:space="preserve">THE Indian prime minister recently announced a </w:t>
      </w:r>
      <w:hyperlink r:id="rId5" w:tgtFrame="_blank" w:history="1">
        <w:r w:rsidRPr="008400DF">
          <w:rPr>
            <w:rFonts w:ascii="Times New Roman" w:eastAsia="Times New Roman" w:hAnsi="Times New Roman" w:cs="Times New Roman"/>
            <w:color w:val="0000FF"/>
            <w:szCs w:val="24"/>
            <w:u w:val="single"/>
          </w:rPr>
          <w:t>temporary pause</w:t>
        </w:r>
      </w:hyperlink>
      <w:r w:rsidRPr="008400DF">
        <w:rPr>
          <w:rFonts w:ascii="Times New Roman" w:eastAsia="Times New Roman" w:hAnsi="Times New Roman" w:cs="Times New Roman"/>
          <w:szCs w:val="24"/>
        </w:rPr>
        <w:t xml:space="preserve"> in the </w:t>
      </w:r>
      <w:proofErr w:type="spellStart"/>
      <w:r w:rsidRPr="008400DF">
        <w:rPr>
          <w:rFonts w:ascii="Times New Roman" w:eastAsia="Times New Roman" w:hAnsi="Times New Roman" w:cs="Times New Roman"/>
          <w:szCs w:val="24"/>
        </w:rPr>
        <w:t>Sindoor</w:t>
      </w:r>
      <w:proofErr w:type="spellEnd"/>
      <w:r w:rsidRPr="008400DF">
        <w:rPr>
          <w:rFonts w:ascii="Times New Roman" w:eastAsia="Times New Roman" w:hAnsi="Times New Roman" w:cs="Times New Roman"/>
          <w:szCs w:val="24"/>
        </w:rPr>
        <w:t xml:space="preserve"> operation against Pakistan. Given the traditional hostility between the two countries, the use of this pause by India to harm Pakistan, by supporting Pakistan-based militant groups, cannot be ruled out.</w:t>
      </w:r>
    </w:p>
    <w:p w:rsidR="008400DF" w:rsidRPr="008400DF" w:rsidRDefault="008400DF" w:rsidP="008400DF">
      <w:pPr>
        <w:spacing w:before="100" w:beforeAutospacing="1" w:afterAutospacing="1" w:line="240" w:lineRule="auto"/>
        <w:rPr>
          <w:rFonts w:ascii="Times New Roman" w:eastAsia="Times New Roman" w:hAnsi="Times New Roman" w:cs="Times New Roman"/>
          <w:szCs w:val="24"/>
        </w:rPr>
      </w:pPr>
      <w:r w:rsidRPr="008400DF">
        <w:rPr>
          <w:rFonts w:ascii="Times New Roman" w:eastAsia="Times New Roman" w:hAnsi="Times New Roman" w:cs="Times New Roman"/>
          <w:szCs w:val="24"/>
        </w:rPr>
        <w:t xml:space="preserve">There is then an urgent need to conduct a holistic threat assessment regarding the proxies </w:t>
      </w:r>
      <w:hyperlink r:id="rId6" w:history="1">
        <w:r w:rsidRPr="008400DF">
          <w:rPr>
            <w:rFonts w:ascii="Times New Roman" w:eastAsia="Times New Roman" w:hAnsi="Times New Roman" w:cs="Times New Roman"/>
            <w:color w:val="0000FF"/>
            <w:szCs w:val="24"/>
            <w:u w:val="single"/>
          </w:rPr>
          <w:t>India can use</w:t>
        </w:r>
      </w:hyperlink>
      <w:r w:rsidRPr="008400DF">
        <w:rPr>
          <w:rFonts w:ascii="Times New Roman" w:eastAsia="Times New Roman" w:hAnsi="Times New Roman" w:cs="Times New Roman"/>
          <w:szCs w:val="24"/>
        </w:rPr>
        <w:t xml:space="preserve"> and the type of assistance it can give them. On the basis of this, a national response should be developed to pre-empt any escalation of India-supported terrorism in Pakistan.</w:t>
      </w:r>
    </w:p>
    <w:p w:rsidR="008400DF" w:rsidRPr="008400DF" w:rsidRDefault="008400DF" w:rsidP="008400DF">
      <w:pPr>
        <w:spacing w:before="100" w:beforeAutospacing="1" w:afterAutospacing="1" w:line="240" w:lineRule="auto"/>
        <w:rPr>
          <w:rFonts w:ascii="Times New Roman" w:eastAsia="Times New Roman" w:hAnsi="Times New Roman" w:cs="Times New Roman"/>
          <w:szCs w:val="24"/>
        </w:rPr>
      </w:pPr>
      <w:r w:rsidRPr="008400DF">
        <w:rPr>
          <w:rFonts w:ascii="Times New Roman" w:eastAsia="Times New Roman" w:hAnsi="Times New Roman" w:cs="Times New Roman"/>
          <w:szCs w:val="24"/>
        </w:rPr>
        <w:t>Presently, the militant groups targeting Pakistan fall into two broad categories — sub-nationalists and religiously inspired militants. The second category comprises all active militant groups claiming to perpetrate terrorism inside Pakistan in the name of religion. While there are local grievances exploited by both categories to support their respective narratives, there is reason to believe that they also thrive on crucial support from countries hostile to Pakistan, specifically India.</w:t>
      </w:r>
    </w:p>
    <w:p w:rsidR="008400DF" w:rsidRPr="008400DF" w:rsidRDefault="008400DF" w:rsidP="008400DF">
      <w:pPr>
        <w:spacing w:before="100" w:beforeAutospacing="1" w:afterAutospacing="1" w:line="240" w:lineRule="auto"/>
        <w:rPr>
          <w:rFonts w:ascii="Times New Roman" w:eastAsia="Times New Roman" w:hAnsi="Times New Roman" w:cs="Times New Roman"/>
          <w:szCs w:val="24"/>
        </w:rPr>
      </w:pPr>
      <w:r w:rsidRPr="008400DF">
        <w:rPr>
          <w:rFonts w:ascii="Times New Roman" w:eastAsia="Times New Roman" w:hAnsi="Times New Roman" w:cs="Times New Roman"/>
          <w:szCs w:val="24"/>
        </w:rPr>
        <w:t xml:space="preserve">Historically, </w:t>
      </w:r>
      <w:proofErr w:type="spellStart"/>
      <w:r w:rsidRPr="008400DF">
        <w:rPr>
          <w:rFonts w:ascii="Times New Roman" w:eastAsia="Times New Roman" w:hAnsi="Times New Roman" w:cs="Times New Roman"/>
          <w:szCs w:val="24"/>
        </w:rPr>
        <w:t>Baloch</w:t>
      </w:r>
      <w:proofErr w:type="spellEnd"/>
      <w:r w:rsidRPr="008400DF">
        <w:rPr>
          <w:rFonts w:ascii="Times New Roman" w:eastAsia="Times New Roman" w:hAnsi="Times New Roman" w:cs="Times New Roman"/>
          <w:szCs w:val="24"/>
        </w:rPr>
        <w:t xml:space="preserve"> sub-nationalists, particularly the two most active terrorist groups, the </w:t>
      </w:r>
      <w:proofErr w:type="spellStart"/>
      <w:r w:rsidRPr="008400DF">
        <w:rPr>
          <w:rFonts w:ascii="Times New Roman" w:eastAsia="Times New Roman" w:hAnsi="Times New Roman" w:cs="Times New Roman"/>
          <w:szCs w:val="24"/>
        </w:rPr>
        <w:t>Balochistan</w:t>
      </w:r>
      <w:proofErr w:type="spellEnd"/>
      <w:r w:rsidRPr="008400DF">
        <w:rPr>
          <w:rFonts w:ascii="Times New Roman" w:eastAsia="Times New Roman" w:hAnsi="Times New Roman" w:cs="Times New Roman"/>
          <w:szCs w:val="24"/>
        </w:rPr>
        <w:t xml:space="preserve"> Liberation Army and the </w:t>
      </w:r>
      <w:proofErr w:type="spellStart"/>
      <w:r w:rsidRPr="008400DF">
        <w:rPr>
          <w:rFonts w:ascii="Times New Roman" w:eastAsia="Times New Roman" w:hAnsi="Times New Roman" w:cs="Times New Roman"/>
          <w:szCs w:val="24"/>
        </w:rPr>
        <w:t>Balochistan</w:t>
      </w:r>
      <w:proofErr w:type="spellEnd"/>
      <w:r w:rsidRPr="008400DF">
        <w:rPr>
          <w:rFonts w:ascii="Times New Roman" w:eastAsia="Times New Roman" w:hAnsi="Times New Roman" w:cs="Times New Roman"/>
          <w:szCs w:val="24"/>
        </w:rPr>
        <w:t xml:space="preserve"> Liberation Front, are known to have been consistently supported by India for years. This nexus was evident in the post-</w:t>
      </w:r>
      <w:proofErr w:type="spellStart"/>
      <w:r w:rsidRPr="008400DF">
        <w:rPr>
          <w:rFonts w:ascii="Times New Roman" w:eastAsia="Times New Roman" w:hAnsi="Times New Roman" w:cs="Times New Roman"/>
          <w:szCs w:val="24"/>
        </w:rPr>
        <w:t>Sindoor</w:t>
      </w:r>
      <w:proofErr w:type="spellEnd"/>
      <w:r w:rsidRPr="008400DF">
        <w:rPr>
          <w:rFonts w:ascii="Times New Roman" w:eastAsia="Times New Roman" w:hAnsi="Times New Roman" w:cs="Times New Roman"/>
          <w:szCs w:val="24"/>
        </w:rPr>
        <w:t xml:space="preserve"> public stance of both groups. BLA spokesperson </w:t>
      </w:r>
      <w:proofErr w:type="spellStart"/>
      <w:r w:rsidRPr="008400DF">
        <w:rPr>
          <w:rFonts w:ascii="Times New Roman" w:eastAsia="Times New Roman" w:hAnsi="Times New Roman" w:cs="Times New Roman"/>
          <w:szCs w:val="24"/>
        </w:rPr>
        <w:t>Jeeyand</w:t>
      </w:r>
      <w:proofErr w:type="spellEnd"/>
      <w:r w:rsidRPr="008400DF">
        <w:rPr>
          <w:rFonts w:ascii="Times New Roman" w:eastAsia="Times New Roman" w:hAnsi="Times New Roman" w:cs="Times New Roman"/>
          <w:szCs w:val="24"/>
        </w:rPr>
        <w:t xml:space="preserve"> </w:t>
      </w:r>
      <w:proofErr w:type="spellStart"/>
      <w:r w:rsidRPr="008400DF">
        <w:rPr>
          <w:rFonts w:ascii="Times New Roman" w:eastAsia="Times New Roman" w:hAnsi="Times New Roman" w:cs="Times New Roman"/>
          <w:szCs w:val="24"/>
        </w:rPr>
        <w:t>Baloch</w:t>
      </w:r>
      <w:proofErr w:type="spellEnd"/>
      <w:r w:rsidRPr="008400DF">
        <w:rPr>
          <w:rFonts w:ascii="Times New Roman" w:eastAsia="Times New Roman" w:hAnsi="Times New Roman" w:cs="Times New Roman"/>
          <w:szCs w:val="24"/>
        </w:rPr>
        <w:t xml:space="preserve"> issued a statement on social media on May 11, 2025, “pledging support to India in any military action against Pakistan”.</w:t>
      </w:r>
    </w:p>
    <w:p w:rsidR="008400DF" w:rsidRPr="008400DF" w:rsidRDefault="008400DF" w:rsidP="008400DF">
      <w:pPr>
        <w:spacing w:before="100" w:beforeAutospacing="1" w:afterAutospacing="1" w:line="240" w:lineRule="auto"/>
        <w:rPr>
          <w:rFonts w:ascii="Times New Roman" w:eastAsia="Times New Roman" w:hAnsi="Times New Roman" w:cs="Times New Roman"/>
          <w:szCs w:val="24"/>
        </w:rPr>
      </w:pPr>
      <w:r w:rsidRPr="008400DF">
        <w:rPr>
          <w:rFonts w:ascii="Times New Roman" w:eastAsia="Times New Roman" w:hAnsi="Times New Roman" w:cs="Times New Roman"/>
          <w:szCs w:val="24"/>
        </w:rPr>
        <w:t xml:space="preserve">Similarly, in a video, BLF head Dr Allah </w:t>
      </w:r>
      <w:proofErr w:type="spellStart"/>
      <w:r w:rsidRPr="008400DF">
        <w:rPr>
          <w:rFonts w:ascii="Times New Roman" w:eastAsia="Times New Roman" w:hAnsi="Times New Roman" w:cs="Times New Roman"/>
          <w:szCs w:val="24"/>
        </w:rPr>
        <w:t>Nazar</w:t>
      </w:r>
      <w:proofErr w:type="spellEnd"/>
      <w:r w:rsidRPr="008400DF">
        <w:rPr>
          <w:rFonts w:ascii="Times New Roman" w:eastAsia="Times New Roman" w:hAnsi="Times New Roman" w:cs="Times New Roman"/>
          <w:szCs w:val="24"/>
        </w:rPr>
        <w:t xml:space="preserve"> </w:t>
      </w:r>
      <w:proofErr w:type="spellStart"/>
      <w:r w:rsidRPr="008400DF">
        <w:rPr>
          <w:rFonts w:ascii="Times New Roman" w:eastAsia="Times New Roman" w:hAnsi="Times New Roman" w:cs="Times New Roman"/>
          <w:szCs w:val="24"/>
        </w:rPr>
        <w:t>Baloch</w:t>
      </w:r>
      <w:proofErr w:type="spellEnd"/>
      <w:r w:rsidRPr="008400DF">
        <w:rPr>
          <w:rFonts w:ascii="Times New Roman" w:eastAsia="Times New Roman" w:hAnsi="Times New Roman" w:cs="Times New Roman"/>
          <w:szCs w:val="24"/>
        </w:rPr>
        <w:t xml:space="preserve"> </w:t>
      </w:r>
      <w:hyperlink r:id="rId7" w:tgtFrame="_blank" w:history="1">
        <w:r w:rsidRPr="008400DF">
          <w:rPr>
            <w:rFonts w:ascii="Times New Roman" w:eastAsia="Times New Roman" w:hAnsi="Times New Roman" w:cs="Times New Roman"/>
            <w:color w:val="0000FF"/>
            <w:szCs w:val="24"/>
            <w:u w:val="single"/>
          </w:rPr>
          <w:t>appealed</w:t>
        </w:r>
      </w:hyperlink>
      <w:r w:rsidRPr="008400DF">
        <w:rPr>
          <w:rFonts w:ascii="Times New Roman" w:eastAsia="Times New Roman" w:hAnsi="Times New Roman" w:cs="Times New Roman"/>
          <w:szCs w:val="24"/>
        </w:rPr>
        <w:t xml:space="preserve"> to India, Afghanistan and Iran for active support in BLF’s hostilities against Pakistan. However, more specific details of India’s role in sponsoring these two terrorist groups came to light with the arrest of </w:t>
      </w:r>
      <w:hyperlink r:id="rId8" w:history="1">
        <w:proofErr w:type="spellStart"/>
        <w:r w:rsidRPr="008400DF">
          <w:rPr>
            <w:rFonts w:ascii="Times New Roman" w:eastAsia="Times New Roman" w:hAnsi="Times New Roman" w:cs="Times New Roman"/>
            <w:color w:val="0000FF"/>
            <w:szCs w:val="24"/>
            <w:u w:val="single"/>
          </w:rPr>
          <w:t>Kulbhushan</w:t>
        </w:r>
        <w:proofErr w:type="spellEnd"/>
        <w:r w:rsidRPr="008400DF">
          <w:rPr>
            <w:rFonts w:ascii="Times New Roman" w:eastAsia="Times New Roman" w:hAnsi="Times New Roman" w:cs="Times New Roman"/>
            <w:color w:val="0000FF"/>
            <w:szCs w:val="24"/>
            <w:u w:val="single"/>
          </w:rPr>
          <w:t xml:space="preserve"> </w:t>
        </w:r>
        <w:proofErr w:type="spellStart"/>
        <w:r w:rsidRPr="008400DF">
          <w:rPr>
            <w:rFonts w:ascii="Times New Roman" w:eastAsia="Times New Roman" w:hAnsi="Times New Roman" w:cs="Times New Roman"/>
            <w:color w:val="0000FF"/>
            <w:szCs w:val="24"/>
            <w:u w:val="single"/>
          </w:rPr>
          <w:t>Jadhav</w:t>
        </w:r>
        <w:proofErr w:type="spellEnd"/>
      </w:hyperlink>
      <w:r w:rsidRPr="008400DF">
        <w:rPr>
          <w:rFonts w:ascii="Times New Roman" w:eastAsia="Times New Roman" w:hAnsi="Times New Roman" w:cs="Times New Roman"/>
          <w:szCs w:val="24"/>
        </w:rPr>
        <w:t xml:space="preserve"> in 2017. An undercover RAW officer, </w:t>
      </w:r>
      <w:proofErr w:type="spellStart"/>
      <w:r w:rsidRPr="008400DF">
        <w:rPr>
          <w:rFonts w:ascii="Times New Roman" w:eastAsia="Times New Roman" w:hAnsi="Times New Roman" w:cs="Times New Roman"/>
          <w:szCs w:val="24"/>
        </w:rPr>
        <w:t>Jadhav</w:t>
      </w:r>
      <w:proofErr w:type="spellEnd"/>
      <w:r w:rsidRPr="008400DF">
        <w:rPr>
          <w:rFonts w:ascii="Times New Roman" w:eastAsia="Times New Roman" w:hAnsi="Times New Roman" w:cs="Times New Roman"/>
          <w:szCs w:val="24"/>
        </w:rPr>
        <w:t xml:space="preserve"> was operating from </w:t>
      </w:r>
      <w:proofErr w:type="spellStart"/>
      <w:r w:rsidRPr="008400DF">
        <w:rPr>
          <w:rFonts w:ascii="Times New Roman" w:eastAsia="Times New Roman" w:hAnsi="Times New Roman" w:cs="Times New Roman"/>
          <w:szCs w:val="24"/>
        </w:rPr>
        <w:t>Chabahar</w:t>
      </w:r>
      <w:proofErr w:type="spellEnd"/>
      <w:r w:rsidRPr="008400DF">
        <w:rPr>
          <w:rFonts w:ascii="Times New Roman" w:eastAsia="Times New Roman" w:hAnsi="Times New Roman" w:cs="Times New Roman"/>
          <w:szCs w:val="24"/>
        </w:rPr>
        <w:t xml:space="preserve"> in Iran. He divulged detailed information about three areas in which India was assisting </w:t>
      </w:r>
      <w:proofErr w:type="spellStart"/>
      <w:r w:rsidRPr="008400DF">
        <w:rPr>
          <w:rFonts w:ascii="Times New Roman" w:eastAsia="Times New Roman" w:hAnsi="Times New Roman" w:cs="Times New Roman"/>
          <w:szCs w:val="24"/>
        </w:rPr>
        <w:t>Baloch</w:t>
      </w:r>
      <w:proofErr w:type="spellEnd"/>
      <w:r w:rsidRPr="008400DF">
        <w:rPr>
          <w:rFonts w:ascii="Times New Roman" w:eastAsia="Times New Roman" w:hAnsi="Times New Roman" w:cs="Times New Roman"/>
          <w:szCs w:val="24"/>
        </w:rPr>
        <w:t xml:space="preserve"> militant groups: provision of massive funds, supply of weapons and facilitation of movement of men and material, from and to </w:t>
      </w:r>
      <w:proofErr w:type="spellStart"/>
      <w:r w:rsidRPr="008400DF">
        <w:rPr>
          <w:rFonts w:ascii="Times New Roman" w:eastAsia="Times New Roman" w:hAnsi="Times New Roman" w:cs="Times New Roman"/>
          <w:szCs w:val="24"/>
        </w:rPr>
        <w:t>Balochistan</w:t>
      </w:r>
      <w:proofErr w:type="spellEnd"/>
      <w:r w:rsidRPr="008400DF">
        <w:rPr>
          <w:rFonts w:ascii="Times New Roman" w:eastAsia="Times New Roman" w:hAnsi="Times New Roman" w:cs="Times New Roman"/>
          <w:szCs w:val="24"/>
        </w:rPr>
        <w:t>.</w:t>
      </w:r>
    </w:p>
    <w:p w:rsidR="008400DF" w:rsidRPr="008400DF" w:rsidRDefault="008400DF" w:rsidP="008400DF">
      <w:pPr>
        <w:spacing w:before="100" w:beforeAutospacing="1" w:afterAutospacing="1" w:line="240" w:lineRule="auto"/>
        <w:rPr>
          <w:rFonts w:ascii="Times New Roman" w:eastAsia="Times New Roman" w:hAnsi="Times New Roman" w:cs="Times New Roman"/>
          <w:szCs w:val="24"/>
        </w:rPr>
      </w:pPr>
      <w:r w:rsidRPr="008400DF">
        <w:rPr>
          <w:rFonts w:ascii="Times New Roman" w:eastAsia="Times New Roman" w:hAnsi="Times New Roman" w:cs="Times New Roman"/>
          <w:szCs w:val="24"/>
        </w:rPr>
        <w:t xml:space="preserve">For funds supply, the main modus operandi, according to </w:t>
      </w:r>
      <w:proofErr w:type="spellStart"/>
      <w:r w:rsidRPr="008400DF">
        <w:rPr>
          <w:rFonts w:ascii="Times New Roman" w:eastAsia="Times New Roman" w:hAnsi="Times New Roman" w:cs="Times New Roman"/>
          <w:szCs w:val="24"/>
        </w:rPr>
        <w:t>Jadhav</w:t>
      </w:r>
      <w:proofErr w:type="spellEnd"/>
      <w:r w:rsidRPr="008400DF">
        <w:rPr>
          <w:rFonts w:ascii="Times New Roman" w:eastAsia="Times New Roman" w:hAnsi="Times New Roman" w:cs="Times New Roman"/>
          <w:szCs w:val="24"/>
        </w:rPr>
        <w:t xml:space="preserve">, was transferring money from Delhi and Mumbai via Dubai to Pakistan, mostly through the informal </w:t>
      </w:r>
      <w:proofErr w:type="spellStart"/>
      <w:r w:rsidRPr="008400DF">
        <w:rPr>
          <w:rFonts w:ascii="Times New Roman" w:eastAsia="Times New Roman" w:hAnsi="Times New Roman" w:cs="Times New Roman"/>
          <w:szCs w:val="24"/>
        </w:rPr>
        <w:t>hawala</w:t>
      </w:r>
      <w:proofErr w:type="spellEnd"/>
      <w:r w:rsidRPr="008400DF">
        <w:rPr>
          <w:rFonts w:ascii="Times New Roman" w:eastAsia="Times New Roman" w:hAnsi="Times New Roman" w:cs="Times New Roman"/>
          <w:szCs w:val="24"/>
        </w:rPr>
        <w:t xml:space="preserve"> and </w:t>
      </w:r>
      <w:proofErr w:type="spellStart"/>
      <w:r w:rsidRPr="008400DF">
        <w:rPr>
          <w:rFonts w:ascii="Times New Roman" w:eastAsia="Times New Roman" w:hAnsi="Times New Roman" w:cs="Times New Roman"/>
          <w:szCs w:val="24"/>
        </w:rPr>
        <w:t>hundi</w:t>
      </w:r>
      <w:proofErr w:type="spellEnd"/>
      <w:r w:rsidRPr="008400DF">
        <w:rPr>
          <w:rFonts w:ascii="Times New Roman" w:eastAsia="Times New Roman" w:hAnsi="Times New Roman" w:cs="Times New Roman"/>
          <w:szCs w:val="24"/>
        </w:rPr>
        <w:t xml:space="preserve"> system. Also, the Indian consulate in </w:t>
      </w:r>
      <w:proofErr w:type="spellStart"/>
      <w:r w:rsidRPr="008400DF">
        <w:rPr>
          <w:rFonts w:ascii="Times New Roman" w:eastAsia="Times New Roman" w:hAnsi="Times New Roman" w:cs="Times New Roman"/>
          <w:szCs w:val="24"/>
        </w:rPr>
        <w:t>Zahedan</w:t>
      </w:r>
      <w:proofErr w:type="spellEnd"/>
      <w:r w:rsidRPr="008400DF">
        <w:rPr>
          <w:rFonts w:ascii="Times New Roman" w:eastAsia="Times New Roman" w:hAnsi="Times New Roman" w:cs="Times New Roman"/>
          <w:szCs w:val="24"/>
        </w:rPr>
        <w:t>, Iran, was used to smuggle not only cash but also men and material.</w:t>
      </w:r>
    </w:p>
    <w:p w:rsidR="008400DF" w:rsidRPr="008400DF" w:rsidRDefault="008400DF" w:rsidP="008400DF">
      <w:pPr>
        <w:spacing w:beforeAutospacing="1" w:afterAutospacing="1" w:line="240" w:lineRule="auto"/>
        <w:rPr>
          <w:rFonts w:ascii="Times New Roman" w:eastAsia="Times New Roman" w:hAnsi="Times New Roman" w:cs="Times New Roman"/>
          <w:szCs w:val="24"/>
        </w:rPr>
      </w:pPr>
      <w:r w:rsidRPr="008400DF">
        <w:rPr>
          <w:rFonts w:ascii="Times New Roman" w:eastAsia="Times New Roman" w:hAnsi="Times New Roman" w:cs="Times New Roman"/>
          <w:szCs w:val="24"/>
        </w:rPr>
        <w:t>There is reason to believe that the militants thrive on crucial support from countries hostile to Pakistan, specifically India.</w:t>
      </w:r>
    </w:p>
    <w:p w:rsidR="008400DF" w:rsidRPr="008400DF" w:rsidRDefault="008400DF" w:rsidP="008400DF">
      <w:pPr>
        <w:spacing w:before="100" w:beforeAutospacing="1" w:afterAutospacing="1" w:line="240" w:lineRule="auto"/>
        <w:rPr>
          <w:rFonts w:ascii="Times New Roman" w:eastAsia="Times New Roman" w:hAnsi="Times New Roman" w:cs="Times New Roman"/>
          <w:szCs w:val="24"/>
        </w:rPr>
      </w:pPr>
      <w:r w:rsidRPr="008400DF">
        <w:rPr>
          <w:rFonts w:ascii="Times New Roman" w:eastAsia="Times New Roman" w:hAnsi="Times New Roman" w:cs="Times New Roman"/>
          <w:szCs w:val="24"/>
        </w:rPr>
        <w:lastRenderedPageBreak/>
        <w:t xml:space="preserve">Not only sub-nationalists but some religiously inspired terrorist groups, particularly the most active one, the Afghanistan-based TTP, too, have reportedly had support from the Afghan and Indian intelligence agencies. The TTP’s statement on May 8 released on its Telegram channel lends credence to this. While it expressed “grief” on the death of civilians in the Indian attacks on May 7 in Bahawalpur and other areas, during Operation </w:t>
      </w:r>
      <w:proofErr w:type="spellStart"/>
      <w:r w:rsidRPr="008400DF">
        <w:rPr>
          <w:rFonts w:ascii="Times New Roman" w:eastAsia="Times New Roman" w:hAnsi="Times New Roman" w:cs="Times New Roman"/>
          <w:szCs w:val="24"/>
        </w:rPr>
        <w:t>Sindoor</w:t>
      </w:r>
      <w:proofErr w:type="spellEnd"/>
      <w:r w:rsidRPr="008400DF">
        <w:rPr>
          <w:rFonts w:ascii="Times New Roman" w:eastAsia="Times New Roman" w:hAnsi="Times New Roman" w:cs="Times New Roman"/>
          <w:szCs w:val="24"/>
        </w:rPr>
        <w:t>, it condemned Pakistan’s military, alleging it had “provided intelligence about these targets to the Indians for this attack”.</w:t>
      </w:r>
    </w:p>
    <w:p w:rsidR="008400DF" w:rsidRPr="008400DF" w:rsidRDefault="008400DF" w:rsidP="008400DF">
      <w:pPr>
        <w:spacing w:before="100" w:beforeAutospacing="1" w:afterAutospacing="1" w:line="240" w:lineRule="auto"/>
        <w:rPr>
          <w:rFonts w:ascii="Times New Roman" w:eastAsia="Times New Roman" w:hAnsi="Times New Roman" w:cs="Times New Roman"/>
          <w:szCs w:val="24"/>
        </w:rPr>
      </w:pPr>
      <w:r w:rsidRPr="008400DF">
        <w:rPr>
          <w:rFonts w:ascii="Times New Roman" w:eastAsia="Times New Roman" w:hAnsi="Times New Roman" w:cs="Times New Roman"/>
          <w:szCs w:val="24"/>
        </w:rPr>
        <w:t xml:space="preserve">Earlier, specific evidence of support by the Indian intelligence to the TTP had been disclosed by senior TTP commander </w:t>
      </w:r>
      <w:proofErr w:type="spellStart"/>
      <w:r w:rsidRPr="008400DF">
        <w:rPr>
          <w:rFonts w:ascii="Times New Roman" w:eastAsia="Times New Roman" w:hAnsi="Times New Roman" w:cs="Times New Roman"/>
          <w:szCs w:val="24"/>
        </w:rPr>
        <w:t>Latif</w:t>
      </w:r>
      <w:proofErr w:type="spellEnd"/>
      <w:r w:rsidRPr="008400DF">
        <w:rPr>
          <w:rFonts w:ascii="Times New Roman" w:eastAsia="Times New Roman" w:hAnsi="Times New Roman" w:cs="Times New Roman"/>
          <w:szCs w:val="24"/>
        </w:rPr>
        <w:t xml:space="preserve"> </w:t>
      </w:r>
      <w:proofErr w:type="spellStart"/>
      <w:r w:rsidRPr="008400DF">
        <w:rPr>
          <w:rFonts w:ascii="Times New Roman" w:eastAsia="Times New Roman" w:hAnsi="Times New Roman" w:cs="Times New Roman"/>
          <w:szCs w:val="24"/>
        </w:rPr>
        <w:t>Mehsud</w:t>
      </w:r>
      <w:proofErr w:type="spellEnd"/>
      <w:r w:rsidRPr="008400DF">
        <w:rPr>
          <w:rFonts w:ascii="Times New Roman" w:eastAsia="Times New Roman" w:hAnsi="Times New Roman" w:cs="Times New Roman"/>
          <w:szCs w:val="24"/>
        </w:rPr>
        <w:t>, who was arrested by the US Army in Afghanistan and subsequently handed over to Pakistan in 2014. He admitted that the Indians were providing funds, weapons and training to the TTP through Indian consulates in Afghan cities.</w:t>
      </w:r>
    </w:p>
    <w:p w:rsidR="008400DF" w:rsidRPr="008400DF" w:rsidRDefault="008400DF" w:rsidP="008400DF">
      <w:pPr>
        <w:spacing w:before="100" w:beforeAutospacing="1" w:afterAutospacing="1" w:line="240" w:lineRule="auto"/>
        <w:rPr>
          <w:rFonts w:ascii="Times New Roman" w:eastAsia="Times New Roman" w:hAnsi="Times New Roman" w:cs="Times New Roman"/>
          <w:szCs w:val="24"/>
        </w:rPr>
      </w:pPr>
      <w:r w:rsidRPr="008400DF">
        <w:rPr>
          <w:rFonts w:ascii="Times New Roman" w:eastAsia="Times New Roman" w:hAnsi="Times New Roman" w:cs="Times New Roman"/>
          <w:szCs w:val="24"/>
        </w:rPr>
        <w:t xml:space="preserve">With this history, TTP, or at least some of its leaders, are likely to support any Indian plan to increase terrorist activities inside Pakistan. This is likely to be encouraged by Afghan Taliban </w:t>
      </w:r>
      <w:proofErr w:type="spellStart"/>
      <w:r w:rsidRPr="008400DF">
        <w:rPr>
          <w:rFonts w:ascii="Times New Roman" w:eastAsia="Times New Roman" w:hAnsi="Times New Roman" w:cs="Times New Roman"/>
          <w:szCs w:val="24"/>
        </w:rPr>
        <w:t>supremo</w:t>
      </w:r>
      <w:proofErr w:type="spellEnd"/>
      <w:r w:rsidRPr="008400DF">
        <w:rPr>
          <w:rFonts w:ascii="Times New Roman" w:eastAsia="Times New Roman" w:hAnsi="Times New Roman" w:cs="Times New Roman"/>
          <w:szCs w:val="24"/>
        </w:rPr>
        <w:t xml:space="preserve"> </w:t>
      </w:r>
      <w:proofErr w:type="spellStart"/>
      <w:r w:rsidRPr="008400DF">
        <w:rPr>
          <w:rFonts w:ascii="Times New Roman" w:eastAsia="Times New Roman" w:hAnsi="Times New Roman" w:cs="Times New Roman"/>
          <w:szCs w:val="24"/>
        </w:rPr>
        <w:t>Hibatullah’s</w:t>
      </w:r>
      <w:proofErr w:type="spellEnd"/>
      <w:r w:rsidRPr="008400DF">
        <w:rPr>
          <w:rFonts w:ascii="Times New Roman" w:eastAsia="Times New Roman" w:hAnsi="Times New Roman" w:cs="Times New Roman"/>
          <w:szCs w:val="24"/>
        </w:rPr>
        <w:t xml:space="preserve"> recent order to the Afghanistan-based TTP to refrain from using Afghan soil or Afghan nationals to carry out terrorist acts against Pakistan. This restriction by Afghanistan may well strengthen pro-India TTP elements and cause them to look towards India for greater support.</w:t>
      </w:r>
    </w:p>
    <w:p w:rsidR="008400DF" w:rsidRPr="008400DF" w:rsidRDefault="008400DF" w:rsidP="008400DF">
      <w:pPr>
        <w:spacing w:before="100" w:beforeAutospacing="1" w:afterAutospacing="1" w:line="240" w:lineRule="auto"/>
        <w:rPr>
          <w:rFonts w:ascii="Times New Roman" w:eastAsia="Times New Roman" w:hAnsi="Times New Roman" w:cs="Times New Roman"/>
          <w:szCs w:val="24"/>
        </w:rPr>
      </w:pPr>
      <w:r w:rsidRPr="008400DF">
        <w:rPr>
          <w:rFonts w:ascii="Times New Roman" w:eastAsia="Times New Roman" w:hAnsi="Times New Roman" w:cs="Times New Roman"/>
          <w:szCs w:val="24"/>
        </w:rPr>
        <w:t>Pakistan has to respond to the growing terrorist threat from India-sponsored militant proxies through a three-dimensional approach.</w:t>
      </w:r>
    </w:p>
    <w:p w:rsidR="008400DF" w:rsidRPr="008400DF" w:rsidRDefault="008400DF" w:rsidP="008400DF">
      <w:pPr>
        <w:spacing w:before="100" w:beforeAutospacing="1" w:afterAutospacing="1" w:line="240" w:lineRule="auto"/>
        <w:rPr>
          <w:rFonts w:ascii="Times New Roman" w:eastAsia="Times New Roman" w:hAnsi="Times New Roman" w:cs="Times New Roman"/>
          <w:szCs w:val="24"/>
        </w:rPr>
      </w:pPr>
      <w:r w:rsidRPr="008400DF">
        <w:rPr>
          <w:rFonts w:ascii="Times New Roman" w:eastAsia="Times New Roman" w:hAnsi="Times New Roman" w:cs="Times New Roman"/>
          <w:szCs w:val="24"/>
        </w:rPr>
        <w:t xml:space="preserve">As stated earlier, the pivot of India’s effort to stoke terrorism in Pakistan through its proxies is the provision of massive funds to the latter. These funds are transferred through </w:t>
      </w:r>
      <w:proofErr w:type="spellStart"/>
      <w:r w:rsidRPr="008400DF">
        <w:rPr>
          <w:rFonts w:ascii="Times New Roman" w:eastAsia="Times New Roman" w:hAnsi="Times New Roman" w:cs="Times New Roman"/>
          <w:szCs w:val="24"/>
        </w:rPr>
        <w:t>hawala</w:t>
      </w:r>
      <w:proofErr w:type="spellEnd"/>
      <w:r w:rsidRPr="008400DF">
        <w:rPr>
          <w:rFonts w:ascii="Times New Roman" w:eastAsia="Times New Roman" w:hAnsi="Times New Roman" w:cs="Times New Roman"/>
          <w:szCs w:val="24"/>
        </w:rPr>
        <w:t>, cash couriers, crypto currencies and the exploitation of other loopholes in our financial system. Dismant</w:t>
      </w:r>
      <w:r w:rsidRPr="008400DF">
        <w:rPr>
          <w:rFonts w:ascii="Times New Roman" w:eastAsia="Times New Roman" w:hAnsi="Times New Roman" w:cs="Times New Roman"/>
          <w:szCs w:val="24"/>
        </w:rPr>
        <w:softHyphen/>
        <w:t xml:space="preserve">ling this network of illicit financial flows for </w:t>
      </w:r>
      <w:hyperlink r:id="rId9" w:history="1">
        <w:r w:rsidRPr="008400DF">
          <w:rPr>
            <w:rFonts w:ascii="Times New Roman" w:eastAsia="Times New Roman" w:hAnsi="Times New Roman" w:cs="Times New Roman"/>
            <w:color w:val="0000FF"/>
            <w:szCs w:val="24"/>
            <w:u w:val="single"/>
          </w:rPr>
          <w:t>terrorist financing</w:t>
        </w:r>
      </w:hyperlink>
      <w:r w:rsidRPr="008400DF">
        <w:rPr>
          <w:rFonts w:ascii="Times New Roman" w:eastAsia="Times New Roman" w:hAnsi="Times New Roman" w:cs="Times New Roman"/>
          <w:szCs w:val="24"/>
        </w:rPr>
        <w:t xml:space="preserve"> should form the crux of any counterterrorism response by Pakistan.</w:t>
      </w:r>
    </w:p>
    <w:p w:rsidR="008400DF" w:rsidRPr="008400DF" w:rsidRDefault="008400DF" w:rsidP="008400DF">
      <w:pPr>
        <w:spacing w:before="100" w:beforeAutospacing="1" w:afterAutospacing="1" w:line="240" w:lineRule="auto"/>
        <w:rPr>
          <w:rFonts w:ascii="Times New Roman" w:eastAsia="Times New Roman" w:hAnsi="Times New Roman" w:cs="Times New Roman"/>
          <w:szCs w:val="24"/>
        </w:rPr>
      </w:pPr>
      <w:r w:rsidRPr="008400DF">
        <w:rPr>
          <w:rFonts w:ascii="Times New Roman" w:eastAsia="Times New Roman" w:hAnsi="Times New Roman" w:cs="Times New Roman"/>
          <w:szCs w:val="24"/>
        </w:rPr>
        <w:t>While Pakistan has taken significant steps to improve its capability to deal with terrorist financing, the terrorism surge in recent years indicates that there remain major loopholes — which India can exploit — to be plugged. Hence the need to evaluate the efficacy of existing measures to check terrorist financing and revamp the entire system. The government recently set up the National AML/CFT Authority to coordinate the national effort to combat terrorist financing and money laundering. This authority must immediately bring out a national plan to deal with terrorist financing, particularly by India in view of the increasing bilateral tensions.</w:t>
      </w:r>
    </w:p>
    <w:p w:rsidR="008400DF" w:rsidRPr="008400DF" w:rsidRDefault="008400DF" w:rsidP="008400DF">
      <w:pPr>
        <w:spacing w:before="100" w:beforeAutospacing="1" w:afterAutospacing="1" w:line="240" w:lineRule="auto"/>
        <w:rPr>
          <w:rFonts w:ascii="Times New Roman" w:eastAsia="Times New Roman" w:hAnsi="Times New Roman" w:cs="Times New Roman"/>
          <w:szCs w:val="24"/>
        </w:rPr>
      </w:pPr>
      <w:r w:rsidRPr="008400DF">
        <w:rPr>
          <w:rFonts w:ascii="Times New Roman" w:eastAsia="Times New Roman" w:hAnsi="Times New Roman" w:cs="Times New Roman"/>
          <w:szCs w:val="24"/>
        </w:rPr>
        <w:t xml:space="preserve">The second area, which deserves immediate attention, is the use of our porous borders with Afghanistan and Iran by terrorists and their foreign supporters, including India, to smuggle cash, weapons, men and material into Pakistan. Nothing stresses the importance of monitoring borders more than the recent smuggling of hundreds of drones by Ukraine into Russia, through their proxies. Hidden in trucks, they got past Russian border control and were launched to cause </w:t>
      </w:r>
      <w:r w:rsidRPr="008400DF">
        <w:rPr>
          <w:rFonts w:ascii="Times New Roman" w:eastAsia="Times New Roman" w:hAnsi="Times New Roman" w:cs="Times New Roman"/>
          <w:szCs w:val="24"/>
        </w:rPr>
        <w:lastRenderedPageBreak/>
        <w:t>massive damage to the Russian air force. Therefore, it is imperative to streamline our border control systems to pre-empt any move by India or other foreign supporters of terrorists to exploit the gaps in our border security through proxies.</w:t>
      </w:r>
    </w:p>
    <w:p w:rsidR="008400DF" w:rsidRPr="008400DF" w:rsidRDefault="008400DF" w:rsidP="008400DF">
      <w:pPr>
        <w:spacing w:before="100" w:beforeAutospacing="1" w:afterAutospacing="1" w:line="240" w:lineRule="auto"/>
        <w:rPr>
          <w:rFonts w:ascii="Times New Roman" w:eastAsia="Times New Roman" w:hAnsi="Times New Roman" w:cs="Times New Roman"/>
          <w:szCs w:val="24"/>
        </w:rPr>
      </w:pPr>
      <w:r w:rsidRPr="008400DF">
        <w:rPr>
          <w:rFonts w:ascii="Times New Roman" w:eastAsia="Times New Roman" w:hAnsi="Times New Roman" w:cs="Times New Roman"/>
          <w:szCs w:val="24"/>
        </w:rPr>
        <w:t xml:space="preserve">The third vulnerability, which can be exploited by </w:t>
      </w:r>
      <w:hyperlink r:id="rId10" w:history="1">
        <w:r w:rsidRPr="008400DF">
          <w:rPr>
            <w:rFonts w:ascii="Times New Roman" w:eastAsia="Times New Roman" w:hAnsi="Times New Roman" w:cs="Times New Roman"/>
            <w:color w:val="0000FF"/>
            <w:szCs w:val="24"/>
            <w:u w:val="single"/>
          </w:rPr>
          <w:t>foreign sponsors</w:t>
        </w:r>
      </w:hyperlink>
      <w:r w:rsidRPr="008400DF">
        <w:rPr>
          <w:rFonts w:ascii="Times New Roman" w:eastAsia="Times New Roman" w:hAnsi="Times New Roman" w:cs="Times New Roman"/>
          <w:szCs w:val="24"/>
        </w:rPr>
        <w:t xml:space="preserve"> of terrorist groups active in Pakistan, such as India, is the existence of local fault lines in society, particularly in the two provinces most targeted by terrorist groups — </w:t>
      </w:r>
      <w:proofErr w:type="spellStart"/>
      <w:r w:rsidRPr="008400DF">
        <w:rPr>
          <w:rFonts w:ascii="Times New Roman" w:eastAsia="Times New Roman" w:hAnsi="Times New Roman" w:cs="Times New Roman"/>
          <w:szCs w:val="24"/>
        </w:rPr>
        <w:t>Balochistan</w:t>
      </w:r>
      <w:proofErr w:type="spellEnd"/>
      <w:r w:rsidRPr="008400DF">
        <w:rPr>
          <w:rFonts w:ascii="Times New Roman" w:eastAsia="Times New Roman" w:hAnsi="Times New Roman" w:cs="Times New Roman"/>
          <w:szCs w:val="24"/>
        </w:rPr>
        <w:t xml:space="preserve"> and KP. Redressing domestic grievances should be an essential component of our strategy not only to erode public support for terrorists but also to deny propaganda material to hostile countries, which is used to malign Pakistan internationally.</w:t>
      </w:r>
    </w:p>
    <w:p w:rsidR="008400DF" w:rsidRPr="008400DF" w:rsidRDefault="008400DF" w:rsidP="008400DF">
      <w:pPr>
        <w:spacing w:before="100" w:beforeAutospacing="1" w:afterAutospacing="1" w:line="240" w:lineRule="auto"/>
        <w:rPr>
          <w:rFonts w:ascii="Times New Roman" w:eastAsia="Times New Roman" w:hAnsi="Times New Roman" w:cs="Times New Roman"/>
          <w:szCs w:val="24"/>
        </w:rPr>
      </w:pPr>
      <w:r w:rsidRPr="008400DF">
        <w:rPr>
          <w:rFonts w:ascii="Times New Roman" w:eastAsia="Times New Roman" w:hAnsi="Times New Roman" w:cs="Times New Roman"/>
          <w:szCs w:val="24"/>
        </w:rPr>
        <w:t xml:space="preserve">One hopes for the sake of regional peace that the declared pause in Operation </w:t>
      </w:r>
      <w:proofErr w:type="spellStart"/>
      <w:r w:rsidRPr="008400DF">
        <w:rPr>
          <w:rFonts w:ascii="Times New Roman" w:eastAsia="Times New Roman" w:hAnsi="Times New Roman" w:cs="Times New Roman"/>
          <w:szCs w:val="24"/>
        </w:rPr>
        <w:t>Sindoor</w:t>
      </w:r>
      <w:proofErr w:type="spellEnd"/>
      <w:r w:rsidRPr="008400DF">
        <w:rPr>
          <w:rFonts w:ascii="Times New Roman" w:eastAsia="Times New Roman" w:hAnsi="Times New Roman" w:cs="Times New Roman"/>
          <w:szCs w:val="24"/>
        </w:rPr>
        <w:t xml:space="preserve"> transforms into a meaningful ceasefire and does not lead to any covert activity. Nevertheless, Pakistan should not lower its guard and be prepared to defend itself against an Indian-sponsored upswing in terrorism. Complacency would be disastrous for our national security.</w:t>
      </w:r>
    </w:p>
    <w:p w:rsidR="008400DF" w:rsidRPr="008400DF" w:rsidRDefault="008400DF" w:rsidP="008400DF">
      <w:pPr>
        <w:spacing w:before="100" w:beforeAutospacing="1" w:afterAutospacing="1" w:line="240" w:lineRule="auto"/>
        <w:rPr>
          <w:rFonts w:ascii="Times New Roman" w:eastAsia="Times New Roman" w:hAnsi="Times New Roman" w:cs="Times New Roman"/>
          <w:szCs w:val="24"/>
        </w:rPr>
      </w:pPr>
      <w:r w:rsidRPr="008400DF">
        <w:rPr>
          <w:rFonts w:ascii="Times New Roman" w:eastAsia="Times New Roman" w:hAnsi="Times New Roman" w:cs="Times New Roman"/>
          <w:i/>
          <w:iCs/>
          <w:szCs w:val="24"/>
        </w:rPr>
        <w:t xml:space="preserve">The writer, a former police officer, was </w:t>
      </w:r>
      <w:proofErr w:type="spellStart"/>
      <w:r w:rsidRPr="008400DF">
        <w:rPr>
          <w:rFonts w:ascii="Times New Roman" w:eastAsia="Times New Roman" w:hAnsi="Times New Roman" w:cs="Times New Roman"/>
          <w:i/>
          <w:iCs/>
          <w:szCs w:val="24"/>
        </w:rPr>
        <w:t>Nacta’s</w:t>
      </w:r>
      <w:proofErr w:type="spellEnd"/>
      <w:r w:rsidRPr="008400DF">
        <w:rPr>
          <w:rFonts w:ascii="Times New Roman" w:eastAsia="Times New Roman" w:hAnsi="Times New Roman" w:cs="Times New Roman"/>
          <w:i/>
          <w:iCs/>
          <w:szCs w:val="24"/>
        </w:rPr>
        <w:t xml:space="preserve"> first national coordinator.</w:t>
      </w:r>
    </w:p>
    <w:p w:rsidR="008400DF" w:rsidRPr="008400DF" w:rsidRDefault="008400DF" w:rsidP="008400DF">
      <w:pPr>
        <w:spacing w:before="100" w:beforeAutospacing="1" w:afterAutospacing="1" w:line="240" w:lineRule="auto"/>
        <w:rPr>
          <w:rFonts w:ascii="Times New Roman" w:eastAsia="Times New Roman" w:hAnsi="Times New Roman" w:cs="Times New Roman"/>
          <w:szCs w:val="24"/>
        </w:rPr>
      </w:pPr>
      <w:r w:rsidRPr="008400DF">
        <w:rPr>
          <w:rFonts w:ascii="Times New Roman" w:eastAsia="Times New Roman" w:hAnsi="Times New Roman" w:cs="Times New Roman"/>
          <w:i/>
          <w:iCs/>
          <w:szCs w:val="24"/>
        </w:rPr>
        <w:t>Published in Dawn, June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400D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00DF"/>
    <w:rsid w:val="008837E7"/>
    <w:rsid w:val="009B0BDF"/>
    <w:rsid w:val="009E0BE8"/>
    <w:rsid w:val="009F4B0C"/>
    <w:rsid w:val="00A45A31"/>
    <w:rsid w:val="00AD0AB6"/>
    <w:rsid w:val="00B4091B"/>
    <w:rsid w:val="00B74FBD"/>
    <w:rsid w:val="00BA3BA5"/>
    <w:rsid w:val="00BD6EF5"/>
    <w:rsid w:val="00BF1086"/>
    <w:rsid w:val="00C0678E"/>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400DF"/>
    <w:rPr>
      <w:color w:val="0000FF"/>
      <w:u w:val="single"/>
    </w:rPr>
  </w:style>
  <w:style w:type="character" w:customStyle="1" w:styleId="storybyline">
    <w:name w:val="story__byline"/>
    <w:basedOn w:val="DefaultParagraphFont"/>
    <w:rsid w:val="008400DF"/>
  </w:style>
  <w:style w:type="character" w:customStyle="1" w:styleId="storytime">
    <w:name w:val="story__time"/>
    <w:basedOn w:val="DefaultParagraphFont"/>
    <w:rsid w:val="008400DF"/>
  </w:style>
  <w:style w:type="character" w:customStyle="1" w:styleId="timestamp--published">
    <w:name w:val="timestamp--published"/>
    <w:basedOn w:val="DefaultParagraphFont"/>
    <w:rsid w:val="008400DF"/>
  </w:style>
  <w:style w:type="character" w:customStyle="1" w:styleId="timestamp--label">
    <w:name w:val="timestamp--label"/>
    <w:basedOn w:val="DefaultParagraphFont"/>
    <w:rsid w:val="008400DF"/>
  </w:style>
  <w:style w:type="character" w:customStyle="1" w:styleId="timestamp--date">
    <w:name w:val="timestamp--date"/>
    <w:basedOn w:val="DefaultParagraphFont"/>
    <w:rsid w:val="008400DF"/>
  </w:style>
  <w:style w:type="character" w:customStyle="1" w:styleId="mt-05">
    <w:name w:val="mt-0.5"/>
    <w:basedOn w:val="DefaultParagraphFont"/>
    <w:rsid w:val="008400DF"/>
  </w:style>
  <w:style w:type="character" w:customStyle="1" w:styleId="hidden">
    <w:name w:val="hidden"/>
    <w:basedOn w:val="DefaultParagraphFont"/>
    <w:rsid w:val="008400DF"/>
  </w:style>
  <w:style w:type="paragraph" w:styleId="NormalWeb">
    <w:name w:val="Normal (Web)"/>
    <w:basedOn w:val="Normal"/>
    <w:uiPriority w:val="99"/>
    <w:semiHidden/>
    <w:unhideWhenUsed/>
    <w:rsid w:val="008400D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40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0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8694193">
      <w:bodyDiv w:val="1"/>
      <w:marLeft w:val="0"/>
      <w:marRight w:val="0"/>
      <w:marTop w:val="0"/>
      <w:marBottom w:val="0"/>
      <w:divBdr>
        <w:top w:val="none" w:sz="0" w:space="0" w:color="auto"/>
        <w:left w:val="none" w:sz="0" w:space="0" w:color="auto"/>
        <w:bottom w:val="none" w:sz="0" w:space="0" w:color="auto"/>
        <w:right w:val="none" w:sz="0" w:space="0" w:color="auto"/>
      </w:divBdr>
      <w:divsChild>
        <w:div w:id="537009863">
          <w:marLeft w:val="0"/>
          <w:marRight w:val="0"/>
          <w:marTop w:val="0"/>
          <w:marBottom w:val="0"/>
          <w:divBdr>
            <w:top w:val="none" w:sz="0" w:space="0" w:color="auto"/>
            <w:left w:val="none" w:sz="0" w:space="0" w:color="auto"/>
            <w:bottom w:val="none" w:sz="0" w:space="0" w:color="auto"/>
            <w:right w:val="none" w:sz="0" w:space="0" w:color="auto"/>
          </w:divBdr>
        </w:div>
        <w:div w:id="1352412644">
          <w:marLeft w:val="0"/>
          <w:marRight w:val="0"/>
          <w:marTop w:val="0"/>
          <w:marBottom w:val="0"/>
          <w:divBdr>
            <w:top w:val="none" w:sz="0" w:space="0" w:color="auto"/>
            <w:left w:val="none" w:sz="0" w:space="0" w:color="auto"/>
            <w:bottom w:val="none" w:sz="0" w:space="0" w:color="auto"/>
            <w:right w:val="none" w:sz="0" w:space="0" w:color="auto"/>
          </w:divBdr>
          <w:divsChild>
            <w:div w:id="1153453497">
              <w:marLeft w:val="0"/>
              <w:marRight w:val="0"/>
              <w:marTop w:val="0"/>
              <w:marBottom w:val="0"/>
              <w:divBdr>
                <w:top w:val="none" w:sz="0" w:space="0" w:color="auto"/>
                <w:left w:val="none" w:sz="0" w:space="0" w:color="auto"/>
                <w:bottom w:val="none" w:sz="0" w:space="0" w:color="auto"/>
                <w:right w:val="none" w:sz="0" w:space="0" w:color="auto"/>
              </w:divBdr>
            </w:div>
            <w:div w:id="1534463599">
              <w:marLeft w:val="0"/>
              <w:marRight w:val="0"/>
              <w:marTop w:val="0"/>
              <w:marBottom w:val="0"/>
              <w:divBdr>
                <w:top w:val="none" w:sz="0" w:space="0" w:color="auto"/>
                <w:left w:val="none" w:sz="0" w:space="0" w:color="auto"/>
                <w:bottom w:val="none" w:sz="0" w:space="0" w:color="auto"/>
                <w:right w:val="none" w:sz="0" w:space="0" w:color="auto"/>
              </w:divBdr>
            </w:div>
            <w:div w:id="907230936">
              <w:marLeft w:val="0"/>
              <w:marRight w:val="0"/>
              <w:marTop w:val="0"/>
              <w:marBottom w:val="0"/>
              <w:divBdr>
                <w:top w:val="none" w:sz="0" w:space="0" w:color="auto"/>
                <w:left w:val="none" w:sz="0" w:space="0" w:color="auto"/>
                <w:bottom w:val="none" w:sz="0" w:space="0" w:color="auto"/>
                <w:right w:val="none" w:sz="0" w:space="0" w:color="auto"/>
              </w:divBdr>
            </w:div>
            <w:div w:id="2000451878">
              <w:marLeft w:val="0"/>
              <w:marRight w:val="0"/>
              <w:marTop w:val="0"/>
              <w:marBottom w:val="0"/>
              <w:divBdr>
                <w:top w:val="none" w:sz="0" w:space="0" w:color="auto"/>
                <w:left w:val="none" w:sz="0" w:space="0" w:color="auto"/>
                <w:bottom w:val="none" w:sz="0" w:space="0" w:color="auto"/>
                <w:right w:val="none" w:sz="0" w:space="0" w:color="auto"/>
              </w:divBdr>
            </w:div>
            <w:div w:id="1118181570">
              <w:marLeft w:val="0"/>
              <w:marRight w:val="0"/>
              <w:marTop w:val="0"/>
              <w:marBottom w:val="0"/>
              <w:divBdr>
                <w:top w:val="none" w:sz="0" w:space="0" w:color="auto"/>
                <w:left w:val="none" w:sz="0" w:space="0" w:color="auto"/>
                <w:bottom w:val="none" w:sz="0" w:space="0" w:color="auto"/>
                <w:right w:val="none" w:sz="0" w:space="0" w:color="auto"/>
              </w:divBdr>
            </w:div>
            <w:div w:id="1473788964">
              <w:marLeft w:val="0"/>
              <w:marRight w:val="0"/>
              <w:marTop w:val="0"/>
              <w:marBottom w:val="0"/>
              <w:divBdr>
                <w:top w:val="none" w:sz="0" w:space="0" w:color="auto"/>
                <w:left w:val="none" w:sz="0" w:space="0" w:color="auto"/>
                <w:bottom w:val="none" w:sz="0" w:space="0" w:color="auto"/>
                <w:right w:val="none" w:sz="0" w:space="0" w:color="auto"/>
              </w:divBdr>
            </w:div>
          </w:divsChild>
        </w:div>
        <w:div w:id="328757777">
          <w:marLeft w:val="0"/>
          <w:marRight w:val="0"/>
          <w:marTop w:val="0"/>
          <w:marBottom w:val="0"/>
          <w:divBdr>
            <w:top w:val="none" w:sz="0" w:space="0" w:color="auto"/>
            <w:left w:val="none" w:sz="0" w:space="0" w:color="auto"/>
            <w:bottom w:val="none" w:sz="0" w:space="0" w:color="auto"/>
            <w:right w:val="none" w:sz="0" w:space="0" w:color="auto"/>
          </w:divBdr>
          <w:divsChild>
            <w:div w:id="651906477">
              <w:marLeft w:val="0"/>
              <w:marRight w:val="0"/>
              <w:marTop w:val="0"/>
              <w:marBottom w:val="0"/>
              <w:divBdr>
                <w:top w:val="none" w:sz="0" w:space="0" w:color="auto"/>
                <w:left w:val="none" w:sz="0" w:space="0" w:color="auto"/>
                <w:bottom w:val="none" w:sz="0" w:space="0" w:color="auto"/>
                <w:right w:val="none" w:sz="0" w:space="0" w:color="auto"/>
              </w:divBdr>
              <w:divsChild>
                <w:div w:id="21977776">
                  <w:marLeft w:val="0"/>
                  <w:marRight w:val="0"/>
                  <w:marTop w:val="0"/>
                  <w:marBottom w:val="0"/>
                  <w:divBdr>
                    <w:top w:val="none" w:sz="0" w:space="0" w:color="auto"/>
                    <w:left w:val="none" w:sz="0" w:space="0" w:color="auto"/>
                    <w:bottom w:val="none" w:sz="0" w:space="0" w:color="auto"/>
                    <w:right w:val="none" w:sz="0" w:space="0" w:color="auto"/>
                  </w:divBdr>
                  <w:divsChild>
                    <w:div w:id="1691686850">
                      <w:marLeft w:val="0"/>
                      <w:marRight w:val="0"/>
                      <w:marTop w:val="0"/>
                      <w:marBottom w:val="0"/>
                      <w:divBdr>
                        <w:top w:val="none" w:sz="0" w:space="0" w:color="auto"/>
                        <w:left w:val="none" w:sz="0" w:space="0" w:color="auto"/>
                        <w:bottom w:val="none" w:sz="0" w:space="0" w:color="auto"/>
                        <w:right w:val="none" w:sz="0" w:space="0" w:color="auto"/>
                      </w:divBdr>
                      <w:divsChild>
                        <w:div w:id="6686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398362">
          <w:marLeft w:val="0"/>
          <w:marRight w:val="0"/>
          <w:marTop w:val="0"/>
          <w:marBottom w:val="0"/>
          <w:divBdr>
            <w:top w:val="none" w:sz="0" w:space="0" w:color="auto"/>
            <w:left w:val="none" w:sz="0" w:space="0" w:color="auto"/>
            <w:bottom w:val="none" w:sz="0" w:space="0" w:color="auto"/>
            <w:right w:val="none" w:sz="0" w:space="0" w:color="auto"/>
          </w:divBdr>
        </w:div>
        <w:div w:id="1470132205">
          <w:marLeft w:val="0"/>
          <w:marRight w:val="0"/>
          <w:marTop w:val="0"/>
          <w:marBottom w:val="0"/>
          <w:divBdr>
            <w:top w:val="none" w:sz="0" w:space="0" w:color="auto"/>
            <w:left w:val="none" w:sz="0" w:space="0" w:color="auto"/>
            <w:bottom w:val="none" w:sz="0" w:space="0" w:color="auto"/>
            <w:right w:val="none" w:sz="0" w:space="0" w:color="auto"/>
          </w:divBdr>
          <w:divsChild>
            <w:div w:id="1245148701">
              <w:marLeft w:val="0"/>
              <w:marRight w:val="0"/>
              <w:marTop w:val="0"/>
              <w:marBottom w:val="0"/>
              <w:divBdr>
                <w:top w:val="none" w:sz="0" w:space="0" w:color="auto"/>
                <w:left w:val="none" w:sz="0" w:space="0" w:color="auto"/>
                <w:bottom w:val="none" w:sz="0" w:space="0" w:color="auto"/>
                <w:right w:val="none" w:sz="0" w:space="0" w:color="auto"/>
              </w:divBdr>
            </w:div>
          </w:divsChild>
        </w:div>
        <w:div w:id="1903170384">
          <w:marLeft w:val="0"/>
          <w:marRight w:val="0"/>
          <w:marTop w:val="0"/>
          <w:marBottom w:val="0"/>
          <w:divBdr>
            <w:top w:val="none" w:sz="0" w:space="0" w:color="auto"/>
            <w:left w:val="none" w:sz="0" w:space="0" w:color="auto"/>
            <w:bottom w:val="none" w:sz="0" w:space="0" w:color="auto"/>
            <w:right w:val="none" w:sz="0" w:space="0" w:color="auto"/>
          </w:divBdr>
        </w:div>
        <w:div w:id="1691176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493236" TargetMode="External"/><Relationship Id="rId3" Type="http://schemas.openxmlformats.org/officeDocument/2006/relationships/webSettings" Target="webSettings.xml"/><Relationship Id="rId7" Type="http://schemas.openxmlformats.org/officeDocument/2006/relationships/hyperlink" Target="https://sanatanprabhat.org/english/101523.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7471" TargetMode="External"/><Relationship Id="rId11" Type="http://schemas.openxmlformats.org/officeDocument/2006/relationships/fontTable" Target="fontTable.xml"/><Relationship Id="rId5" Type="http://schemas.openxmlformats.org/officeDocument/2006/relationships/hyperlink" Target="https://m.thewire.in/article/security/operation-sindoor-how-indias-gamble-backfired-and-made-it-more-vulnerable" TargetMode="External"/><Relationship Id="rId10" Type="http://schemas.openxmlformats.org/officeDocument/2006/relationships/hyperlink" Target="https://www.dawn.com/news/1907327" TargetMode="External"/><Relationship Id="rId4" Type="http://schemas.openxmlformats.org/officeDocument/2006/relationships/hyperlink" Target="https://www.dawn.com/authors/3134/tariq-parvez" TargetMode="External"/><Relationship Id="rId9" Type="http://schemas.openxmlformats.org/officeDocument/2006/relationships/hyperlink" Target="https://www.dawn.com/news/1879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6354</Characters>
  <Application>Microsoft Office Word</Application>
  <DocSecurity>0</DocSecurity>
  <Lines>52</Lines>
  <Paragraphs>14</Paragraphs>
  <ScaleCrop>false</ScaleCrop>
  <Company>Grizli777</Company>
  <LinksUpToDate>false</LinksUpToDate>
  <CharactersWithSpaces>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2025-06-23T08:20:00Z</dcterms:created>
  <dcterms:modified xsi:type="dcterms:W3CDTF">2025-06-23T08:23:00Z</dcterms:modified>
</cp:coreProperties>
</file>