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25" w:rsidRPr="00F84525" w:rsidRDefault="00F84525" w:rsidP="00F84525">
      <w:pPr>
        <w:rPr>
          <w:rFonts w:asciiTheme="majorBidi" w:hAnsiTheme="majorBidi" w:cstheme="majorBidi"/>
          <w:b/>
          <w:bCs/>
          <w:sz w:val="36"/>
          <w:szCs w:val="36"/>
        </w:rPr>
      </w:pPr>
      <w:r w:rsidRPr="00F84525">
        <w:rPr>
          <w:rFonts w:asciiTheme="majorBidi" w:hAnsiTheme="majorBidi" w:cstheme="majorBidi"/>
          <w:b/>
          <w:bCs/>
          <w:sz w:val="36"/>
          <w:szCs w:val="36"/>
        </w:rPr>
        <w:t>Future of Pakistan-Afghanistan Ties</w:t>
      </w:r>
    </w:p>
    <w:p w:rsidR="00F84525" w:rsidRPr="00F84525" w:rsidRDefault="00F84525" w:rsidP="00F84525">
      <w:pPr>
        <w:rPr>
          <w:rFonts w:asciiTheme="majorBidi" w:hAnsiTheme="majorBidi" w:cstheme="majorBidi"/>
          <w:sz w:val="24"/>
          <w:szCs w:val="24"/>
        </w:rPr>
      </w:pPr>
      <w:proofErr w:type="spellStart"/>
      <w:r w:rsidRPr="00F84525">
        <w:rPr>
          <w:rFonts w:asciiTheme="majorBidi" w:hAnsiTheme="majorBidi" w:cstheme="majorBidi"/>
          <w:sz w:val="24"/>
          <w:szCs w:val="24"/>
        </w:rPr>
        <w:t>Rakhshanda</w:t>
      </w:r>
      <w:proofErr w:type="spellEnd"/>
      <w:r w:rsidRPr="00F84525">
        <w:rPr>
          <w:rFonts w:asciiTheme="majorBidi" w:hAnsiTheme="majorBidi" w:cstheme="majorBidi"/>
          <w:sz w:val="24"/>
          <w:szCs w:val="24"/>
        </w:rPr>
        <w:t xml:space="preserve"> </w:t>
      </w:r>
      <w:proofErr w:type="spellStart"/>
      <w:r w:rsidRPr="00F84525">
        <w:rPr>
          <w:rFonts w:asciiTheme="majorBidi" w:hAnsiTheme="majorBidi" w:cstheme="majorBidi"/>
          <w:sz w:val="24"/>
          <w:szCs w:val="24"/>
        </w:rPr>
        <w:t>Mehtab</w:t>
      </w:r>
      <w:proofErr w:type="spellEnd"/>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 xml:space="preserve">Published on: December 19, 2025 </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Pakistan’s unwavering commitment to a peaceful, stable, and prosperous Afghanistan remains the cornerstone of its foreign policy. This bond is viewed not as a burden but as the mother of all relations-a connection so vital that its well-being is essential for the stability of the entire region. Guided by patience and strategic clarity, Pakistan approaches this relationship with the firm understanding that the situation in Afghanistan is not merely a military issue, but a political challenge with a military dimension.</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Our foremost duty is the protection of our people. The persistent threat of terrorism emanating from across the shared border has inflicted profound pain on Pakistani families and our brave security forces. Yet, even in the face of provocation, Pakistan has demonstrated commendable restraint. It continues to pursue a balanced strategy-one that combines necessary defensive measures with steadfast diplomacy and genuine offers of economic cooperation.</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 xml:space="preserve">This approach is informed by a clear-eyed assessment of the realities within Afghanistan. Since 2021, the Taliban have governed a country beset by deep internal divisions, economic hardship, and a severe humanitarian crisis. Their most pressing challenge remains internal security, further complicated by divisions within their own ranks. The Taliban leadership fears that pragmatic shifts-particularly moves against militant allies-could fracture their unity and push factions toward more extreme groups such as the Islamic State </w:t>
      </w:r>
      <w:proofErr w:type="spellStart"/>
      <w:r w:rsidRPr="00F84525">
        <w:rPr>
          <w:rFonts w:asciiTheme="majorBidi" w:hAnsiTheme="majorBidi" w:cstheme="majorBidi"/>
          <w:sz w:val="24"/>
          <w:szCs w:val="24"/>
        </w:rPr>
        <w:t>Khorasan</w:t>
      </w:r>
      <w:proofErr w:type="spellEnd"/>
      <w:r w:rsidRPr="00F84525">
        <w:rPr>
          <w:rFonts w:asciiTheme="majorBidi" w:hAnsiTheme="majorBidi" w:cstheme="majorBidi"/>
          <w:sz w:val="24"/>
          <w:szCs w:val="24"/>
        </w:rPr>
        <w:t xml:space="preserve"> Province (ISKP), which now poses the deadliest internal threat to Afghanistan’s security. Understandably, the Taliban’s immediate and fundamental objective is survival, prompting them to avoid alienating traditional militant networks, which they also use as leverage in regional diplomacy.</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Externally, the Taliban seek greater autonomy and international engagement, reaching out to regional and global powers alike. This includes fostering relations with India, viewed as a means of ensuring autonomy from Pakistan. India, driven by its own strategic interests and regional concerns, is willing to engage. However, Pakistan believes that sustainable stability cannot be built on pressure. While the Taliban have a sovereign right to develop relations with India, any attempt to exert combined pressure on Pakistan is likely to backfire. Kabul should not seek to use strained relations with Pakistan as leverage in its broader diplomatic engagements.</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Pakistan stands ready as a consistent partner for peace, advocating dialogue over deterrence and cooperation over confrontation.</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 xml:space="preserve">This evolving dynamic places Afghanistan’s leadership at a pivotal crossroads. The choice before them is becoming increasingly clear. First, the Afghan Taliban must decide between the </w:t>
      </w:r>
      <w:proofErr w:type="spellStart"/>
      <w:r w:rsidRPr="00F84525">
        <w:rPr>
          <w:rFonts w:asciiTheme="majorBidi" w:hAnsiTheme="majorBidi" w:cstheme="majorBidi"/>
          <w:sz w:val="24"/>
          <w:szCs w:val="24"/>
        </w:rPr>
        <w:t>Tehreek</w:t>
      </w:r>
      <w:proofErr w:type="spellEnd"/>
      <w:r w:rsidRPr="00F84525">
        <w:rPr>
          <w:rFonts w:asciiTheme="majorBidi" w:hAnsiTheme="majorBidi" w:cstheme="majorBidi"/>
          <w:sz w:val="24"/>
          <w:szCs w:val="24"/>
        </w:rPr>
        <w:t xml:space="preserve">-e-Taliban Pakistan (TTP) and Pakistan. A stable and normalized relationship with </w:t>
      </w:r>
      <w:r w:rsidRPr="00F84525">
        <w:rPr>
          <w:rFonts w:asciiTheme="majorBidi" w:hAnsiTheme="majorBidi" w:cstheme="majorBidi"/>
          <w:sz w:val="24"/>
          <w:szCs w:val="24"/>
        </w:rPr>
        <w:lastRenderedPageBreak/>
        <w:t>Pakistan is incompatible with allowing Afghan territory to be used for attacks against it. The assumption that a Pakistan preoccupied with internal security-an instability to which some in Kabul have contributed-is less of a strategic concern is a dangerous miscalculation.</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Simultaneously, Pakistan is addressing its own internal challenges with resolve and vision. Groups such as the TTP and the Balochistan Liberation Army (BLA) are viewed not merely as external threats but as domestic challenges with external dimensions. Pakistan’s response integrates firm security measures with political inclusion and economic development in border regions, aiming to eradicate the root causes of militancy.</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Economically, Pakistan remains Afghanistan’s most natural partner and its primary gateway to the world. Pakistan believes in connectivity over closure and views trade as a powerful instrument for peace. Current disruptions harm ordinary citizens on both sides of the border; the shared future of both nations lies in open borders and intertwined prosperity.</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The path forward demands courageous statecraft-particularly from Kabul. Pakistan stands ready as a consistent partner for peace, advocating dialogue over deterrence and cooperation over confrontation. By making the right choice-the choice of partnership-the mother of all relations can be transformed from a source of tension into the foundation of a secure and prosperous region. Pakistan is prepared to help write this new chapter, extending a hand of friendship and a commitment to a shared future.</w:t>
      </w:r>
    </w:p>
    <w:p w:rsidR="00F84525" w:rsidRPr="00F84525" w:rsidRDefault="00F84525" w:rsidP="00F84525">
      <w:pPr>
        <w:rPr>
          <w:rFonts w:asciiTheme="majorBidi" w:hAnsiTheme="majorBidi" w:cstheme="majorBidi"/>
          <w:sz w:val="24"/>
          <w:szCs w:val="24"/>
        </w:rPr>
      </w:pPr>
      <w:r w:rsidRPr="00F84525">
        <w:rPr>
          <w:rFonts w:asciiTheme="majorBidi" w:hAnsiTheme="majorBidi" w:cstheme="majorBidi"/>
          <w:sz w:val="24"/>
          <w:szCs w:val="24"/>
        </w:rPr>
        <w:t>The writer is MS Research Scholar at IIUI, a freelance content writer and a columnist</w:t>
      </w:r>
    </w:p>
    <w:p w:rsidR="00EB0FC5" w:rsidRPr="00F84525" w:rsidRDefault="00EB0FC5" w:rsidP="00F84525">
      <w:pPr>
        <w:rPr>
          <w:rFonts w:asciiTheme="majorBidi" w:hAnsiTheme="majorBidi" w:cstheme="majorBidi"/>
          <w:sz w:val="24"/>
          <w:szCs w:val="24"/>
        </w:rPr>
      </w:pPr>
    </w:p>
    <w:sectPr w:rsidR="00EB0FC5" w:rsidRPr="00F84525"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4525"/>
    <w:rsid w:val="00EB0FC5"/>
    <w:rsid w:val="00F845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1">
    <w:name w:val="heading 1"/>
    <w:basedOn w:val="Normal"/>
    <w:link w:val="Heading1Char"/>
    <w:uiPriority w:val="9"/>
    <w:qFormat/>
    <w:rsid w:val="00F845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845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52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84525"/>
    <w:rPr>
      <w:rFonts w:ascii="Times New Roman" w:eastAsia="Times New Roman" w:hAnsi="Times New Roman" w:cs="Times New Roman"/>
      <w:b/>
      <w:bCs/>
      <w:sz w:val="24"/>
      <w:szCs w:val="24"/>
    </w:rPr>
  </w:style>
  <w:style w:type="paragraph" w:customStyle="1" w:styleId="post-date-time">
    <w:name w:val="post-date-time"/>
    <w:basedOn w:val="Normal"/>
    <w:rsid w:val="00F845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45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4525"/>
    <w:rPr>
      <w:i/>
      <w:iCs/>
    </w:rPr>
  </w:style>
</w:styles>
</file>

<file path=word/webSettings.xml><?xml version="1.0" encoding="utf-8"?>
<w:webSettings xmlns:r="http://schemas.openxmlformats.org/officeDocument/2006/relationships" xmlns:w="http://schemas.openxmlformats.org/wordprocessingml/2006/main">
  <w:divs>
    <w:div w:id="94138630">
      <w:bodyDiv w:val="1"/>
      <w:marLeft w:val="0"/>
      <w:marRight w:val="0"/>
      <w:marTop w:val="0"/>
      <w:marBottom w:val="0"/>
      <w:divBdr>
        <w:top w:val="none" w:sz="0" w:space="0" w:color="auto"/>
        <w:left w:val="none" w:sz="0" w:space="0" w:color="auto"/>
        <w:bottom w:val="none" w:sz="0" w:space="0" w:color="auto"/>
        <w:right w:val="none" w:sz="0" w:space="0" w:color="auto"/>
      </w:divBdr>
      <w:divsChild>
        <w:div w:id="894318627">
          <w:marLeft w:val="0"/>
          <w:marRight w:val="0"/>
          <w:marTop w:val="0"/>
          <w:marBottom w:val="300"/>
          <w:divBdr>
            <w:top w:val="none" w:sz="0" w:space="0" w:color="auto"/>
            <w:left w:val="single" w:sz="36" w:space="11" w:color="333333"/>
            <w:bottom w:val="none" w:sz="0" w:space="0" w:color="auto"/>
            <w:right w:val="none" w:sz="0" w:space="0" w:color="auto"/>
          </w:divBdr>
          <w:divsChild>
            <w:div w:id="1040475114">
              <w:marLeft w:val="0"/>
              <w:marRight w:val="0"/>
              <w:marTop w:val="0"/>
              <w:marBottom w:val="0"/>
              <w:divBdr>
                <w:top w:val="none" w:sz="0" w:space="0" w:color="auto"/>
                <w:left w:val="none" w:sz="0" w:space="0" w:color="auto"/>
                <w:bottom w:val="none" w:sz="0" w:space="0" w:color="auto"/>
                <w:right w:val="none" w:sz="0" w:space="0" w:color="auto"/>
              </w:divBdr>
            </w:div>
          </w:divsChild>
        </w:div>
        <w:div w:id="1654023692">
          <w:marLeft w:val="0"/>
          <w:marRight w:val="0"/>
          <w:marTop w:val="0"/>
          <w:marBottom w:val="0"/>
          <w:divBdr>
            <w:top w:val="none" w:sz="0" w:space="0" w:color="auto"/>
            <w:left w:val="none" w:sz="0" w:space="0" w:color="auto"/>
            <w:bottom w:val="none" w:sz="0" w:space="0" w:color="auto"/>
            <w:right w:val="none" w:sz="0" w:space="0" w:color="auto"/>
          </w:divBdr>
          <w:divsChild>
            <w:div w:id="1008874522">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3915</Characters>
  <Application>Microsoft Office Word</Application>
  <DocSecurity>0</DocSecurity>
  <Lines>32</Lines>
  <Paragraphs>9</Paragraphs>
  <ScaleCrop>false</ScaleCrop>
  <Company>Grizli777</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2025-12-22T06:36:00Z</dcterms:created>
  <dcterms:modified xsi:type="dcterms:W3CDTF">2025-12-22T06:37:00Z</dcterms:modified>
</cp:coreProperties>
</file>