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5"/>
        <w:gridCol w:w="405"/>
      </w:tblGrid>
      <w:tr w:rsidR="00D121D8" w:rsidRPr="00D121D8" w:rsidTr="00D121D8">
        <w:trPr>
          <w:tblCellSpacing w:w="15" w:type="dxa"/>
        </w:trPr>
        <w:tc>
          <w:tcPr>
            <w:tcW w:w="4845" w:type="pct"/>
            <w:vAlign w:val="center"/>
            <w:hideMark/>
          </w:tcPr>
          <w:p w:rsidR="00D121D8" w:rsidRPr="00D121D8" w:rsidRDefault="00D121D8" w:rsidP="00D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28575</wp:posOffset>
                  </wp:positionH>
                  <wp:positionV relativeFrom="line">
                    <wp:posOffset>-6319520</wp:posOffset>
                  </wp:positionV>
                  <wp:extent cx="8877300" cy="6315075"/>
                  <wp:effectExtent l="19050" t="0" r="0" b="0"/>
                  <wp:wrapSquare wrapText="bothSides"/>
                  <wp:docPr id="5" name="Picture 2" descr="https://e.dawn.com/2019/01/26/stories/26_01_2019_008_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.dawn.com/2019/01/26/stories/26_01_2019_008_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0" cy="631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21D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hyperlink r:id="rId6" w:anchor="top" w:history="1">
              <w:r w:rsidRPr="00D121D8">
                <w:rPr>
                  <w:rFonts w:ascii="Times New Roman" w:eastAsia="Times New Roman" w:hAnsi="Times New Roman" w:cs="Times New Roman"/>
                  <w:color w:val="01568C"/>
                  <w:sz w:val="18"/>
                  <w:u w:val="single"/>
                </w:rPr>
                <w:t>[TOP]</w:t>
              </w:r>
            </w:hyperlink>
          </w:p>
        </w:tc>
        <w:tc>
          <w:tcPr>
            <w:tcW w:w="0" w:type="auto"/>
            <w:hideMark/>
          </w:tcPr>
          <w:p w:rsidR="00D121D8" w:rsidRPr="00D121D8" w:rsidRDefault="00D121D8" w:rsidP="00D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D121D8" w:rsidRPr="00D121D8" w:rsidRDefault="00D121D8" w:rsidP="00D121D8">
      <w:pPr>
        <w:shd w:val="clear" w:color="auto" w:fill="EFEFEF"/>
        <w:spacing w:after="75" w:line="240" w:lineRule="auto"/>
        <w:ind w:left="75" w:right="7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D121D8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lastRenderedPageBreak/>
        <w:t>More from this page</w:t>
      </w:r>
    </w:p>
    <w:p w:rsidR="00D121D8" w:rsidRPr="00D121D8" w:rsidRDefault="00D121D8" w:rsidP="00D121D8">
      <w:pPr>
        <w:numPr>
          <w:ilvl w:val="0"/>
          <w:numId w:val="3"/>
        </w:numPr>
        <w:pBdr>
          <w:right w:val="single" w:sz="6" w:space="11" w:color="E2E2E2"/>
        </w:pBdr>
        <w:shd w:val="clear" w:color="auto" w:fill="EFEFEF"/>
        <w:spacing w:before="45" w:after="75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D121D8">
          <w:rPr>
            <w:rFonts w:ascii="Georgia" w:eastAsia="Times New Roman" w:hAnsi="Georgia" w:cs="Times New Roman"/>
            <w:color w:val="333333"/>
            <w:sz w:val="27"/>
            <w:u w:val="single"/>
          </w:rPr>
          <w:t>PMRA: senseless and dangerous</w:t>
        </w:r>
      </w:hyperlink>
    </w:p>
    <w:p w:rsidR="00D121D8" w:rsidRPr="00D121D8" w:rsidRDefault="00D121D8" w:rsidP="00D121D8">
      <w:pPr>
        <w:numPr>
          <w:ilvl w:val="0"/>
          <w:numId w:val="3"/>
        </w:numPr>
        <w:pBdr>
          <w:right w:val="single" w:sz="6" w:space="11" w:color="E2E2E2"/>
        </w:pBdr>
        <w:shd w:val="clear" w:color="auto" w:fill="EFEFEF"/>
        <w:spacing w:before="45" w:after="75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proofErr w:type="spellStart"/>
        <w:r w:rsidRPr="00D121D8">
          <w:rPr>
            <w:rFonts w:ascii="Georgia" w:eastAsia="Times New Roman" w:hAnsi="Georgia" w:cs="Times New Roman"/>
            <w:color w:val="333333"/>
            <w:sz w:val="27"/>
            <w:u w:val="single"/>
          </w:rPr>
          <w:t>Labour</w:t>
        </w:r>
        <w:proofErr w:type="spellEnd"/>
        <w:r w:rsidRPr="00D121D8">
          <w:rPr>
            <w:rFonts w:ascii="Georgia" w:eastAsia="Times New Roman" w:hAnsi="Georgia" w:cs="Times New Roman"/>
            <w:color w:val="333333"/>
            <w:sz w:val="27"/>
            <w:u w:val="single"/>
          </w:rPr>
          <w:t xml:space="preserve"> abuse</w:t>
        </w:r>
      </w:hyperlink>
    </w:p>
    <w:p w:rsidR="00D121D8" w:rsidRPr="00D121D8" w:rsidRDefault="00D121D8" w:rsidP="00D121D8">
      <w:pPr>
        <w:numPr>
          <w:ilvl w:val="0"/>
          <w:numId w:val="3"/>
        </w:numPr>
        <w:pBdr>
          <w:right w:val="single" w:sz="6" w:space="11" w:color="E2E2E2"/>
        </w:pBdr>
        <w:shd w:val="clear" w:color="auto" w:fill="EFEFEF"/>
        <w:spacing w:before="45" w:after="75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proofErr w:type="spellStart"/>
        <w:r w:rsidRPr="00D121D8">
          <w:rPr>
            <w:rFonts w:ascii="Georgia" w:eastAsia="Times New Roman" w:hAnsi="Georgia" w:cs="Times New Roman"/>
            <w:color w:val="333333"/>
            <w:sz w:val="27"/>
            <w:u w:val="single"/>
          </w:rPr>
          <w:t>Basant</w:t>
        </w:r>
        <w:proofErr w:type="spellEnd"/>
        <w:r w:rsidRPr="00D121D8">
          <w:rPr>
            <w:rFonts w:ascii="Georgia" w:eastAsia="Times New Roman" w:hAnsi="Georgia" w:cs="Times New Roman"/>
            <w:color w:val="333333"/>
            <w:sz w:val="27"/>
            <w:u w:val="single"/>
          </w:rPr>
          <w:t xml:space="preserve"> U-turn</w:t>
        </w:r>
      </w:hyperlink>
    </w:p>
    <w:p w:rsidR="00D121D8" w:rsidRPr="00D121D8" w:rsidRDefault="00D121D8" w:rsidP="00D121D8">
      <w:pPr>
        <w:numPr>
          <w:ilvl w:val="0"/>
          <w:numId w:val="3"/>
        </w:numPr>
        <w:shd w:val="clear" w:color="auto" w:fill="EFEFEF"/>
        <w:spacing w:before="45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history="1">
        <w:r w:rsidRPr="00D121D8">
          <w:rPr>
            <w:rFonts w:ascii="Georgia" w:eastAsia="Times New Roman" w:hAnsi="Georgia" w:cs="Times New Roman"/>
            <w:color w:val="333333"/>
            <w:sz w:val="27"/>
            <w:u w:val="single"/>
          </w:rPr>
          <w:t>A horrifying scenario</w:t>
        </w:r>
      </w:hyperlink>
    </w:p>
    <w:p w:rsidR="00813DBA" w:rsidRDefault="00813DBA"/>
    <w:sectPr w:rsidR="00813DBA" w:rsidSect="00D121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0972"/>
    <w:multiLevelType w:val="multilevel"/>
    <w:tmpl w:val="056C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D6183"/>
    <w:multiLevelType w:val="multilevel"/>
    <w:tmpl w:val="4EDC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902B5"/>
    <w:multiLevelType w:val="multilevel"/>
    <w:tmpl w:val="7ED0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21D8"/>
    <w:rsid w:val="00813DBA"/>
    <w:rsid w:val="00D1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BA"/>
  </w:style>
  <w:style w:type="paragraph" w:styleId="Heading1">
    <w:name w:val="heading 1"/>
    <w:basedOn w:val="Normal"/>
    <w:link w:val="Heading1Char"/>
    <w:uiPriority w:val="9"/>
    <w:qFormat/>
    <w:rsid w:val="00D12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1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121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19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  <w:div w:id="1021662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er.dawn.com/DetailNews.php?StoryText=26_01_2019_008_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per.dawn.com/DetailNews.php?StoryText=26_01_2019_008_0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per.dawn.com/DetailNews.php?StoryText=26_01_2019_008_00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paper.dawn.com/DetailNews.php?StoryText=26_01_2019_008_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per.dawn.com/DetailNews.php?StoryText=26_01_2019_008_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459</Characters>
  <Application>Microsoft Office Word</Application>
  <DocSecurity>0</DocSecurity>
  <Lines>3</Lines>
  <Paragraphs>1</Paragraphs>
  <ScaleCrop>false</ScaleCrop>
  <Company>Grizli777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sabbas</dc:creator>
  <cp:lastModifiedBy>sabbas</cp:lastModifiedBy>
  <cp:revision>1</cp:revision>
  <dcterms:created xsi:type="dcterms:W3CDTF">2019-01-26T07:03:00Z</dcterms:created>
  <dcterms:modified xsi:type="dcterms:W3CDTF">2019-01-26T07:08:00Z</dcterms:modified>
</cp:coreProperties>
</file>