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BC" w:rsidRPr="00154FBC" w:rsidRDefault="00154FBC" w:rsidP="00154FB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4FBC">
        <w:rPr>
          <w:rFonts w:ascii="Times New Roman" w:eastAsia="Times New Roman" w:hAnsi="Times New Roman" w:cs="Times New Roman"/>
          <w:b/>
          <w:bCs/>
          <w:kern w:val="36"/>
          <w:sz w:val="48"/>
          <w:szCs w:val="48"/>
        </w:rPr>
        <w:t>Governing badly, expecting miracles!</w:t>
      </w:r>
    </w:p>
    <w:p w:rsidR="00154FBC" w:rsidRPr="00154FBC" w:rsidRDefault="00154FBC" w:rsidP="00154FBC">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Ikramul Haq" w:history="1">
        <w:r w:rsidRPr="00154FBC">
          <w:rPr>
            <w:rFonts w:ascii="Times New Roman" w:eastAsia="Times New Roman" w:hAnsi="Times New Roman" w:cs="Times New Roman"/>
            <w:color w:val="0000FF"/>
            <w:sz w:val="24"/>
            <w:szCs w:val="24"/>
            <w:u w:val="single"/>
          </w:rPr>
          <w:t xml:space="preserve">Dr </w:t>
        </w:r>
        <w:proofErr w:type="spellStart"/>
        <w:r w:rsidRPr="00154FBC">
          <w:rPr>
            <w:rFonts w:ascii="Times New Roman" w:eastAsia="Times New Roman" w:hAnsi="Times New Roman" w:cs="Times New Roman"/>
            <w:color w:val="0000FF"/>
            <w:sz w:val="24"/>
            <w:szCs w:val="24"/>
            <w:u w:val="single"/>
          </w:rPr>
          <w:t>Ikramul</w:t>
        </w:r>
        <w:proofErr w:type="spellEnd"/>
        <w:r w:rsidRPr="00154FBC">
          <w:rPr>
            <w:rFonts w:ascii="Times New Roman" w:eastAsia="Times New Roman" w:hAnsi="Times New Roman" w:cs="Times New Roman"/>
            <w:color w:val="0000FF"/>
            <w:sz w:val="24"/>
            <w:szCs w:val="24"/>
            <w:u w:val="single"/>
          </w:rPr>
          <w:t xml:space="preserve"> </w:t>
        </w:r>
        <w:proofErr w:type="spellStart"/>
        <w:r w:rsidRPr="00154FBC">
          <w:rPr>
            <w:rFonts w:ascii="Times New Roman" w:eastAsia="Times New Roman" w:hAnsi="Times New Roman" w:cs="Times New Roman"/>
            <w:color w:val="0000FF"/>
            <w:sz w:val="24"/>
            <w:szCs w:val="24"/>
            <w:u w:val="single"/>
          </w:rPr>
          <w:t>Haq</w:t>
        </w:r>
        <w:proofErr w:type="spellEnd"/>
      </w:hyperlink>
    </w:p>
    <w:p w:rsidR="00154FBC" w:rsidRPr="00154FBC" w:rsidRDefault="00154FBC" w:rsidP="00154FBC">
      <w:pPr>
        <w:spacing w:before="100" w:beforeAutospacing="1" w:after="100" w:afterAutospacing="1" w:line="240" w:lineRule="auto"/>
        <w:rPr>
          <w:rFonts w:ascii="Times New Roman" w:eastAsia="Times New Roman" w:hAnsi="Times New Roman" w:cs="Times New Roman"/>
          <w:sz w:val="24"/>
          <w:szCs w:val="24"/>
        </w:rPr>
      </w:pPr>
      <w:r w:rsidRPr="00154FBC">
        <w:rPr>
          <w:rFonts w:ascii="Times New Roman" w:eastAsia="Times New Roman" w:hAnsi="Times New Roman" w:cs="Times New Roman"/>
          <w:sz w:val="24"/>
          <w:szCs w:val="24"/>
        </w:rPr>
        <w:t xml:space="preserve">February 28, 2021 </w:t>
      </w:r>
    </w:p>
    <w:p w:rsidR="00154FBC" w:rsidRPr="00154FBC" w:rsidRDefault="00154FBC" w:rsidP="00154FBC">
      <w:pPr>
        <w:spacing w:before="100" w:beforeAutospacing="1" w:after="100" w:afterAutospacing="1" w:line="240" w:lineRule="auto"/>
        <w:rPr>
          <w:rFonts w:ascii="Times New Roman" w:eastAsia="Times New Roman" w:hAnsi="Times New Roman" w:cs="Times New Roman"/>
          <w:sz w:val="24"/>
          <w:szCs w:val="24"/>
        </w:rPr>
      </w:pPr>
      <w:r w:rsidRPr="00154FBC">
        <w:rPr>
          <w:rFonts w:ascii="Times New Roman" w:eastAsia="Times New Roman" w:hAnsi="Times New Roman" w:cs="Times New Roman"/>
          <w:i/>
          <w:iCs/>
          <w:sz w:val="24"/>
          <w:szCs w:val="24"/>
        </w:rPr>
        <w:t>As two-thirds of the tax collected is in the form of indirect taxes and one-fourth of the entire amount comes from petroleum and petroleum products at various stages (which is passed on to consumers), the overall incidence is regressive—</w:t>
      </w:r>
      <w:r w:rsidRPr="00154FBC">
        <w:rPr>
          <w:rFonts w:ascii="Times New Roman" w:eastAsia="Times New Roman" w:hAnsi="Times New Roman" w:cs="Times New Roman"/>
          <w:sz w:val="24"/>
          <w:szCs w:val="24"/>
        </w:rPr>
        <w:t xml:space="preserve"> </w:t>
      </w:r>
      <w:proofErr w:type="spellStart"/>
      <w:r w:rsidRPr="00154FBC">
        <w:rPr>
          <w:rFonts w:ascii="Times New Roman" w:eastAsia="Times New Roman" w:hAnsi="Times New Roman" w:cs="Times New Roman"/>
          <w:sz w:val="24"/>
          <w:szCs w:val="24"/>
        </w:rPr>
        <w:t>Ishrat</w:t>
      </w:r>
      <w:proofErr w:type="spellEnd"/>
      <w:r w:rsidRPr="00154FBC">
        <w:rPr>
          <w:rFonts w:ascii="Times New Roman" w:eastAsia="Times New Roman" w:hAnsi="Times New Roman" w:cs="Times New Roman"/>
          <w:sz w:val="24"/>
          <w:szCs w:val="24"/>
        </w:rPr>
        <w:t xml:space="preserve"> Husain, </w:t>
      </w:r>
      <w:hyperlink r:id="rId6" w:history="1">
        <w:r w:rsidRPr="00154FBC">
          <w:rPr>
            <w:rFonts w:ascii="Times New Roman" w:eastAsia="Times New Roman" w:hAnsi="Times New Roman" w:cs="Times New Roman"/>
            <w:b/>
            <w:bCs/>
            <w:color w:val="0000FF"/>
            <w:sz w:val="24"/>
            <w:szCs w:val="24"/>
            <w:u w:val="single"/>
          </w:rPr>
          <w:t>Governing the Ungovernable: Institutional Reforms for Democratic Governance</w:t>
        </w:r>
      </w:hyperlink>
      <w:r w:rsidRPr="00154FBC">
        <w:rPr>
          <w:rFonts w:ascii="Times New Roman" w:eastAsia="Times New Roman" w:hAnsi="Times New Roman" w:cs="Times New Roman"/>
          <w:b/>
          <w:bCs/>
          <w:sz w:val="24"/>
          <w:szCs w:val="24"/>
        </w:rPr>
        <w:t xml:space="preserve"> (2018).</w:t>
      </w:r>
    </w:p>
    <w:p w:rsidR="00154FBC" w:rsidRPr="00154FBC" w:rsidRDefault="00154FBC" w:rsidP="00154FBC">
      <w:pPr>
        <w:spacing w:before="100" w:beforeAutospacing="1" w:after="100" w:afterAutospacing="1" w:line="240" w:lineRule="auto"/>
        <w:rPr>
          <w:rFonts w:ascii="Times New Roman" w:eastAsia="Times New Roman" w:hAnsi="Times New Roman" w:cs="Times New Roman"/>
          <w:sz w:val="24"/>
          <w:szCs w:val="24"/>
        </w:rPr>
      </w:pPr>
      <w:r w:rsidRPr="00154FBC">
        <w:rPr>
          <w:rFonts w:ascii="Times New Roman" w:eastAsia="Times New Roman" w:hAnsi="Times New Roman" w:cs="Times New Roman"/>
          <w:sz w:val="24"/>
          <w:szCs w:val="24"/>
        </w:rPr>
        <w:t xml:space="preserve">Dr. </w:t>
      </w:r>
      <w:proofErr w:type="spellStart"/>
      <w:r w:rsidRPr="00154FBC">
        <w:rPr>
          <w:rFonts w:ascii="Times New Roman" w:eastAsia="Times New Roman" w:hAnsi="Times New Roman" w:cs="Times New Roman"/>
          <w:sz w:val="24"/>
          <w:szCs w:val="24"/>
        </w:rPr>
        <w:t>Ishrat</w:t>
      </w:r>
      <w:proofErr w:type="spellEnd"/>
      <w:r w:rsidRPr="00154FBC">
        <w:rPr>
          <w:rFonts w:ascii="Times New Roman" w:eastAsia="Times New Roman" w:hAnsi="Times New Roman" w:cs="Times New Roman"/>
          <w:sz w:val="24"/>
          <w:szCs w:val="24"/>
        </w:rPr>
        <w:t xml:space="preserve"> Husain, Advisor to the Prime Minister on Institutional Reforms and Austerity, in his book, ‘</w:t>
      </w:r>
      <w:r w:rsidRPr="00154FBC">
        <w:rPr>
          <w:rFonts w:ascii="Times New Roman" w:eastAsia="Times New Roman" w:hAnsi="Times New Roman" w:cs="Times New Roman"/>
          <w:b/>
          <w:bCs/>
          <w:sz w:val="24"/>
          <w:szCs w:val="24"/>
        </w:rPr>
        <w:t>Governing the Ungovernable: Institutional Reforms for Democratic Governance’</w:t>
      </w:r>
      <w:r w:rsidRPr="00154FBC">
        <w:rPr>
          <w:rFonts w:ascii="Times New Roman" w:eastAsia="Times New Roman" w:hAnsi="Times New Roman" w:cs="Times New Roman"/>
          <w:sz w:val="24"/>
          <w:szCs w:val="24"/>
        </w:rPr>
        <w:t>,</w:t>
      </w:r>
      <w:r w:rsidRPr="00154FBC">
        <w:rPr>
          <w:rFonts w:ascii="Times New Roman" w:eastAsia="Times New Roman" w:hAnsi="Times New Roman" w:cs="Times New Roman"/>
          <w:b/>
          <w:bCs/>
          <w:sz w:val="24"/>
          <w:szCs w:val="24"/>
        </w:rPr>
        <w:t xml:space="preserve"> </w:t>
      </w:r>
      <w:r w:rsidRPr="00154FBC">
        <w:rPr>
          <w:rFonts w:ascii="Times New Roman" w:eastAsia="Times New Roman" w:hAnsi="Times New Roman" w:cs="Times New Roman"/>
          <w:sz w:val="24"/>
          <w:szCs w:val="24"/>
        </w:rPr>
        <w:t>while</w:t>
      </w:r>
      <w:r w:rsidRPr="00154FBC">
        <w:rPr>
          <w:rFonts w:ascii="Times New Roman" w:eastAsia="Times New Roman" w:hAnsi="Times New Roman" w:cs="Times New Roman"/>
          <w:b/>
          <w:bCs/>
          <w:sz w:val="24"/>
          <w:szCs w:val="24"/>
        </w:rPr>
        <w:t xml:space="preserve"> </w:t>
      </w:r>
      <w:r w:rsidRPr="00154FBC">
        <w:rPr>
          <w:rFonts w:ascii="Times New Roman" w:eastAsia="Times New Roman" w:hAnsi="Times New Roman" w:cs="Times New Roman"/>
          <w:sz w:val="24"/>
          <w:szCs w:val="24"/>
        </w:rPr>
        <w:t>acknowledging</w:t>
      </w:r>
      <w:r w:rsidRPr="00154FBC">
        <w:rPr>
          <w:rFonts w:ascii="Times New Roman" w:eastAsia="Times New Roman" w:hAnsi="Times New Roman" w:cs="Times New Roman"/>
          <w:b/>
          <w:bCs/>
          <w:sz w:val="24"/>
          <w:szCs w:val="24"/>
        </w:rPr>
        <w:t xml:space="preserve"> </w:t>
      </w:r>
      <w:r w:rsidRPr="00154FBC">
        <w:rPr>
          <w:rFonts w:ascii="Times New Roman" w:eastAsia="Times New Roman" w:hAnsi="Times New Roman" w:cs="Times New Roman"/>
          <w:sz w:val="24"/>
          <w:szCs w:val="24"/>
        </w:rPr>
        <w:t>our work [</w:t>
      </w:r>
      <w:proofErr w:type="spellStart"/>
      <w:r w:rsidRPr="00154FBC">
        <w:rPr>
          <w:rFonts w:ascii="Times New Roman" w:eastAsia="Times New Roman" w:hAnsi="Times New Roman" w:cs="Times New Roman"/>
          <w:sz w:val="24"/>
          <w:szCs w:val="24"/>
        </w:rPr>
        <w:t>Huzaima</w:t>
      </w:r>
      <w:proofErr w:type="spellEnd"/>
      <w:r w:rsidRPr="00154FBC">
        <w:rPr>
          <w:rFonts w:ascii="Times New Roman" w:eastAsia="Times New Roman" w:hAnsi="Times New Roman" w:cs="Times New Roman"/>
          <w:sz w:val="24"/>
          <w:szCs w:val="24"/>
        </w:rPr>
        <w:t xml:space="preserve"> &amp; </w:t>
      </w:r>
      <w:proofErr w:type="spellStart"/>
      <w:r w:rsidRPr="00154FBC">
        <w:rPr>
          <w:rFonts w:ascii="Times New Roman" w:eastAsia="Times New Roman" w:hAnsi="Times New Roman" w:cs="Times New Roman"/>
          <w:sz w:val="24"/>
          <w:szCs w:val="24"/>
        </w:rPr>
        <w:t>Ikram</w:t>
      </w:r>
      <w:proofErr w:type="spellEnd"/>
      <w:r w:rsidRPr="00154FBC">
        <w:rPr>
          <w:rFonts w:ascii="Times New Roman" w:eastAsia="Times New Roman" w:hAnsi="Times New Roman" w:cs="Times New Roman"/>
          <w:sz w:val="24"/>
          <w:szCs w:val="24"/>
        </w:rPr>
        <w:t>],</w:t>
      </w:r>
      <w:r w:rsidRPr="00154FBC">
        <w:rPr>
          <w:rFonts w:ascii="Times New Roman" w:eastAsia="Times New Roman" w:hAnsi="Times New Roman" w:cs="Times New Roman"/>
          <w:b/>
          <w:bCs/>
          <w:sz w:val="24"/>
          <w:szCs w:val="24"/>
        </w:rPr>
        <w:t xml:space="preserve"> </w:t>
      </w:r>
      <w:r w:rsidRPr="00154FBC">
        <w:rPr>
          <w:rFonts w:ascii="Times New Roman" w:eastAsia="Times New Roman" w:hAnsi="Times New Roman" w:cs="Times New Roman"/>
          <w:sz w:val="24"/>
          <w:szCs w:val="24"/>
        </w:rPr>
        <w:t>observed</w:t>
      </w:r>
      <w:r w:rsidRPr="00154FBC">
        <w:rPr>
          <w:rFonts w:ascii="Times New Roman" w:eastAsia="Times New Roman" w:hAnsi="Times New Roman" w:cs="Times New Roman"/>
          <w:b/>
          <w:bCs/>
          <w:sz w:val="24"/>
          <w:szCs w:val="24"/>
        </w:rPr>
        <w:t xml:space="preserve"> </w:t>
      </w:r>
      <w:r w:rsidRPr="00154FBC">
        <w:rPr>
          <w:rFonts w:ascii="Times New Roman" w:eastAsia="Times New Roman" w:hAnsi="Times New Roman" w:cs="Times New Roman"/>
          <w:sz w:val="24"/>
          <w:szCs w:val="24"/>
        </w:rPr>
        <w:t xml:space="preserve">that under the existing tax system, less-privileged have been subjected to oppressive taxation. Surprisingly, “institutional reforms for democratic governance” is still a dream though Prime Minister in election manifesto promised it during the first 100 days of his office. In “democratic governance” tax culture arises from citizens’ faith in rulers. It is inculcated in them as they have no doubt that taxpayers’ money is used for their benefits. We collect it to fund unprecedented tax-free perks/benefits to a handful of members of </w:t>
      </w:r>
      <w:proofErr w:type="spellStart"/>
      <w:r w:rsidRPr="00154FBC">
        <w:rPr>
          <w:rFonts w:ascii="Times New Roman" w:eastAsia="Times New Roman" w:hAnsi="Times New Roman" w:cs="Times New Roman"/>
          <w:sz w:val="24"/>
          <w:szCs w:val="24"/>
        </w:rPr>
        <w:t>militro</w:t>
      </w:r>
      <w:proofErr w:type="spellEnd"/>
      <w:r w:rsidRPr="00154FBC">
        <w:rPr>
          <w:rFonts w:ascii="Times New Roman" w:eastAsia="Times New Roman" w:hAnsi="Times New Roman" w:cs="Times New Roman"/>
          <w:sz w:val="24"/>
          <w:szCs w:val="24"/>
        </w:rPr>
        <w:t xml:space="preserve">-judicial-civil complex, businessmen-turned-politicians and absentee landowners in power. No study has been conducted to measure the economic cost of tax-free benefits, </w:t>
      </w:r>
      <w:proofErr w:type="spellStart"/>
      <w:r w:rsidRPr="00154FBC">
        <w:rPr>
          <w:rFonts w:ascii="Times New Roman" w:eastAsia="Times New Roman" w:hAnsi="Times New Roman" w:cs="Times New Roman"/>
          <w:sz w:val="24"/>
          <w:szCs w:val="24"/>
        </w:rPr>
        <w:t>subsidised</w:t>
      </w:r>
      <w:proofErr w:type="spellEnd"/>
      <w:r w:rsidRPr="00154FBC">
        <w:rPr>
          <w:rFonts w:ascii="Times New Roman" w:eastAsia="Times New Roman" w:hAnsi="Times New Roman" w:cs="Times New Roman"/>
          <w:sz w:val="24"/>
          <w:szCs w:val="24"/>
        </w:rPr>
        <w:t xml:space="preserve"> and/or free facilities of rest houses, clubs, golf courses, free foreign trips and allotting expensive plots at prime locations either at concessional rates or free of cost. The way our governments—military and civilian alike—have been wasting and squandering taxpayers’ money and national resources is not a secret.</w:t>
      </w:r>
    </w:p>
    <w:p w:rsidR="00154FBC" w:rsidRPr="00154FBC" w:rsidRDefault="00154FBC" w:rsidP="00154FBC">
      <w:pPr>
        <w:spacing w:before="100" w:beforeAutospacing="1" w:after="100" w:afterAutospacing="1" w:line="240" w:lineRule="auto"/>
        <w:rPr>
          <w:rFonts w:ascii="Times New Roman" w:eastAsia="Times New Roman" w:hAnsi="Times New Roman" w:cs="Times New Roman"/>
          <w:sz w:val="24"/>
          <w:szCs w:val="24"/>
        </w:rPr>
      </w:pPr>
      <w:r w:rsidRPr="00154FBC">
        <w:rPr>
          <w:rFonts w:ascii="Times New Roman" w:eastAsia="Times New Roman" w:hAnsi="Times New Roman" w:cs="Times New Roman"/>
          <w:sz w:val="24"/>
          <w:szCs w:val="24"/>
        </w:rPr>
        <w:t xml:space="preserve">Mr. </w:t>
      </w:r>
      <w:proofErr w:type="spellStart"/>
      <w:r w:rsidRPr="00154FBC">
        <w:rPr>
          <w:rFonts w:ascii="Times New Roman" w:eastAsia="Times New Roman" w:hAnsi="Times New Roman" w:cs="Times New Roman"/>
          <w:sz w:val="24"/>
          <w:szCs w:val="24"/>
        </w:rPr>
        <w:t>Jamil</w:t>
      </w:r>
      <w:proofErr w:type="spellEnd"/>
      <w:r w:rsidRPr="00154FBC">
        <w:rPr>
          <w:rFonts w:ascii="Times New Roman" w:eastAsia="Times New Roman" w:hAnsi="Times New Roman" w:cs="Times New Roman"/>
          <w:sz w:val="24"/>
          <w:szCs w:val="24"/>
        </w:rPr>
        <w:t xml:space="preserve"> </w:t>
      </w:r>
      <w:proofErr w:type="spellStart"/>
      <w:r w:rsidRPr="00154FBC">
        <w:rPr>
          <w:rFonts w:ascii="Times New Roman" w:eastAsia="Times New Roman" w:hAnsi="Times New Roman" w:cs="Times New Roman"/>
          <w:sz w:val="24"/>
          <w:szCs w:val="24"/>
        </w:rPr>
        <w:t>Nasir</w:t>
      </w:r>
      <w:proofErr w:type="spellEnd"/>
      <w:r w:rsidRPr="00154FBC">
        <w:rPr>
          <w:rFonts w:ascii="Times New Roman" w:eastAsia="Times New Roman" w:hAnsi="Times New Roman" w:cs="Times New Roman"/>
          <w:sz w:val="24"/>
          <w:szCs w:val="24"/>
        </w:rPr>
        <w:t xml:space="preserve"> in his book, </w:t>
      </w:r>
      <w:hyperlink r:id="rId7" w:history="1">
        <w:r w:rsidRPr="00154FBC">
          <w:rPr>
            <w:rFonts w:ascii="Times New Roman" w:eastAsia="Times New Roman" w:hAnsi="Times New Roman" w:cs="Times New Roman"/>
            <w:b/>
            <w:bCs/>
            <w:i/>
            <w:iCs/>
            <w:color w:val="0000FF"/>
            <w:sz w:val="24"/>
            <w:szCs w:val="24"/>
            <w:u w:val="single"/>
          </w:rPr>
          <w:t>Political Economy of Bad Governance</w:t>
        </w:r>
      </w:hyperlink>
      <w:r w:rsidRPr="00154FBC">
        <w:rPr>
          <w:rFonts w:ascii="Times New Roman" w:eastAsia="Times New Roman" w:hAnsi="Times New Roman" w:cs="Times New Roman"/>
          <w:sz w:val="24"/>
          <w:szCs w:val="24"/>
        </w:rPr>
        <w:t xml:space="preserve"> (2021), which is a compilation of 79 articles published in various newspapers, has highlighted the root cause of bad governance, diagnosed by Dr. </w:t>
      </w:r>
      <w:proofErr w:type="spellStart"/>
      <w:r w:rsidRPr="00154FBC">
        <w:rPr>
          <w:rFonts w:ascii="Times New Roman" w:eastAsia="Times New Roman" w:hAnsi="Times New Roman" w:cs="Times New Roman"/>
          <w:sz w:val="24"/>
          <w:szCs w:val="24"/>
        </w:rPr>
        <w:t>Ishrat</w:t>
      </w:r>
      <w:proofErr w:type="spellEnd"/>
      <w:r w:rsidRPr="00154FBC">
        <w:rPr>
          <w:rFonts w:ascii="Times New Roman" w:eastAsia="Times New Roman" w:hAnsi="Times New Roman" w:cs="Times New Roman"/>
          <w:sz w:val="24"/>
          <w:szCs w:val="24"/>
        </w:rPr>
        <w:t xml:space="preserve"> </w:t>
      </w:r>
      <w:proofErr w:type="spellStart"/>
      <w:r w:rsidRPr="00154FBC">
        <w:rPr>
          <w:rFonts w:ascii="Times New Roman" w:eastAsia="Times New Roman" w:hAnsi="Times New Roman" w:cs="Times New Roman"/>
          <w:sz w:val="24"/>
          <w:szCs w:val="24"/>
        </w:rPr>
        <w:t>Hussain</w:t>
      </w:r>
      <w:proofErr w:type="spellEnd"/>
      <w:r w:rsidRPr="00154FBC">
        <w:rPr>
          <w:rFonts w:ascii="Times New Roman" w:eastAsia="Times New Roman" w:hAnsi="Times New Roman" w:cs="Times New Roman"/>
          <w:sz w:val="24"/>
          <w:szCs w:val="24"/>
        </w:rPr>
        <w:t xml:space="preserve"> and many others. The brilliant lawyer, ex-civil servant, and former Governor of Punjab, </w:t>
      </w:r>
      <w:proofErr w:type="spellStart"/>
      <w:r w:rsidRPr="00154FBC">
        <w:rPr>
          <w:rFonts w:ascii="Times New Roman" w:eastAsia="Times New Roman" w:hAnsi="Times New Roman" w:cs="Times New Roman"/>
          <w:sz w:val="24"/>
          <w:szCs w:val="24"/>
        </w:rPr>
        <w:t>Shahid</w:t>
      </w:r>
      <w:proofErr w:type="spellEnd"/>
      <w:r w:rsidRPr="00154FBC">
        <w:rPr>
          <w:rFonts w:ascii="Times New Roman" w:eastAsia="Times New Roman" w:hAnsi="Times New Roman" w:cs="Times New Roman"/>
          <w:sz w:val="24"/>
          <w:szCs w:val="24"/>
        </w:rPr>
        <w:t xml:space="preserve"> </w:t>
      </w:r>
      <w:proofErr w:type="spellStart"/>
      <w:r w:rsidRPr="00154FBC">
        <w:rPr>
          <w:rFonts w:ascii="Times New Roman" w:eastAsia="Times New Roman" w:hAnsi="Times New Roman" w:cs="Times New Roman"/>
          <w:sz w:val="24"/>
          <w:szCs w:val="24"/>
        </w:rPr>
        <w:t>Hamid</w:t>
      </w:r>
      <w:proofErr w:type="spellEnd"/>
      <w:r w:rsidRPr="00154FBC">
        <w:rPr>
          <w:rFonts w:ascii="Times New Roman" w:eastAsia="Times New Roman" w:hAnsi="Times New Roman" w:cs="Times New Roman"/>
          <w:sz w:val="24"/>
          <w:szCs w:val="24"/>
        </w:rPr>
        <w:t xml:space="preserve">, in his recently published book, </w:t>
      </w:r>
      <w:hyperlink r:id="rId8" w:history="1">
        <w:r w:rsidRPr="00154FBC">
          <w:rPr>
            <w:rFonts w:ascii="Times New Roman" w:eastAsia="Times New Roman" w:hAnsi="Times New Roman" w:cs="Times New Roman"/>
            <w:b/>
            <w:bCs/>
            <w:i/>
            <w:iCs/>
            <w:color w:val="0000FF"/>
            <w:sz w:val="24"/>
            <w:szCs w:val="24"/>
            <w:u w:val="single"/>
          </w:rPr>
          <w:t>Treasured Memories</w:t>
        </w:r>
      </w:hyperlink>
      <w:r w:rsidRPr="00154FBC">
        <w:rPr>
          <w:rFonts w:ascii="Times New Roman" w:eastAsia="Times New Roman" w:hAnsi="Times New Roman" w:cs="Times New Roman"/>
          <w:sz w:val="24"/>
          <w:szCs w:val="24"/>
        </w:rPr>
        <w:t xml:space="preserve"> (September 2020),</w:t>
      </w:r>
      <w:r w:rsidRPr="00154FBC">
        <w:rPr>
          <w:rFonts w:ascii="Times New Roman" w:eastAsia="Times New Roman" w:hAnsi="Times New Roman" w:cs="Times New Roman"/>
          <w:b/>
          <w:bCs/>
          <w:i/>
          <w:iCs/>
          <w:sz w:val="24"/>
          <w:szCs w:val="24"/>
        </w:rPr>
        <w:t xml:space="preserve"> </w:t>
      </w:r>
      <w:r w:rsidRPr="00154FBC">
        <w:rPr>
          <w:rFonts w:ascii="Times New Roman" w:eastAsia="Times New Roman" w:hAnsi="Times New Roman" w:cs="Times New Roman"/>
          <w:sz w:val="24"/>
          <w:szCs w:val="24"/>
        </w:rPr>
        <w:t>has</w:t>
      </w:r>
      <w:r w:rsidRPr="00154FBC">
        <w:rPr>
          <w:rFonts w:ascii="Times New Roman" w:eastAsia="Times New Roman" w:hAnsi="Times New Roman" w:cs="Times New Roman"/>
          <w:b/>
          <w:bCs/>
          <w:i/>
          <w:iCs/>
          <w:sz w:val="24"/>
          <w:szCs w:val="24"/>
        </w:rPr>
        <w:t xml:space="preserve"> </w:t>
      </w:r>
      <w:r w:rsidRPr="00154FBC">
        <w:rPr>
          <w:rFonts w:ascii="Times New Roman" w:eastAsia="Times New Roman" w:hAnsi="Times New Roman" w:cs="Times New Roman"/>
          <w:sz w:val="24"/>
          <w:szCs w:val="24"/>
        </w:rPr>
        <w:t>made revelations about what has been happening within the inner corridors of power—tussles between politicians and civil and military bureaucracies. Credible research is done by Pakistan Institute of Development Economics (</w:t>
      </w:r>
      <w:hyperlink r:id="rId9" w:history="1">
        <w:r w:rsidRPr="00154FBC">
          <w:rPr>
            <w:rFonts w:ascii="Times New Roman" w:eastAsia="Times New Roman" w:hAnsi="Times New Roman" w:cs="Times New Roman"/>
            <w:color w:val="0000FF"/>
            <w:sz w:val="24"/>
            <w:szCs w:val="24"/>
            <w:u w:val="single"/>
          </w:rPr>
          <w:t>PIDE</w:t>
        </w:r>
      </w:hyperlink>
      <w:r w:rsidRPr="00154FBC">
        <w:rPr>
          <w:rFonts w:ascii="Times New Roman" w:eastAsia="Times New Roman" w:hAnsi="Times New Roman" w:cs="Times New Roman"/>
          <w:sz w:val="24"/>
          <w:szCs w:val="24"/>
        </w:rPr>
        <w:t xml:space="preserve">) under the dynamic Vice-Chancellor, </w:t>
      </w:r>
      <w:proofErr w:type="spellStart"/>
      <w:r w:rsidRPr="00154FBC">
        <w:rPr>
          <w:rFonts w:ascii="Times New Roman" w:eastAsia="Times New Roman" w:hAnsi="Times New Roman" w:cs="Times New Roman"/>
          <w:sz w:val="24"/>
          <w:szCs w:val="24"/>
        </w:rPr>
        <w:t>Nadeem</w:t>
      </w:r>
      <w:proofErr w:type="spellEnd"/>
      <w:r w:rsidRPr="00154FBC">
        <w:rPr>
          <w:rFonts w:ascii="Times New Roman" w:eastAsia="Times New Roman" w:hAnsi="Times New Roman" w:cs="Times New Roman"/>
          <w:sz w:val="24"/>
          <w:szCs w:val="24"/>
        </w:rPr>
        <w:t xml:space="preserve"> </w:t>
      </w:r>
      <w:proofErr w:type="spellStart"/>
      <w:r w:rsidRPr="00154FBC">
        <w:rPr>
          <w:rFonts w:ascii="Times New Roman" w:eastAsia="Times New Roman" w:hAnsi="Times New Roman" w:cs="Times New Roman"/>
          <w:sz w:val="24"/>
          <w:szCs w:val="24"/>
        </w:rPr>
        <w:t>Ul</w:t>
      </w:r>
      <w:proofErr w:type="spellEnd"/>
      <w:r w:rsidRPr="00154FBC">
        <w:rPr>
          <w:rFonts w:ascii="Times New Roman" w:eastAsia="Times New Roman" w:hAnsi="Times New Roman" w:cs="Times New Roman"/>
          <w:sz w:val="24"/>
          <w:szCs w:val="24"/>
        </w:rPr>
        <w:t xml:space="preserve"> </w:t>
      </w:r>
      <w:proofErr w:type="spellStart"/>
      <w:r w:rsidRPr="00154FBC">
        <w:rPr>
          <w:rFonts w:ascii="Times New Roman" w:eastAsia="Times New Roman" w:hAnsi="Times New Roman" w:cs="Times New Roman"/>
          <w:sz w:val="24"/>
          <w:szCs w:val="24"/>
        </w:rPr>
        <w:t>Haque</w:t>
      </w:r>
      <w:proofErr w:type="spellEnd"/>
      <w:r w:rsidRPr="00154FBC">
        <w:rPr>
          <w:rFonts w:ascii="Times New Roman" w:eastAsia="Times New Roman" w:hAnsi="Times New Roman" w:cs="Times New Roman"/>
          <w:sz w:val="24"/>
          <w:szCs w:val="24"/>
        </w:rPr>
        <w:t xml:space="preserve">. He also wrote an outstanding book, </w:t>
      </w:r>
      <w:hyperlink r:id="rId10" w:history="1">
        <w:proofErr w:type="gramStart"/>
        <w:r w:rsidRPr="00154FBC">
          <w:rPr>
            <w:rFonts w:ascii="Times New Roman" w:eastAsia="Times New Roman" w:hAnsi="Times New Roman" w:cs="Times New Roman"/>
            <w:b/>
            <w:bCs/>
            <w:i/>
            <w:iCs/>
            <w:color w:val="0000FF"/>
            <w:sz w:val="24"/>
            <w:szCs w:val="24"/>
            <w:u w:val="single"/>
          </w:rPr>
          <w:t>Looking</w:t>
        </w:r>
        <w:proofErr w:type="gramEnd"/>
        <w:r w:rsidRPr="00154FBC">
          <w:rPr>
            <w:rFonts w:ascii="Times New Roman" w:eastAsia="Times New Roman" w:hAnsi="Times New Roman" w:cs="Times New Roman"/>
            <w:b/>
            <w:bCs/>
            <w:i/>
            <w:iCs/>
            <w:color w:val="0000FF"/>
            <w:sz w:val="24"/>
            <w:szCs w:val="24"/>
            <w:u w:val="single"/>
          </w:rPr>
          <w:t xml:space="preserve"> Back: How Pakistan Became an Asian Tiger by 2050</w:t>
        </w:r>
      </w:hyperlink>
      <w:r w:rsidRPr="00154FBC">
        <w:rPr>
          <w:rFonts w:ascii="Times New Roman" w:eastAsia="Times New Roman" w:hAnsi="Times New Roman" w:cs="Times New Roman"/>
          <w:sz w:val="24"/>
          <w:szCs w:val="24"/>
        </w:rPr>
        <w:t xml:space="preserve">. There is no dearth of studies/solutions, but vested interests (identified by Dr. </w:t>
      </w:r>
      <w:proofErr w:type="spellStart"/>
      <w:r w:rsidRPr="00154FBC">
        <w:rPr>
          <w:rFonts w:ascii="Times New Roman" w:eastAsia="Times New Roman" w:hAnsi="Times New Roman" w:cs="Times New Roman"/>
          <w:sz w:val="24"/>
          <w:szCs w:val="24"/>
        </w:rPr>
        <w:t>Ishrat</w:t>
      </w:r>
      <w:proofErr w:type="spellEnd"/>
      <w:r w:rsidRPr="00154FBC">
        <w:rPr>
          <w:rFonts w:ascii="Times New Roman" w:eastAsia="Times New Roman" w:hAnsi="Times New Roman" w:cs="Times New Roman"/>
          <w:sz w:val="24"/>
          <w:szCs w:val="24"/>
        </w:rPr>
        <w:t xml:space="preserve"> </w:t>
      </w:r>
      <w:proofErr w:type="spellStart"/>
      <w:r w:rsidRPr="00154FBC">
        <w:rPr>
          <w:rFonts w:ascii="Times New Roman" w:eastAsia="Times New Roman" w:hAnsi="Times New Roman" w:cs="Times New Roman"/>
          <w:sz w:val="24"/>
          <w:szCs w:val="24"/>
        </w:rPr>
        <w:t>Hussain</w:t>
      </w:r>
      <w:proofErr w:type="spellEnd"/>
      <w:r w:rsidRPr="00154FBC">
        <w:rPr>
          <w:rFonts w:ascii="Times New Roman" w:eastAsia="Times New Roman" w:hAnsi="Times New Roman" w:cs="Times New Roman"/>
          <w:sz w:val="24"/>
          <w:szCs w:val="24"/>
        </w:rPr>
        <w:t xml:space="preserve"> in his </w:t>
      </w:r>
      <w:hyperlink r:id="rId11" w:history="1">
        <w:r w:rsidRPr="00154FBC">
          <w:rPr>
            <w:rFonts w:ascii="Times New Roman" w:eastAsia="Times New Roman" w:hAnsi="Times New Roman" w:cs="Times New Roman"/>
            <w:b/>
            <w:bCs/>
            <w:i/>
            <w:iCs/>
            <w:color w:val="0000FF"/>
            <w:sz w:val="24"/>
            <w:szCs w:val="24"/>
            <w:u w:val="single"/>
          </w:rPr>
          <w:t xml:space="preserve">Pakistan: </w:t>
        </w:r>
        <w:proofErr w:type="gramStart"/>
        <w:r w:rsidRPr="00154FBC">
          <w:rPr>
            <w:rFonts w:ascii="Times New Roman" w:eastAsia="Times New Roman" w:hAnsi="Times New Roman" w:cs="Times New Roman"/>
            <w:b/>
            <w:bCs/>
            <w:i/>
            <w:iCs/>
            <w:color w:val="0000FF"/>
            <w:sz w:val="24"/>
            <w:szCs w:val="24"/>
            <w:u w:val="single"/>
          </w:rPr>
          <w:t>The</w:t>
        </w:r>
        <w:proofErr w:type="gramEnd"/>
        <w:r w:rsidRPr="00154FBC">
          <w:rPr>
            <w:rFonts w:ascii="Times New Roman" w:eastAsia="Times New Roman" w:hAnsi="Times New Roman" w:cs="Times New Roman"/>
            <w:b/>
            <w:bCs/>
            <w:i/>
            <w:iCs/>
            <w:color w:val="0000FF"/>
            <w:sz w:val="24"/>
            <w:szCs w:val="24"/>
            <w:u w:val="single"/>
          </w:rPr>
          <w:t xml:space="preserve"> Economy of Elitist State</w:t>
        </w:r>
      </w:hyperlink>
      <w:r w:rsidRPr="00154FBC">
        <w:rPr>
          <w:rFonts w:ascii="Times New Roman" w:eastAsia="Times New Roman" w:hAnsi="Times New Roman" w:cs="Times New Roman"/>
          <w:b/>
          <w:bCs/>
          <w:i/>
          <w:iCs/>
          <w:sz w:val="24"/>
          <w:szCs w:val="24"/>
        </w:rPr>
        <w:t xml:space="preserve"> </w:t>
      </w:r>
      <w:r w:rsidRPr="00154FBC">
        <w:rPr>
          <w:rFonts w:ascii="Times New Roman" w:eastAsia="Times New Roman" w:hAnsi="Times New Roman" w:cs="Times New Roman"/>
          <w:sz w:val="24"/>
          <w:szCs w:val="24"/>
        </w:rPr>
        <w:t>(2019) are the main impediment for democratizing all areas of governance.</w:t>
      </w:r>
    </w:p>
    <w:p w:rsidR="00154FBC" w:rsidRPr="00154FBC" w:rsidRDefault="00154FBC" w:rsidP="00154FBC">
      <w:pPr>
        <w:spacing w:before="100" w:beforeAutospacing="1" w:after="100" w:afterAutospacing="1" w:line="240" w:lineRule="auto"/>
        <w:rPr>
          <w:rFonts w:ascii="Times New Roman" w:eastAsia="Times New Roman" w:hAnsi="Times New Roman" w:cs="Times New Roman"/>
          <w:sz w:val="24"/>
          <w:szCs w:val="24"/>
        </w:rPr>
      </w:pPr>
      <w:r w:rsidRPr="00154FBC">
        <w:rPr>
          <w:rFonts w:ascii="Times New Roman" w:eastAsia="Times New Roman" w:hAnsi="Times New Roman" w:cs="Times New Roman"/>
          <w:sz w:val="24"/>
          <w:szCs w:val="24"/>
        </w:rPr>
        <w:t xml:space="preserve">Undoubtedly, our colonial era apparatuses have miserably failed to deliver since decades. The task given to </w:t>
      </w:r>
      <w:proofErr w:type="spellStart"/>
      <w:r w:rsidRPr="00154FBC">
        <w:rPr>
          <w:rFonts w:ascii="Times New Roman" w:eastAsia="Times New Roman" w:hAnsi="Times New Roman" w:cs="Times New Roman"/>
          <w:sz w:val="24"/>
          <w:szCs w:val="24"/>
        </w:rPr>
        <w:t>Ishrat</w:t>
      </w:r>
      <w:proofErr w:type="spellEnd"/>
      <w:r w:rsidRPr="00154FBC">
        <w:rPr>
          <w:rFonts w:ascii="Times New Roman" w:eastAsia="Times New Roman" w:hAnsi="Times New Roman" w:cs="Times New Roman"/>
          <w:sz w:val="24"/>
          <w:szCs w:val="24"/>
        </w:rPr>
        <w:t xml:space="preserve"> </w:t>
      </w:r>
      <w:proofErr w:type="spellStart"/>
      <w:r w:rsidRPr="00154FBC">
        <w:rPr>
          <w:rFonts w:ascii="Times New Roman" w:eastAsia="Times New Roman" w:hAnsi="Times New Roman" w:cs="Times New Roman"/>
          <w:sz w:val="24"/>
          <w:szCs w:val="24"/>
        </w:rPr>
        <w:t>Hussain</w:t>
      </w:r>
      <w:proofErr w:type="spellEnd"/>
      <w:r w:rsidRPr="00154FBC">
        <w:rPr>
          <w:rFonts w:ascii="Times New Roman" w:eastAsia="Times New Roman" w:hAnsi="Times New Roman" w:cs="Times New Roman"/>
          <w:sz w:val="24"/>
          <w:szCs w:val="24"/>
        </w:rPr>
        <w:t xml:space="preserve"> by the Premier in 2018 held the key for good governance, but in 2021 we are still expecting miracles with existing rotten institutions! The men with money power within Pakistan </w:t>
      </w:r>
      <w:proofErr w:type="spellStart"/>
      <w:r w:rsidRPr="00154FBC">
        <w:rPr>
          <w:rFonts w:ascii="Times New Roman" w:eastAsia="Times New Roman" w:hAnsi="Times New Roman" w:cs="Times New Roman"/>
          <w:sz w:val="24"/>
          <w:szCs w:val="24"/>
        </w:rPr>
        <w:t>Tehreek-i-Insaf</w:t>
      </w:r>
      <w:proofErr w:type="spellEnd"/>
      <w:r w:rsidRPr="00154FBC">
        <w:rPr>
          <w:rFonts w:ascii="Times New Roman" w:eastAsia="Times New Roman" w:hAnsi="Times New Roman" w:cs="Times New Roman"/>
          <w:sz w:val="24"/>
          <w:szCs w:val="24"/>
        </w:rPr>
        <w:t xml:space="preserve"> (PTI) and </w:t>
      </w:r>
      <w:r w:rsidRPr="00154FBC">
        <w:rPr>
          <w:rFonts w:ascii="Times New Roman" w:eastAsia="Times New Roman" w:hAnsi="Times New Roman" w:cs="Times New Roman"/>
          <w:i/>
          <w:iCs/>
          <w:sz w:val="24"/>
          <w:szCs w:val="24"/>
        </w:rPr>
        <w:t xml:space="preserve">de facto </w:t>
      </w:r>
      <w:r w:rsidRPr="00154FBC">
        <w:rPr>
          <w:rFonts w:ascii="Times New Roman" w:eastAsia="Times New Roman" w:hAnsi="Times New Roman" w:cs="Times New Roman"/>
          <w:sz w:val="24"/>
          <w:szCs w:val="24"/>
        </w:rPr>
        <w:t>rulers have once again proved that those dreaming for pro-people reforms live in a fool’s paradise.</w:t>
      </w:r>
    </w:p>
    <w:p w:rsidR="00154FBC" w:rsidRPr="00154FBC" w:rsidRDefault="00154FBC" w:rsidP="00154FBC">
      <w:pPr>
        <w:spacing w:before="100" w:beforeAutospacing="1" w:after="100" w:afterAutospacing="1" w:line="240" w:lineRule="auto"/>
        <w:rPr>
          <w:rFonts w:ascii="Times New Roman" w:eastAsia="Times New Roman" w:hAnsi="Times New Roman" w:cs="Times New Roman"/>
          <w:sz w:val="24"/>
          <w:szCs w:val="24"/>
        </w:rPr>
      </w:pPr>
      <w:r w:rsidRPr="00154FBC">
        <w:rPr>
          <w:rFonts w:ascii="Times New Roman" w:eastAsia="Times New Roman" w:hAnsi="Times New Roman" w:cs="Times New Roman"/>
          <w:sz w:val="24"/>
          <w:szCs w:val="24"/>
        </w:rPr>
        <w:lastRenderedPageBreak/>
        <w:t xml:space="preserve">The PTI government since assumption of power has failed to undertake much-delayed reforms as elaborated in </w:t>
      </w:r>
      <w:hyperlink r:id="rId12" w:history="1">
        <w:r w:rsidRPr="00154FBC">
          <w:rPr>
            <w:rFonts w:ascii="Times New Roman" w:eastAsia="Times New Roman" w:hAnsi="Times New Roman" w:cs="Times New Roman"/>
            <w:b/>
            <w:bCs/>
            <w:color w:val="0000FF"/>
            <w:sz w:val="24"/>
            <w:szCs w:val="24"/>
            <w:u w:val="single"/>
          </w:rPr>
          <w:t>Fundamental tax reforms</w:t>
        </w:r>
      </w:hyperlink>
      <w:r w:rsidRPr="00154FBC">
        <w:rPr>
          <w:rFonts w:ascii="Times New Roman" w:eastAsia="Times New Roman" w:hAnsi="Times New Roman" w:cs="Times New Roman"/>
          <w:color w:val="000000"/>
          <w:sz w:val="24"/>
          <w:szCs w:val="24"/>
        </w:rPr>
        <w:t>,</w:t>
      </w:r>
      <w:r w:rsidRPr="00154FBC">
        <w:rPr>
          <w:rFonts w:ascii="Times New Roman" w:eastAsia="Times New Roman" w:hAnsi="Times New Roman" w:cs="Times New Roman"/>
          <w:i/>
          <w:iCs/>
          <w:sz w:val="24"/>
          <w:szCs w:val="24"/>
        </w:rPr>
        <w:t xml:space="preserve"> </w:t>
      </w:r>
      <w:r w:rsidRPr="00154FBC">
        <w:rPr>
          <w:rFonts w:ascii="Times New Roman" w:eastAsia="Times New Roman" w:hAnsi="Times New Roman" w:cs="Times New Roman"/>
          <w:i/>
          <w:iCs/>
          <w:sz w:val="24"/>
          <w:szCs w:val="24"/>
          <w:lang w:val="en-GB"/>
        </w:rPr>
        <w:t>Daily Times</w:t>
      </w:r>
      <w:r w:rsidRPr="00154FBC">
        <w:rPr>
          <w:rFonts w:ascii="Times New Roman" w:eastAsia="Times New Roman" w:hAnsi="Times New Roman" w:cs="Times New Roman"/>
          <w:sz w:val="24"/>
          <w:szCs w:val="24"/>
          <w:lang w:val="en-GB"/>
        </w:rPr>
        <w:t xml:space="preserve">, November 1, 2020. </w:t>
      </w:r>
      <w:r w:rsidRPr="00154FBC">
        <w:rPr>
          <w:rFonts w:ascii="Times New Roman" w:eastAsia="Times New Roman" w:hAnsi="Times New Roman" w:cs="Times New Roman"/>
          <w:sz w:val="24"/>
          <w:szCs w:val="24"/>
        </w:rPr>
        <w:t xml:space="preserve">One of the reasons for unprecedented borrowing by PTI Government is huge wasteful spending on the monstrous and inefficient state machinery and loss-bearing public sector enterprises. Elites, Dr </w:t>
      </w:r>
      <w:proofErr w:type="spellStart"/>
      <w:r w:rsidRPr="00154FBC">
        <w:rPr>
          <w:rFonts w:ascii="Times New Roman" w:eastAsia="Times New Roman" w:hAnsi="Times New Roman" w:cs="Times New Roman"/>
          <w:sz w:val="24"/>
          <w:szCs w:val="24"/>
        </w:rPr>
        <w:t>Ishrat</w:t>
      </w:r>
      <w:proofErr w:type="spellEnd"/>
      <w:r w:rsidRPr="00154FBC">
        <w:rPr>
          <w:rFonts w:ascii="Times New Roman" w:eastAsia="Times New Roman" w:hAnsi="Times New Roman" w:cs="Times New Roman"/>
          <w:sz w:val="24"/>
          <w:szCs w:val="24"/>
        </w:rPr>
        <w:t xml:space="preserve"> </w:t>
      </w:r>
      <w:proofErr w:type="spellStart"/>
      <w:r w:rsidRPr="00154FBC">
        <w:rPr>
          <w:rFonts w:ascii="Times New Roman" w:eastAsia="Times New Roman" w:hAnsi="Times New Roman" w:cs="Times New Roman"/>
          <w:sz w:val="24"/>
          <w:szCs w:val="24"/>
        </w:rPr>
        <w:t>Hussain</w:t>
      </w:r>
      <w:proofErr w:type="spellEnd"/>
      <w:r w:rsidRPr="00154FBC">
        <w:rPr>
          <w:rFonts w:ascii="Times New Roman" w:eastAsia="Times New Roman" w:hAnsi="Times New Roman" w:cs="Times New Roman"/>
          <w:sz w:val="24"/>
          <w:szCs w:val="24"/>
        </w:rPr>
        <w:t xml:space="preserve"> mentioned, are still occupying expensive state properties in the heart of cities.</w:t>
      </w:r>
    </w:p>
    <w:p w:rsidR="00154FBC" w:rsidRPr="00154FBC" w:rsidRDefault="00154FBC" w:rsidP="00154FBC">
      <w:pPr>
        <w:spacing w:before="100" w:beforeAutospacing="1" w:after="100" w:afterAutospacing="1" w:line="240" w:lineRule="auto"/>
        <w:rPr>
          <w:rFonts w:ascii="Times New Roman" w:eastAsia="Times New Roman" w:hAnsi="Times New Roman" w:cs="Times New Roman"/>
          <w:sz w:val="24"/>
          <w:szCs w:val="24"/>
        </w:rPr>
      </w:pPr>
      <w:r w:rsidRPr="00154FBC">
        <w:rPr>
          <w:rFonts w:ascii="Times New Roman" w:eastAsia="Times New Roman" w:hAnsi="Times New Roman" w:cs="Times New Roman"/>
          <w:sz w:val="24"/>
          <w:szCs w:val="24"/>
        </w:rPr>
        <w:t xml:space="preserve">The lands, occupied by judges and civil/military bureaucracies, can be leased out for commercial purposes that can bring billions to get rid of expensive loans/debt servicing and achieve rapid and sustainable growth, creating jobs for millions. Premier talks about austerity but is not inclined to cut the size of the cabinet. Additionally, he has many advisers and special assistants. The PTI lacks a pragmatic plan to export-led growth by </w:t>
      </w:r>
      <w:proofErr w:type="spellStart"/>
      <w:r w:rsidRPr="00154FBC">
        <w:rPr>
          <w:rFonts w:ascii="Times New Roman" w:eastAsia="Times New Roman" w:hAnsi="Times New Roman" w:cs="Times New Roman"/>
          <w:sz w:val="24"/>
          <w:szCs w:val="24"/>
        </w:rPr>
        <w:t>incentivising</w:t>
      </w:r>
      <w:proofErr w:type="spellEnd"/>
      <w:r w:rsidRPr="00154FBC">
        <w:rPr>
          <w:rFonts w:ascii="Times New Roman" w:eastAsia="Times New Roman" w:hAnsi="Times New Roman" w:cs="Times New Roman"/>
          <w:sz w:val="24"/>
          <w:szCs w:val="24"/>
        </w:rPr>
        <w:t xml:space="preserve"> value-added industries, increase productivity, </w:t>
      </w:r>
      <w:proofErr w:type="spellStart"/>
      <w:r w:rsidRPr="00154FBC">
        <w:rPr>
          <w:rFonts w:ascii="Times New Roman" w:eastAsia="Times New Roman" w:hAnsi="Times New Roman" w:cs="Times New Roman"/>
          <w:sz w:val="24"/>
          <w:szCs w:val="24"/>
        </w:rPr>
        <w:t>modernise</w:t>
      </w:r>
      <w:proofErr w:type="spellEnd"/>
      <w:r w:rsidRPr="00154FBC">
        <w:rPr>
          <w:rFonts w:ascii="Times New Roman" w:eastAsia="Times New Roman" w:hAnsi="Times New Roman" w:cs="Times New Roman"/>
          <w:sz w:val="24"/>
          <w:szCs w:val="24"/>
        </w:rPr>
        <w:t xml:space="preserve"> agricultural sector, introduce low-rate taxes for capital generation and reduce wasteful/unproductive expenses.</w:t>
      </w:r>
    </w:p>
    <w:p w:rsidR="00154FBC" w:rsidRPr="00154FBC" w:rsidRDefault="00154FBC" w:rsidP="00154FBC">
      <w:pPr>
        <w:spacing w:before="100" w:beforeAutospacing="1" w:after="100" w:afterAutospacing="1" w:line="240" w:lineRule="auto"/>
        <w:rPr>
          <w:rFonts w:ascii="Times New Roman" w:eastAsia="Times New Roman" w:hAnsi="Times New Roman" w:cs="Times New Roman"/>
          <w:sz w:val="24"/>
          <w:szCs w:val="24"/>
        </w:rPr>
      </w:pPr>
      <w:r w:rsidRPr="00154FBC">
        <w:rPr>
          <w:rFonts w:ascii="Times New Roman" w:eastAsia="Times New Roman" w:hAnsi="Times New Roman" w:cs="Times New Roman"/>
          <w:sz w:val="24"/>
          <w:szCs w:val="24"/>
        </w:rPr>
        <w:t xml:space="preserve">Books, articles and webinars alone will not help change the elitist system that must be dismantled for “democratic governance”. The professionals and civil society must launch an effective campaign by including the </w:t>
      </w:r>
      <w:proofErr w:type="spellStart"/>
      <w:r w:rsidRPr="00154FBC">
        <w:rPr>
          <w:rFonts w:ascii="Times New Roman" w:eastAsia="Times New Roman" w:hAnsi="Times New Roman" w:cs="Times New Roman"/>
          <w:sz w:val="24"/>
          <w:szCs w:val="24"/>
        </w:rPr>
        <w:t>labourers</w:t>
      </w:r>
      <w:proofErr w:type="spellEnd"/>
      <w:r w:rsidRPr="00154FBC">
        <w:rPr>
          <w:rFonts w:ascii="Times New Roman" w:eastAsia="Times New Roman" w:hAnsi="Times New Roman" w:cs="Times New Roman"/>
          <w:sz w:val="24"/>
          <w:szCs w:val="24"/>
        </w:rPr>
        <w:t xml:space="preserve"> and poor farmers and all oppressed people of the country. They must resist anti-people policies and force those in power for establishment an egalitarian state. They must galvanize voters to refuse voting for political parties that do not adopt this as their agenda in the forthcoming local governments’ elections. For their accountability, public courts should be established under local government laws. The outdated judicial system should be revitalized.</w:t>
      </w:r>
    </w:p>
    <w:p w:rsidR="00154FBC" w:rsidRPr="00154FBC" w:rsidRDefault="00154FBC" w:rsidP="00154FBC">
      <w:pPr>
        <w:spacing w:before="100" w:beforeAutospacing="1" w:after="100" w:afterAutospacing="1" w:line="240" w:lineRule="auto"/>
        <w:rPr>
          <w:rFonts w:ascii="Times New Roman" w:eastAsia="Times New Roman" w:hAnsi="Times New Roman" w:cs="Times New Roman"/>
          <w:sz w:val="24"/>
          <w:szCs w:val="24"/>
        </w:rPr>
      </w:pPr>
      <w:r w:rsidRPr="00154FBC">
        <w:rPr>
          <w:rFonts w:ascii="Times New Roman" w:eastAsia="Times New Roman" w:hAnsi="Times New Roman" w:cs="Times New Roman"/>
          <w:b/>
          <w:bCs/>
          <w:sz w:val="24"/>
          <w:szCs w:val="24"/>
        </w:rPr>
        <w:t xml:space="preserve">Local self-governance should be the top priority. Article 140A of the Constitution requires political, administrative and fiscal </w:t>
      </w:r>
      <w:proofErr w:type="spellStart"/>
      <w:r w:rsidRPr="00154FBC">
        <w:rPr>
          <w:rFonts w:ascii="Times New Roman" w:eastAsia="Times New Roman" w:hAnsi="Times New Roman" w:cs="Times New Roman"/>
          <w:b/>
          <w:bCs/>
          <w:sz w:val="24"/>
          <w:szCs w:val="24"/>
        </w:rPr>
        <w:t>decentralisation</w:t>
      </w:r>
      <w:proofErr w:type="spellEnd"/>
      <w:r w:rsidRPr="00154FBC">
        <w:rPr>
          <w:rFonts w:ascii="Times New Roman" w:eastAsia="Times New Roman" w:hAnsi="Times New Roman" w:cs="Times New Roman"/>
          <w:b/>
          <w:bCs/>
          <w:sz w:val="24"/>
          <w:szCs w:val="24"/>
        </w:rPr>
        <w:t xml:space="preserve"> is the key to </w:t>
      </w:r>
      <w:proofErr w:type="spellStart"/>
      <w:r w:rsidRPr="00154FBC">
        <w:rPr>
          <w:rFonts w:ascii="Times New Roman" w:eastAsia="Times New Roman" w:hAnsi="Times New Roman" w:cs="Times New Roman"/>
          <w:b/>
          <w:bCs/>
          <w:sz w:val="24"/>
          <w:szCs w:val="24"/>
        </w:rPr>
        <w:t>democratisation</w:t>
      </w:r>
      <w:proofErr w:type="spellEnd"/>
      <w:r w:rsidRPr="00154FBC">
        <w:rPr>
          <w:rFonts w:ascii="Times New Roman" w:eastAsia="Times New Roman" w:hAnsi="Times New Roman" w:cs="Times New Roman"/>
          <w:b/>
          <w:bCs/>
          <w:sz w:val="24"/>
          <w:szCs w:val="24"/>
        </w:rPr>
        <w:t xml:space="preserve"> of governance. A council, elected by the local residents, should be given wide-ranging powers and functions covering education, health care and social welfare services. They should also be responsible for matters related to the residents’ free-time, recreation, housing, and the management and maintenance of their living environment (i.e. roads, streets, water supply and sewerage), as well as land-use planning and functional municipal structures</w:t>
      </w:r>
      <w:r w:rsidRPr="00154FBC">
        <w:rPr>
          <w:rFonts w:ascii="Times New Roman" w:eastAsia="Times New Roman" w:hAnsi="Times New Roman" w:cs="Times New Roman"/>
          <w:sz w:val="24"/>
          <w:szCs w:val="24"/>
        </w:rPr>
        <w:t>.</w:t>
      </w:r>
    </w:p>
    <w:p w:rsidR="00154FBC" w:rsidRPr="00154FBC" w:rsidRDefault="00154FBC" w:rsidP="00154FBC">
      <w:pPr>
        <w:spacing w:before="100" w:beforeAutospacing="1" w:after="100" w:afterAutospacing="1" w:line="240" w:lineRule="auto"/>
        <w:rPr>
          <w:rFonts w:ascii="Times New Roman" w:eastAsia="Times New Roman" w:hAnsi="Times New Roman" w:cs="Times New Roman"/>
          <w:sz w:val="24"/>
          <w:szCs w:val="24"/>
        </w:rPr>
      </w:pPr>
      <w:r w:rsidRPr="00154FBC">
        <w:rPr>
          <w:rFonts w:ascii="Times New Roman" w:eastAsia="Times New Roman" w:hAnsi="Times New Roman" w:cs="Times New Roman"/>
          <w:sz w:val="24"/>
          <w:szCs w:val="24"/>
        </w:rPr>
        <w:t xml:space="preserve">Unfortunately, all political parties ruling in the provinces are least concerned for uplifting the rural areas to a respectable status to check rising migration to urban areas, which is fast becoming a nightmare with every passing day. </w:t>
      </w:r>
      <w:r w:rsidRPr="00154FBC">
        <w:rPr>
          <w:rFonts w:ascii="Times New Roman" w:eastAsia="Times New Roman" w:hAnsi="Times New Roman" w:cs="Times New Roman"/>
          <w:b/>
          <w:bCs/>
          <w:sz w:val="24"/>
          <w:szCs w:val="24"/>
        </w:rPr>
        <w:t>We have the resources but the system for self-governance, successfully working in many countries of the world, is non-existent despite the clear command of Article 140A of the Constitution.</w:t>
      </w:r>
      <w:r w:rsidRPr="00154FBC">
        <w:rPr>
          <w:rFonts w:ascii="Times New Roman" w:eastAsia="Times New Roman" w:hAnsi="Times New Roman" w:cs="Times New Roman"/>
          <w:sz w:val="24"/>
          <w:szCs w:val="24"/>
        </w:rPr>
        <w:t xml:space="preserve"> </w:t>
      </w:r>
      <w:r w:rsidRPr="00154FBC">
        <w:rPr>
          <w:rFonts w:ascii="Times New Roman" w:eastAsia="Times New Roman" w:hAnsi="Times New Roman" w:cs="Times New Roman"/>
          <w:b/>
          <w:bCs/>
          <w:sz w:val="24"/>
          <w:szCs w:val="24"/>
        </w:rPr>
        <w:t xml:space="preserve">Resultantly, power is not with the people but in the hands of the “elites” that Dr. </w:t>
      </w:r>
      <w:proofErr w:type="spellStart"/>
      <w:r w:rsidRPr="00154FBC">
        <w:rPr>
          <w:rFonts w:ascii="Times New Roman" w:eastAsia="Times New Roman" w:hAnsi="Times New Roman" w:cs="Times New Roman"/>
          <w:b/>
          <w:bCs/>
          <w:sz w:val="24"/>
          <w:szCs w:val="24"/>
        </w:rPr>
        <w:t>Ishrat</w:t>
      </w:r>
      <w:proofErr w:type="spellEnd"/>
      <w:r w:rsidRPr="00154FBC">
        <w:rPr>
          <w:rFonts w:ascii="Times New Roman" w:eastAsia="Times New Roman" w:hAnsi="Times New Roman" w:cs="Times New Roman"/>
          <w:b/>
          <w:bCs/>
          <w:sz w:val="24"/>
          <w:szCs w:val="24"/>
        </w:rPr>
        <w:t xml:space="preserve"> </w:t>
      </w:r>
      <w:proofErr w:type="spellStart"/>
      <w:r w:rsidRPr="00154FBC">
        <w:rPr>
          <w:rFonts w:ascii="Times New Roman" w:eastAsia="Times New Roman" w:hAnsi="Times New Roman" w:cs="Times New Roman"/>
          <w:b/>
          <w:bCs/>
          <w:sz w:val="24"/>
          <w:szCs w:val="24"/>
        </w:rPr>
        <w:t>Hussain</w:t>
      </w:r>
      <w:proofErr w:type="spellEnd"/>
      <w:r w:rsidRPr="00154FBC">
        <w:rPr>
          <w:rFonts w:ascii="Times New Roman" w:eastAsia="Times New Roman" w:hAnsi="Times New Roman" w:cs="Times New Roman"/>
          <w:b/>
          <w:bCs/>
          <w:sz w:val="24"/>
          <w:szCs w:val="24"/>
        </w:rPr>
        <w:t xml:space="preserve"> suggested getting rid of for “democratic governance”. The PTI Government must fulfill this election promise without any further delay. </w:t>
      </w:r>
    </w:p>
    <w:p w:rsidR="00154FBC" w:rsidRPr="00154FBC" w:rsidRDefault="00154FBC" w:rsidP="00154FBC">
      <w:pPr>
        <w:spacing w:before="100" w:beforeAutospacing="1" w:after="100" w:afterAutospacing="1" w:line="240" w:lineRule="auto"/>
        <w:rPr>
          <w:rFonts w:ascii="Times New Roman" w:eastAsia="Times New Roman" w:hAnsi="Times New Roman" w:cs="Times New Roman"/>
          <w:sz w:val="24"/>
          <w:szCs w:val="24"/>
        </w:rPr>
      </w:pPr>
      <w:r w:rsidRPr="00154FBC">
        <w:rPr>
          <w:rFonts w:ascii="Times New Roman" w:eastAsia="Times New Roman" w:hAnsi="Times New Roman" w:cs="Times New Roman"/>
          <w:sz w:val="24"/>
          <w:szCs w:val="24"/>
        </w:rPr>
        <w:t xml:space="preserve">We need to implement Article 140A in letter and spirit. Powerless local governments, without devolving political, administrative and financial power, will be the negation of constitutional command. Decentralization of financial powers requires levy and collection of taxes by local governments for meeting the needs of local residents as stated above. Local governments working on the principle of self-governance alone can ensure that revenues are spent exclusively for the benefit of the public and not the privileged segments of society alone. </w:t>
      </w:r>
      <w:r w:rsidRPr="00154FBC">
        <w:rPr>
          <w:rFonts w:ascii="Times New Roman" w:eastAsia="Times New Roman" w:hAnsi="Times New Roman" w:cs="Times New Roman"/>
          <w:b/>
          <w:bCs/>
          <w:sz w:val="24"/>
          <w:szCs w:val="24"/>
        </w:rPr>
        <w:t xml:space="preserve">The candidates </w:t>
      </w:r>
      <w:r w:rsidRPr="00154FBC">
        <w:rPr>
          <w:rFonts w:ascii="Times New Roman" w:eastAsia="Times New Roman" w:hAnsi="Times New Roman" w:cs="Times New Roman"/>
          <w:b/>
          <w:bCs/>
          <w:sz w:val="24"/>
          <w:szCs w:val="24"/>
        </w:rPr>
        <w:lastRenderedPageBreak/>
        <w:t xml:space="preserve">desirous of contesting these elections must first undergo an intensive course to understand laws and procedures and their duties towards the voters selecting them as their representatives at grass root level. These leaders then can go up to provincial and federal levels to represent larger constituencies being aware of the issues faced by the masses. </w:t>
      </w:r>
    </w:p>
    <w:p w:rsidR="00154FBC" w:rsidRPr="00154FBC" w:rsidRDefault="00154FBC" w:rsidP="00154FBC">
      <w:pPr>
        <w:spacing w:before="100" w:beforeAutospacing="1" w:after="100" w:afterAutospacing="1" w:line="240" w:lineRule="auto"/>
        <w:rPr>
          <w:rFonts w:ascii="Times New Roman" w:eastAsia="Times New Roman" w:hAnsi="Times New Roman" w:cs="Times New Roman"/>
          <w:sz w:val="24"/>
          <w:szCs w:val="24"/>
        </w:rPr>
      </w:pPr>
      <w:r w:rsidRPr="00154FBC">
        <w:rPr>
          <w:rFonts w:ascii="Times New Roman" w:eastAsia="Times New Roman" w:hAnsi="Times New Roman" w:cs="Times New Roman"/>
          <w:sz w:val="27"/>
          <w:szCs w:val="27"/>
        </w:rPr>
        <w:t xml:space="preserve">Economic growth, revenue </w:t>
      </w:r>
      <w:proofErr w:type="spellStart"/>
      <w:r w:rsidRPr="00154FBC">
        <w:rPr>
          <w:rFonts w:ascii="Times New Roman" w:eastAsia="Times New Roman" w:hAnsi="Times New Roman" w:cs="Times New Roman"/>
          <w:sz w:val="27"/>
          <w:szCs w:val="27"/>
        </w:rPr>
        <w:t>mobilisation</w:t>
      </w:r>
      <w:proofErr w:type="spellEnd"/>
      <w:r w:rsidRPr="00154FBC">
        <w:rPr>
          <w:rFonts w:ascii="Times New Roman" w:eastAsia="Times New Roman" w:hAnsi="Times New Roman" w:cs="Times New Roman"/>
          <w:sz w:val="27"/>
          <w:szCs w:val="27"/>
        </w:rPr>
        <w:t xml:space="preserve"> and prosperity for all citizens can never be achieved unless the taxation and spending system is restructured for social welfare as elaborated in ‘</w:t>
      </w:r>
      <w:hyperlink r:id="rId13" w:history="1">
        <w:r w:rsidRPr="00154FBC">
          <w:rPr>
            <w:rFonts w:ascii="Times New Roman" w:eastAsia="Times New Roman" w:hAnsi="Times New Roman" w:cs="Times New Roman"/>
            <w:b/>
            <w:bCs/>
            <w:color w:val="0000FF"/>
            <w:sz w:val="27"/>
            <w:u w:val="single"/>
          </w:rPr>
          <w:t>Towards Flat, Low-rate, Broad and Predictable Taxes</w:t>
        </w:r>
      </w:hyperlink>
      <w:r w:rsidRPr="00154FBC">
        <w:rPr>
          <w:rFonts w:ascii="Times New Roman" w:eastAsia="Times New Roman" w:hAnsi="Times New Roman" w:cs="Times New Roman"/>
          <w:b/>
          <w:bCs/>
          <w:sz w:val="27"/>
          <w:szCs w:val="27"/>
        </w:rPr>
        <w:t>’</w:t>
      </w:r>
      <w:r w:rsidRPr="00154FBC">
        <w:rPr>
          <w:rFonts w:ascii="Times New Roman" w:eastAsia="Times New Roman" w:hAnsi="Times New Roman" w:cs="Times New Roman"/>
          <w:sz w:val="27"/>
          <w:szCs w:val="27"/>
        </w:rPr>
        <w:t xml:space="preserve"> (PRIME Institute, Islamabad, 2016, revised and enlarged version is published in December 2020 is available free at: </w:t>
      </w:r>
      <w:hyperlink r:id="rId14" w:history="1">
        <w:r w:rsidRPr="00154FBC">
          <w:rPr>
            <w:rFonts w:ascii="Times New Roman" w:eastAsia="Times New Roman" w:hAnsi="Times New Roman" w:cs="Times New Roman"/>
            <w:color w:val="0000FF"/>
            <w:sz w:val="27"/>
            <w:u w:val="single"/>
          </w:rPr>
          <w:t>https://primeinstitute.org/towards-flat-low-rate-broad-and-predictable-taxes/</w:t>
        </w:r>
      </w:hyperlink>
      <w:r w:rsidRPr="00154FBC">
        <w:rPr>
          <w:rFonts w:ascii="Times New Roman" w:eastAsia="Times New Roman" w:hAnsi="Times New Roman" w:cs="Times New Roman"/>
          <w:sz w:val="24"/>
          <w:szCs w:val="24"/>
        </w:rPr>
        <w:t xml:space="preserve"> </w:t>
      </w:r>
      <w:r w:rsidRPr="00154FBC">
        <w:rPr>
          <w:rFonts w:ascii="Times New Roman" w:eastAsia="Times New Roman" w:hAnsi="Times New Roman" w:cs="Times New Roman"/>
          <w:sz w:val="27"/>
          <w:szCs w:val="27"/>
        </w:rPr>
        <w:t xml:space="preserve">and in </w:t>
      </w:r>
      <w:hyperlink r:id="rId15" w:history="1">
        <w:r w:rsidRPr="00154FBC">
          <w:rPr>
            <w:rFonts w:ascii="Times New Roman" w:eastAsia="Times New Roman" w:hAnsi="Times New Roman" w:cs="Times New Roman"/>
            <w:b/>
            <w:bCs/>
            <w:color w:val="0000FF"/>
            <w:sz w:val="27"/>
            <w:u w:val="single"/>
          </w:rPr>
          <w:t>Tax Reforms in Pakistan: Historic &amp; Critical View</w:t>
        </w:r>
      </w:hyperlink>
      <w:r w:rsidRPr="00154FBC">
        <w:rPr>
          <w:rFonts w:ascii="Times New Roman" w:eastAsia="Times New Roman" w:hAnsi="Times New Roman" w:cs="Times New Roman"/>
          <w:sz w:val="27"/>
          <w:szCs w:val="27"/>
        </w:rPr>
        <w:t>,</w:t>
      </w:r>
      <w:r w:rsidRPr="00154FBC">
        <w:rPr>
          <w:rFonts w:ascii="Times New Roman" w:eastAsia="Times New Roman" w:hAnsi="Times New Roman" w:cs="Times New Roman"/>
          <w:sz w:val="24"/>
          <w:szCs w:val="24"/>
        </w:rPr>
        <w:t xml:space="preserve"> </w:t>
      </w:r>
      <w:r w:rsidRPr="00154FBC">
        <w:rPr>
          <w:rFonts w:ascii="Times New Roman" w:eastAsia="Times New Roman" w:hAnsi="Times New Roman" w:cs="Times New Roman"/>
          <w:sz w:val="27"/>
          <w:szCs w:val="27"/>
        </w:rPr>
        <w:t xml:space="preserve">published by Pakistan Institute of Development (PIDE), available free at: </w:t>
      </w:r>
      <w:hyperlink r:id="rId16" w:history="1">
        <w:r w:rsidRPr="00154FBC">
          <w:rPr>
            <w:rFonts w:ascii="Times New Roman" w:eastAsia="Times New Roman" w:hAnsi="Times New Roman" w:cs="Times New Roman"/>
            <w:color w:val="0000FF"/>
            <w:sz w:val="27"/>
            <w:u w:val="single"/>
          </w:rPr>
          <w:t>https://www.pide.org.pk/pdf/Books/Tax-Reforms-in-Pakistan-Historic-and-Critical-View.pdf</w:t>
        </w:r>
      </w:hyperlink>
      <w:r w:rsidRPr="00154FBC">
        <w:rPr>
          <w:rFonts w:ascii="Times New Roman" w:eastAsia="Times New Roman" w:hAnsi="Times New Roman" w:cs="Times New Roman"/>
          <w:sz w:val="27"/>
          <w:szCs w:val="27"/>
        </w:rPr>
        <w:t xml:space="preserve">. </w:t>
      </w:r>
    </w:p>
    <w:p w:rsidR="00154FBC" w:rsidRPr="00154FBC" w:rsidRDefault="00154FBC" w:rsidP="00154FBC">
      <w:pPr>
        <w:spacing w:before="100" w:beforeAutospacing="1" w:after="100" w:afterAutospacing="1" w:line="240" w:lineRule="auto"/>
        <w:rPr>
          <w:rFonts w:ascii="Times New Roman" w:eastAsia="Times New Roman" w:hAnsi="Times New Roman" w:cs="Times New Roman"/>
          <w:sz w:val="24"/>
          <w:szCs w:val="24"/>
        </w:rPr>
      </w:pPr>
      <w:bookmarkStart w:id="0" w:name="Bookmark"/>
      <w:bookmarkEnd w:id="0"/>
      <w:r w:rsidRPr="00154FBC">
        <w:rPr>
          <w:rFonts w:ascii="Times New Roman" w:eastAsia="Times New Roman" w:hAnsi="Times New Roman" w:cs="Times New Roman"/>
          <w:sz w:val="24"/>
          <w:szCs w:val="24"/>
        </w:rPr>
        <w:t xml:space="preserve">We can make Pakistan a welfare and prosperous country through fiscal </w:t>
      </w:r>
      <w:proofErr w:type="spellStart"/>
      <w:r w:rsidRPr="00154FBC">
        <w:rPr>
          <w:rFonts w:ascii="Times New Roman" w:eastAsia="Times New Roman" w:hAnsi="Times New Roman" w:cs="Times New Roman"/>
          <w:sz w:val="24"/>
          <w:szCs w:val="24"/>
        </w:rPr>
        <w:t>decentralisation</w:t>
      </w:r>
      <w:proofErr w:type="spellEnd"/>
      <w:r w:rsidRPr="00154FBC">
        <w:rPr>
          <w:rFonts w:ascii="Times New Roman" w:eastAsia="Times New Roman" w:hAnsi="Times New Roman" w:cs="Times New Roman"/>
          <w:sz w:val="24"/>
          <w:szCs w:val="24"/>
        </w:rPr>
        <w:t>—taxation at local government level and spending it for the welfare of common citizens. There is nothing to be pessimistic. Solutions are available. The only thing we require is to present the welfare model for open public debate involving all stakeholders, and convince all political parties to make these as their common national agenda.</w:t>
      </w:r>
    </w:p>
    <w:p w:rsidR="00154FBC" w:rsidRPr="00154FBC" w:rsidRDefault="00154FBC" w:rsidP="00154FBC">
      <w:pPr>
        <w:spacing w:before="100" w:beforeAutospacing="1" w:after="100" w:afterAutospacing="1" w:line="240" w:lineRule="auto"/>
        <w:rPr>
          <w:rFonts w:ascii="Times New Roman" w:eastAsia="Times New Roman" w:hAnsi="Times New Roman" w:cs="Times New Roman"/>
          <w:sz w:val="24"/>
          <w:szCs w:val="24"/>
        </w:rPr>
      </w:pPr>
      <w:r w:rsidRPr="00154FBC">
        <w:rPr>
          <w:rFonts w:ascii="Times New Roman" w:eastAsia="Times New Roman" w:hAnsi="Times New Roman" w:cs="Times New Roman"/>
          <w:b/>
          <w:bCs/>
          <w:i/>
          <w:iCs/>
          <w:sz w:val="24"/>
          <w:szCs w:val="24"/>
        </w:rPr>
        <w:t>The writer is Advocate Supreme Court and Adjunct Faculty at Lahore University of Management Sciences (LUMS).</w:t>
      </w:r>
    </w:p>
    <w:p w:rsidR="000536E9" w:rsidRDefault="000536E9"/>
    <w:sectPr w:rsidR="000536E9" w:rsidSect="000536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94E85"/>
    <w:multiLevelType w:val="multilevel"/>
    <w:tmpl w:val="F67E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154FBC"/>
    <w:rsid w:val="000536E9"/>
    <w:rsid w:val="00154F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E9"/>
  </w:style>
  <w:style w:type="paragraph" w:styleId="Heading1">
    <w:name w:val="heading 1"/>
    <w:basedOn w:val="Normal"/>
    <w:link w:val="Heading1Char"/>
    <w:uiPriority w:val="9"/>
    <w:qFormat/>
    <w:rsid w:val="00154F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BC"/>
    <w:rPr>
      <w:rFonts w:ascii="Times New Roman" w:eastAsia="Times New Roman" w:hAnsi="Times New Roman" w:cs="Times New Roman"/>
      <w:b/>
      <w:bCs/>
      <w:kern w:val="36"/>
      <w:sz w:val="48"/>
      <w:szCs w:val="48"/>
    </w:rPr>
  </w:style>
  <w:style w:type="paragraph" w:customStyle="1" w:styleId="author-links">
    <w:name w:val="author-links"/>
    <w:basedOn w:val="Normal"/>
    <w:rsid w:val="00154F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FBC"/>
    <w:rPr>
      <w:color w:val="0000FF"/>
      <w:u w:val="single"/>
    </w:rPr>
  </w:style>
  <w:style w:type="paragraph" w:customStyle="1" w:styleId="post-date">
    <w:name w:val="post-date"/>
    <w:basedOn w:val="Normal"/>
    <w:rsid w:val="00154F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4F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4FBC"/>
    <w:rPr>
      <w:b/>
      <w:bCs/>
    </w:rPr>
  </w:style>
</w:styles>
</file>

<file path=word/webSettings.xml><?xml version="1.0" encoding="utf-8"?>
<w:webSettings xmlns:r="http://schemas.openxmlformats.org/officeDocument/2006/relationships" xmlns:w="http://schemas.openxmlformats.org/wordprocessingml/2006/main">
  <w:divs>
    <w:div w:id="1296174988">
      <w:bodyDiv w:val="1"/>
      <w:marLeft w:val="0"/>
      <w:marRight w:val="0"/>
      <w:marTop w:val="0"/>
      <w:marBottom w:val="0"/>
      <w:divBdr>
        <w:top w:val="none" w:sz="0" w:space="0" w:color="auto"/>
        <w:left w:val="none" w:sz="0" w:space="0" w:color="auto"/>
        <w:bottom w:val="none" w:sz="0" w:space="0" w:color="auto"/>
        <w:right w:val="none" w:sz="0" w:space="0" w:color="auto"/>
      </w:divBdr>
      <w:divsChild>
        <w:div w:id="1436707870">
          <w:marLeft w:val="0"/>
          <w:marRight w:val="0"/>
          <w:marTop w:val="0"/>
          <w:marBottom w:val="0"/>
          <w:divBdr>
            <w:top w:val="none" w:sz="0" w:space="0" w:color="auto"/>
            <w:left w:val="none" w:sz="0" w:space="0" w:color="auto"/>
            <w:bottom w:val="none" w:sz="0" w:space="0" w:color="auto"/>
            <w:right w:val="none" w:sz="0" w:space="0" w:color="auto"/>
          </w:divBdr>
          <w:divsChild>
            <w:div w:id="989676598">
              <w:marLeft w:val="0"/>
              <w:marRight w:val="0"/>
              <w:marTop w:val="0"/>
              <w:marBottom w:val="0"/>
              <w:divBdr>
                <w:top w:val="none" w:sz="0" w:space="0" w:color="auto"/>
                <w:left w:val="none" w:sz="0" w:space="0" w:color="auto"/>
                <w:bottom w:val="none" w:sz="0" w:space="0" w:color="auto"/>
                <w:right w:val="none" w:sz="0" w:space="0" w:color="auto"/>
              </w:divBdr>
              <w:divsChild>
                <w:div w:id="1371689411">
                  <w:marLeft w:val="0"/>
                  <w:marRight w:val="0"/>
                  <w:marTop w:val="0"/>
                  <w:marBottom w:val="0"/>
                  <w:divBdr>
                    <w:top w:val="none" w:sz="0" w:space="0" w:color="auto"/>
                    <w:left w:val="none" w:sz="0" w:space="0" w:color="auto"/>
                    <w:bottom w:val="none" w:sz="0" w:space="0" w:color="auto"/>
                    <w:right w:val="none" w:sz="0" w:space="0" w:color="auto"/>
                  </w:divBdr>
                  <w:divsChild>
                    <w:div w:id="2125810712">
                      <w:marLeft w:val="0"/>
                      <w:marRight w:val="0"/>
                      <w:marTop w:val="0"/>
                      <w:marBottom w:val="0"/>
                      <w:divBdr>
                        <w:top w:val="none" w:sz="0" w:space="0" w:color="auto"/>
                        <w:left w:val="none" w:sz="0" w:space="0" w:color="auto"/>
                        <w:bottom w:val="none" w:sz="0" w:space="0" w:color="auto"/>
                        <w:right w:val="none" w:sz="0" w:space="0" w:color="auto"/>
                      </w:divBdr>
                      <w:divsChild>
                        <w:div w:id="988747013">
                          <w:marLeft w:val="0"/>
                          <w:marRight w:val="0"/>
                          <w:marTop w:val="0"/>
                          <w:marBottom w:val="0"/>
                          <w:divBdr>
                            <w:top w:val="none" w:sz="0" w:space="0" w:color="auto"/>
                            <w:left w:val="none" w:sz="0" w:space="0" w:color="auto"/>
                            <w:bottom w:val="none" w:sz="0" w:space="0" w:color="auto"/>
                            <w:right w:val="none" w:sz="0" w:space="0" w:color="auto"/>
                          </w:divBdr>
                          <w:divsChild>
                            <w:div w:id="857428385">
                              <w:marLeft w:val="0"/>
                              <w:marRight w:val="0"/>
                              <w:marTop w:val="0"/>
                              <w:marBottom w:val="0"/>
                              <w:divBdr>
                                <w:top w:val="none" w:sz="0" w:space="0" w:color="auto"/>
                                <w:left w:val="none" w:sz="0" w:space="0" w:color="auto"/>
                                <w:bottom w:val="none" w:sz="0" w:space="0" w:color="auto"/>
                                <w:right w:val="none" w:sz="0" w:space="0" w:color="auto"/>
                              </w:divBdr>
                            </w:div>
                            <w:div w:id="5304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7186">
          <w:marLeft w:val="0"/>
          <w:marRight w:val="0"/>
          <w:marTop w:val="0"/>
          <w:marBottom w:val="0"/>
          <w:divBdr>
            <w:top w:val="none" w:sz="0" w:space="0" w:color="auto"/>
            <w:left w:val="none" w:sz="0" w:space="0" w:color="auto"/>
            <w:bottom w:val="none" w:sz="0" w:space="0" w:color="auto"/>
            <w:right w:val="none" w:sz="0" w:space="0" w:color="auto"/>
          </w:divBdr>
          <w:divsChild>
            <w:div w:id="336929951">
              <w:marLeft w:val="0"/>
              <w:marRight w:val="0"/>
              <w:marTop w:val="0"/>
              <w:marBottom w:val="0"/>
              <w:divBdr>
                <w:top w:val="none" w:sz="0" w:space="0" w:color="auto"/>
                <w:left w:val="none" w:sz="0" w:space="0" w:color="auto"/>
                <w:bottom w:val="none" w:sz="0" w:space="0" w:color="auto"/>
                <w:right w:val="none" w:sz="0" w:space="0" w:color="auto"/>
              </w:divBdr>
              <w:divsChild>
                <w:div w:id="18114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wpXro_-L0I&amp;feature=youtu.be" TargetMode="External"/><Relationship Id="rId13" Type="http://schemas.openxmlformats.org/officeDocument/2006/relationships/hyperlink" Target="http://primeinstitute.org/wp-content/uploads/2016/08/Towards-Flat-Low-rate-Broad-and-Predictable-Tax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mhooripublications.com/Political-Economy-of-Bad-Governance" TargetMode="External"/><Relationship Id="rId12" Type="http://schemas.openxmlformats.org/officeDocument/2006/relationships/hyperlink" Target="https://dailytimes.com.pk/683874/fundamental-tax-reforms-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ide.org.pk/pdf/Books/Tax-Reforms-in-Pakistan-Historic-and-Critical-View.pdf" TargetMode="External"/><Relationship Id="rId1" Type="http://schemas.openxmlformats.org/officeDocument/2006/relationships/numbering" Target="numbering.xml"/><Relationship Id="rId6" Type="http://schemas.openxmlformats.org/officeDocument/2006/relationships/hyperlink" Target="https://oup.com.pk/best-sellers/governing-the-ungovernable.html" TargetMode="External"/><Relationship Id="rId11" Type="http://schemas.openxmlformats.org/officeDocument/2006/relationships/hyperlink" Target="https://oup.com.pk/pakistan-the-economy-of-an-elitist-state.html" TargetMode="External"/><Relationship Id="rId5" Type="http://schemas.openxmlformats.org/officeDocument/2006/relationships/hyperlink" Target="https://dailytimes.com.pk/writer/dr-ikramul-haq/" TargetMode="External"/><Relationship Id="rId15" Type="http://schemas.openxmlformats.org/officeDocument/2006/relationships/hyperlink" Target="https://www.pide.org.pk/pdf/Books/Tax-Reforms-in-Pakistan-Historic-and-Critical-View.pdf" TargetMode="External"/><Relationship Id="rId10" Type="http://schemas.openxmlformats.org/officeDocument/2006/relationships/hyperlink" Target="https://www.researchgate.net/publication/325755941_Looking_Back_How_Pakistan_became_an_Asian_Tiger_in_2050" TargetMode="External"/><Relationship Id="rId4" Type="http://schemas.openxmlformats.org/officeDocument/2006/relationships/webSettings" Target="webSettings.xml"/><Relationship Id="rId9" Type="http://schemas.openxmlformats.org/officeDocument/2006/relationships/hyperlink" Target="https://www.pide.org.pk/" TargetMode="External"/><Relationship Id="rId14" Type="http://schemas.openxmlformats.org/officeDocument/2006/relationships/hyperlink" Target="https://primeinstitute.org/towards-flat-low-rate-broad-and-predictable-tax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7962</Characters>
  <Application>Microsoft Office Word</Application>
  <DocSecurity>0</DocSecurity>
  <Lines>66</Lines>
  <Paragraphs>18</Paragraphs>
  <ScaleCrop>false</ScaleCrop>
  <Company>Grizli777</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2021-03-02T04:43:00Z</dcterms:created>
  <dcterms:modified xsi:type="dcterms:W3CDTF">2021-03-02T04:45:00Z</dcterms:modified>
</cp:coreProperties>
</file>