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FA" w:rsidRPr="009933FA" w:rsidRDefault="009933FA" w:rsidP="009933FA">
      <w:pPr>
        <w:spacing w:before="100" w:beforeAutospacing="1" w:afterAutospacing="1" w:line="240" w:lineRule="auto"/>
        <w:outlineLvl w:val="0"/>
        <w:rPr>
          <w:rFonts w:ascii="Times New Roman" w:eastAsia="Times New Roman" w:hAnsi="Times New Roman" w:cs="Times New Roman"/>
          <w:b/>
          <w:bCs/>
          <w:kern w:val="36"/>
          <w:sz w:val="48"/>
          <w:szCs w:val="48"/>
        </w:rPr>
      </w:pPr>
      <w:r w:rsidRPr="009933FA">
        <w:rPr>
          <w:rFonts w:ascii="Times New Roman" w:eastAsia="Times New Roman" w:hAnsi="Times New Roman" w:cs="Times New Roman"/>
          <w:b/>
          <w:bCs/>
          <w:kern w:val="36"/>
          <w:sz w:val="48"/>
          <w:szCs w:val="48"/>
        </w:rPr>
        <w:t xml:space="preserve">A Constitutional Vacuum in Governance </w:t>
      </w:r>
    </w:p>
    <w:p w:rsidR="009933FA" w:rsidRPr="009933FA" w:rsidRDefault="009933FA" w:rsidP="009933FA">
      <w:pPr>
        <w:spacing w:before="100" w:beforeAutospacing="1" w:afterAutospacing="1" w:line="240" w:lineRule="auto"/>
        <w:outlineLvl w:val="1"/>
        <w:rPr>
          <w:rFonts w:ascii="Times New Roman" w:eastAsia="Times New Roman" w:hAnsi="Times New Roman" w:cs="Times New Roman"/>
          <w:b/>
          <w:bCs/>
          <w:sz w:val="36"/>
          <w:szCs w:val="36"/>
        </w:rPr>
      </w:pPr>
      <w:r w:rsidRPr="009933FA">
        <w:rPr>
          <w:rFonts w:ascii="Times New Roman" w:eastAsia="Times New Roman" w:hAnsi="Times New Roman" w:cs="Times New Roman"/>
          <w:b/>
          <w:bCs/>
          <w:sz w:val="36"/>
          <w:szCs w:val="36"/>
        </w:rPr>
        <w:t xml:space="preserve">By withholding the Cabinet’s formation, the Chief Minister effectively concentrates power in his office, creating a quasi-presidential model within a constitutionally parliamentary system. </w:t>
      </w:r>
    </w:p>
    <w:p w:rsidR="009933FA" w:rsidRPr="009933FA" w:rsidRDefault="009933FA" w:rsidP="009933FA">
      <w:pPr>
        <w:spacing w:after="0" w:line="240" w:lineRule="auto"/>
        <w:rPr>
          <w:rFonts w:ascii="Times New Roman" w:eastAsia="Times New Roman" w:hAnsi="Times New Roman" w:cs="Times New Roman"/>
          <w:szCs w:val="24"/>
        </w:rPr>
      </w:pPr>
      <w:hyperlink r:id="rId4" w:history="1">
        <w:r w:rsidRPr="009933FA">
          <w:rPr>
            <w:rFonts w:ascii="Times New Roman" w:eastAsia="Times New Roman" w:hAnsi="Times New Roman" w:cs="Times New Roman"/>
            <w:color w:val="0000FF"/>
            <w:szCs w:val="24"/>
            <w:u w:val="single"/>
          </w:rPr>
          <w:t xml:space="preserve">Hafiz </w:t>
        </w:r>
        <w:proofErr w:type="spellStart"/>
        <w:r w:rsidRPr="009933FA">
          <w:rPr>
            <w:rFonts w:ascii="Times New Roman" w:eastAsia="Times New Roman" w:hAnsi="Times New Roman" w:cs="Times New Roman"/>
            <w:color w:val="0000FF"/>
            <w:szCs w:val="24"/>
            <w:u w:val="single"/>
          </w:rPr>
          <w:t>Ehsaan</w:t>
        </w:r>
        <w:proofErr w:type="spellEnd"/>
        <w:r w:rsidRPr="009933FA">
          <w:rPr>
            <w:rFonts w:ascii="Times New Roman" w:eastAsia="Times New Roman" w:hAnsi="Times New Roman" w:cs="Times New Roman"/>
            <w:color w:val="0000FF"/>
            <w:szCs w:val="24"/>
            <w:u w:val="single"/>
          </w:rPr>
          <w:t xml:space="preserve"> Ahmad </w:t>
        </w:r>
        <w:proofErr w:type="spellStart"/>
        <w:r w:rsidRPr="009933FA">
          <w:rPr>
            <w:rFonts w:ascii="Times New Roman" w:eastAsia="Times New Roman" w:hAnsi="Times New Roman" w:cs="Times New Roman"/>
            <w:color w:val="0000FF"/>
            <w:szCs w:val="24"/>
            <w:u w:val="single"/>
          </w:rPr>
          <w:t>Khokhar</w:t>
        </w:r>
        <w:proofErr w:type="spellEnd"/>
      </w:hyperlink>
      <w:r w:rsidRPr="009933FA">
        <w:rPr>
          <w:rFonts w:ascii="Times New Roman" w:eastAsia="Times New Roman" w:hAnsi="Times New Roman" w:cs="Times New Roman"/>
          <w:szCs w:val="24"/>
        </w:rPr>
        <w:t xml:space="preserve"> </w:t>
      </w:r>
    </w:p>
    <w:p w:rsidR="009933FA" w:rsidRPr="009933FA" w:rsidRDefault="009933FA" w:rsidP="009933FA">
      <w:pPr>
        <w:spacing w:after="0" w:line="240" w:lineRule="auto"/>
        <w:rPr>
          <w:rFonts w:ascii="Times New Roman" w:eastAsia="Times New Roman" w:hAnsi="Times New Roman" w:cs="Times New Roman"/>
          <w:szCs w:val="24"/>
        </w:rPr>
      </w:pPr>
      <w:r w:rsidRPr="009933FA">
        <w:rPr>
          <w:rFonts w:ascii="Times New Roman" w:eastAsia="Times New Roman" w:hAnsi="Times New Roman" w:cs="Times New Roman"/>
          <w:szCs w:val="24"/>
        </w:rPr>
        <w:t xml:space="preserve">October 29, 2025 </w:t>
      </w:r>
    </w:p>
    <w:p w:rsidR="009933FA" w:rsidRPr="009933FA" w:rsidRDefault="009933FA" w:rsidP="009933FA">
      <w:pPr>
        <w:spacing w:before="100" w:beforeAutospacing="1" w:afterAutospacing="1" w:line="240" w:lineRule="auto"/>
        <w:jc w:val="both"/>
        <w:rPr>
          <w:rFonts w:ascii="Times New Roman" w:eastAsia="Times New Roman" w:hAnsi="Times New Roman" w:cs="Times New Roman"/>
          <w:szCs w:val="24"/>
        </w:rPr>
      </w:pPr>
      <w:r w:rsidRPr="009933FA">
        <w:rPr>
          <w:rFonts w:ascii="Times New Roman" w:eastAsia="Times New Roman" w:hAnsi="Times New Roman" w:cs="Times New Roman"/>
          <w:szCs w:val="24"/>
        </w:rPr>
        <w:t xml:space="preserve">The continued absence of a provincial cabinet in Khyber </w:t>
      </w:r>
      <w:proofErr w:type="spellStart"/>
      <w:r w:rsidRPr="009933FA">
        <w:rPr>
          <w:rFonts w:ascii="Times New Roman" w:eastAsia="Times New Roman" w:hAnsi="Times New Roman" w:cs="Times New Roman"/>
          <w:szCs w:val="24"/>
        </w:rPr>
        <w:t>Pakhtunkhwa</w:t>
      </w:r>
      <w:proofErr w:type="spellEnd"/>
      <w:r w:rsidRPr="009933FA">
        <w:rPr>
          <w:rFonts w:ascii="Times New Roman" w:eastAsia="Times New Roman" w:hAnsi="Times New Roman" w:cs="Times New Roman"/>
          <w:szCs w:val="24"/>
        </w:rPr>
        <w:t xml:space="preserve"> (KPK) following the oath of Chief Minister </w:t>
      </w:r>
      <w:proofErr w:type="spellStart"/>
      <w:r w:rsidRPr="009933FA">
        <w:rPr>
          <w:rFonts w:ascii="Times New Roman" w:eastAsia="Times New Roman" w:hAnsi="Times New Roman" w:cs="Times New Roman"/>
          <w:szCs w:val="24"/>
        </w:rPr>
        <w:t>Sohail</w:t>
      </w:r>
      <w:proofErr w:type="spellEnd"/>
      <w:r w:rsidRPr="009933FA">
        <w:rPr>
          <w:rFonts w:ascii="Times New Roman" w:eastAsia="Times New Roman" w:hAnsi="Times New Roman" w:cs="Times New Roman"/>
          <w:szCs w:val="24"/>
        </w:rPr>
        <w:t xml:space="preserve"> </w:t>
      </w:r>
      <w:proofErr w:type="spellStart"/>
      <w:r w:rsidRPr="009933FA">
        <w:rPr>
          <w:rFonts w:ascii="Times New Roman" w:eastAsia="Times New Roman" w:hAnsi="Times New Roman" w:cs="Times New Roman"/>
          <w:szCs w:val="24"/>
        </w:rPr>
        <w:t>Afridi</w:t>
      </w:r>
      <w:proofErr w:type="spellEnd"/>
      <w:r w:rsidRPr="009933FA">
        <w:rPr>
          <w:rFonts w:ascii="Times New Roman" w:eastAsia="Times New Roman" w:hAnsi="Times New Roman" w:cs="Times New Roman"/>
          <w:szCs w:val="24"/>
        </w:rPr>
        <w:t xml:space="preserve"> has created a serious constitutional and governance vacuum. The Constitution is anchored in the parliamentary principle of collective responsibility, where executive power is exercised through the Cabinet rather than by an individual. In this system, the Chief Minister is not an independent executive authority but the head of a collective team which aids and advises the Governor in exercising provincial executive functions. When the Chief Minister operates without constituting this Cabinet, the continuity and legitimacy of governance are called into question.</w:t>
      </w:r>
    </w:p>
    <w:p w:rsidR="009933FA" w:rsidRPr="009933FA" w:rsidRDefault="009933FA" w:rsidP="009933FA">
      <w:pPr>
        <w:spacing w:before="100" w:beforeAutospacing="1" w:afterAutospacing="1" w:line="240" w:lineRule="auto"/>
        <w:jc w:val="both"/>
        <w:rPr>
          <w:rFonts w:ascii="Times New Roman" w:eastAsia="Times New Roman" w:hAnsi="Times New Roman" w:cs="Times New Roman"/>
          <w:szCs w:val="24"/>
        </w:rPr>
      </w:pPr>
      <w:r w:rsidRPr="009933FA">
        <w:rPr>
          <w:rFonts w:ascii="Times New Roman" w:eastAsia="Times New Roman" w:hAnsi="Times New Roman" w:cs="Times New Roman"/>
          <w:szCs w:val="24"/>
        </w:rPr>
        <w:t xml:space="preserve">Following the resignation of the previous Chief Minister on 8 October 2025, the Khyber </w:t>
      </w:r>
      <w:proofErr w:type="spellStart"/>
      <w:r w:rsidRPr="009933FA">
        <w:rPr>
          <w:rFonts w:ascii="Times New Roman" w:eastAsia="Times New Roman" w:hAnsi="Times New Roman" w:cs="Times New Roman"/>
          <w:szCs w:val="24"/>
        </w:rPr>
        <w:t>Pakhtunkhwa</w:t>
      </w:r>
      <w:proofErr w:type="spellEnd"/>
      <w:r w:rsidRPr="009933FA">
        <w:rPr>
          <w:rFonts w:ascii="Times New Roman" w:eastAsia="Times New Roman" w:hAnsi="Times New Roman" w:cs="Times New Roman"/>
          <w:szCs w:val="24"/>
        </w:rPr>
        <w:t xml:space="preserve"> Assembly elected </w:t>
      </w:r>
      <w:proofErr w:type="spellStart"/>
      <w:r w:rsidRPr="009933FA">
        <w:rPr>
          <w:rFonts w:ascii="Times New Roman" w:eastAsia="Times New Roman" w:hAnsi="Times New Roman" w:cs="Times New Roman"/>
          <w:szCs w:val="24"/>
        </w:rPr>
        <w:t>Sohail</w:t>
      </w:r>
      <w:proofErr w:type="spellEnd"/>
      <w:r w:rsidRPr="009933FA">
        <w:rPr>
          <w:rFonts w:ascii="Times New Roman" w:eastAsia="Times New Roman" w:hAnsi="Times New Roman" w:cs="Times New Roman"/>
          <w:szCs w:val="24"/>
        </w:rPr>
        <w:t xml:space="preserve"> </w:t>
      </w:r>
      <w:proofErr w:type="spellStart"/>
      <w:r w:rsidRPr="009933FA">
        <w:rPr>
          <w:rFonts w:ascii="Times New Roman" w:eastAsia="Times New Roman" w:hAnsi="Times New Roman" w:cs="Times New Roman"/>
          <w:szCs w:val="24"/>
        </w:rPr>
        <w:t>Afridi</w:t>
      </w:r>
      <w:proofErr w:type="spellEnd"/>
      <w:r w:rsidRPr="009933FA">
        <w:rPr>
          <w:rFonts w:ascii="Times New Roman" w:eastAsia="Times New Roman" w:hAnsi="Times New Roman" w:cs="Times New Roman"/>
          <w:szCs w:val="24"/>
        </w:rPr>
        <w:t xml:space="preserve"> as Chief Minister on 13 October 2025. However, despite the passage of several days, no provincial cabinet has been constituted. This continued delay has attracted widespread concern among legal experts, governance analysts, and political commentators, as it places the province in a state of executive limbo, with no collective body to perform constitutionally mandated functions. The constitutional scheme for provincial governance is explicitly set out in Articles 129 to 131 of the Constitution. Article 129(1) provides that the executive authority of the province vests in the Governor and shall be exercised in accordance with the Constitution. Article 129(2) authorizes the Governor to act through the Chief Minister or the Provincial Cabinet. Article 130(1) mandates that “There shall be a Cabinet of Ministers, with the Chief Minister at its head, to aid and advise the Governor in the exercise of his functions.” Article 130(5) provides that the Cabinet, together with the Chief Minister, shall be collectively responsible to the Provincial Assembly.</w:t>
      </w:r>
    </w:p>
    <w:p w:rsidR="009933FA" w:rsidRPr="009933FA" w:rsidRDefault="009933FA" w:rsidP="009933FA">
      <w:pPr>
        <w:spacing w:before="100" w:beforeAutospacing="1" w:afterAutospacing="1" w:line="240" w:lineRule="auto"/>
        <w:jc w:val="both"/>
        <w:rPr>
          <w:rFonts w:ascii="Times New Roman" w:eastAsia="Times New Roman" w:hAnsi="Times New Roman" w:cs="Times New Roman"/>
          <w:szCs w:val="24"/>
        </w:rPr>
      </w:pPr>
      <w:r w:rsidRPr="009933FA">
        <w:rPr>
          <w:rFonts w:ascii="Times New Roman" w:eastAsia="Times New Roman" w:hAnsi="Times New Roman" w:cs="Times New Roman"/>
          <w:szCs w:val="24"/>
        </w:rPr>
        <w:t xml:space="preserve">These provisions make it abundantly clear that the Cabinet is the core executive organ in the provincial setup. The Chief Minister’s powers flow through this collective institution, not independently of it. Although the Constitution does not prescribe an explicit timeframe for cabinet formation, the use of the word “shall” in Article 130(1) imposes a mandatory constitutional duty on the Chief Minister to constitute a Cabinet without unreasonable delay. In a </w:t>
      </w:r>
      <w:r w:rsidRPr="009933FA">
        <w:rPr>
          <w:rFonts w:ascii="Times New Roman" w:eastAsia="Times New Roman" w:hAnsi="Times New Roman" w:cs="Times New Roman"/>
          <w:szCs w:val="24"/>
        </w:rPr>
        <w:lastRenderedPageBreak/>
        <w:t>parliamentary democracy, government cannot function indefinitely without a Cabinet. While a short period for consultations or political negotiations is understandable, prolonged inaction erodes constitutional governance and violates the spirit of collective responsibility. The Constitution envisions the Cabinet as an immediate and indispensable component of executive functioning — not an optional structure to be created at the Chief Minister’s discretion.</w:t>
      </w:r>
    </w:p>
    <w:p w:rsidR="009933FA" w:rsidRPr="009933FA" w:rsidRDefault="009933FA" w:rsidP="009933FA">
      <w:pPr>
        <w:spacing w:before="100" w:beforeAutospacing="1" w:afterAutospacing="1" w:line="240" w:lineRule="auto"/>
        <w:jc w:val="both"/>
        <w:rPr>
          <w:rFonts w:ascii="Times New Roman" w:eastAsia="Times New Roman" w:hAnsi="Times New Roman" w:cs="Times New Roman"/>
          <w:szCs w:val="24"/>
        </w:rPr>
      </w:pPr>
      <w:r w:rsidRPr="009933FA">
        <w:rPr>
          <w:rFonts w:ascii="Times New Roman" w:eastAsia="Times New Roman" w:hAnsi="Times New Roman" w:cs="Times New Roman"/>
          <w:szCs w:val="24"/>
        </w:rPr>
        <w:t xml:space="preserve">The Chief Minister alone does not constitute the “Provincial Government.” The Supreme Court of Pakistan in Mustafa </w:t>
      </w:r>
      <w:proofErr w:type="spellStart"/>
      <w:r w:rsidRPr="009933FA">
        <w:rPr>
          <w:rFonts w:ascii="Times New Roman" w:eastAsia="Times New Roman" w:hAnsi="Times New Roman" w:cs="Times New Roman"/>
          <w:szCs w:val="24"/>
        </w:rPr>
        <w:t>Impex</w:t>
      </w:r>
      <w:proofErr w:type="spellEnd"/>
      <w:r w:rsidRPr="009933FA">
        <w:rPr>
          <w:rFonts w:ascii="Times New Roman" w:eastAsia="Times New Roman" w:hAnsi="Times New Roman" w:cs="Times New Roman"/>
          <w:szCs w:val="24"/>
        </w:rPr>
        <w:t xml:space="preserve"> v. Government of Pakistan (PLD 2016 SC 808) held that: “Neither a secretary nor the Prime Minister is the Federal Government. Executive authority vests in the Federal Cabinet, which is collectively responsible under Article 91(6).” By direct analogy, executive powers at the provincial level must be exercised through the Cabinet. Therefore, any administrative, financial, or policy decisions made without cabinet approval may be declared ultra </w:t>
      </w:r>
      <w:proofErr w:type="spellStart"/>
      <w:r w:rsidRPr="009933FA">
        <w:rPr>
          <w:rFonts w:ascii="Times New Roman" w:eastAsia="Times New Roman" w:hAnsi="Times New Roman" w:cs="Times New Roman"/>
          <w:szCs w:val="24"/>
        </w:rPr>
        <w:t>vires</w:t>
      </w:r>
      <w:proofErr w:type="spellEnd"/>
      <w:r w:rsidRPr="009933FA">
        <w:rPr>
          <w:rFonts w:ascii="Times New Roman" w:eastAsia="Times New Roman" w:hAnsi="Times New Roman" w:cs="Times New Roman"/>
          <w:szCs w:val="24"/>
        </w:rPr>
        <w:t xml:space="preserve"> the Constitution. Article 130(5) establishes the doctrine of collective responsibility to the Provincial Assembly. Without a Cabinet, this principle collapses The Chief Minister acting alone cannot embody the accountability structure envisioned by the Constitution. Key policy areas such as budgetary approvals, development planning, and appointments require cabinet decisions. Pakistan’s superior judiciary has consistently underscored the Cabinet’s central role in executive functioning.</w:t>
      </w:r>
    </w:p>
    <w:p w:rsidR="009933FA" w:rsidRPr="009933FA" w:rsidRDefault="009933FA" w:rsidP="009933FA">
      <w:pPr>
        <w:spacing w:before="100" w:beforeAutospacing="1" w:afterAutospacing="1" w:line="240" w:lineRule="auto"/>
        <w:jc w:val="both"/>
        <w:rPr>
          <w:rFonts w:ascii="Times New Roman" w:eastAsia="Times New Roman" w:hAnsi="Times New Roman" w:cs="Times New Roman"/>
          <w:szCs w:val="24"/>
        </w:rPr>
      </w:pPr>
      <w:r w:rsidRPr="009933FA">
        <w:rPr>
          <w:rFonts w:ascii="Times New Roman" w:eastAsia="Times New Roman" w:hAnsi="Times New Roman" w:cs="Times New Roman"/>
          <w:szCs w:val="24"/>
        </w:rPr>
        <w:t>The cumulative jurisprudence confirms that unilateral executive functioning — whether by the Prime Minister or Chief Minister — is constitutionally impermissible. If this situation persists, the courts may compel immediate cabinet formation to restore lawful governance. Under Article 105(1), the Governor acts on the advice of the Cabinet or the Chief Minister. However, in the absence of a Cabinet, reliance solely on the Chief Minister’s advice lacks constitutional legitimacy. Simultaneously, the Provincial Assembly bears responsibility to question executive inaction through debates, resolutions, or motions. If constitutional paralysis continues, judicial intervention under Article 199 may become necessary to preserve constitutional order and democratic accountability. The delay in forming a Cabinet is not merely an administrative lapse; it poses a direct threat to institutional balance and democratic norms. The Cabinet ensures representation of multiple voices, consultation in decision-making, and transparency in governance.</w:t>
      </w:r>
    </w:p>
    <w:p w:rsidR="009933FA" w:rsidRPr="009933FA" w:rsidRDefault="009933FA" w:rsidP="009933FA">
      <w:pPr>
        <w:spacing w:before="100" w:beforeAutospacing="1" w:afterAutospacing="1" w:line="240" w:lineRule="auto"/>
        <w:jc w:val="both"/>
        <w:rPr>
          <w:rFonts w:ascii="Times New Roman" w:eastAsia="Times New Roman" w:hAnsi="Times New Roman" w:cs="Times New Roman"/>
          <w:szCs w:val="24"/>
        </w:rPr>
      </w:pPr>
      <w:r w:rsidRPr="009933FA">
        <w:rPr>
          <w:rFonts w:ascii="Times New Roman" w:eastAsia="Times New Roman" w:hAnsi="Times New Roman" w:cs="Times New Roman"/>
          <w:szCs w:val="24"/>
        </w:rPr>
        <w:t>By withholding the Cabinet’s formation, the Chief Minister effectively concentrates power in his office, creating a quasi-presidential model within a constitutionally parliamentary system. Such concentration of authority weakens checks and balances, dilutes political inclusivity, and risks alienating coalition partners and administrative institutions alike. The continuing delay in the formation of the provincial Cabinet also amounts to a clear defiance of the Constitution. There is no provision in law that authorizes the Chief Minister to withhold constitutionally mandated appointments until political consultations with a convicted or disqualified leader take place.</w:t>
      </w:r>
    </w:p>
    <w:p w:rsidR="009933FA" w:rsidRPr="009933FA" w:rsidRDefault="009933FA" w:rsidP="009933FA">
      <w:pPr>
        <w:spacing w:before="100" w:beforeAutospacing="1" w:afterAutospacing="1" w:line="240" w:lineRule="auto"/>
        <w:jc w:val="both"/>
        <w:rPr>
          <w:rFonts w:ascii="Times New Roman" w:eastAsia="Times New Roman" w:hAnsi="Times New Roman" w:cs="Times New Roman"/>
          <w:szCs w:val="24"/>
        </w:rPr>
      </w:pPr>
      <w:r w:rsidRPr="009933FA">
        <w:rPr>
          <w:rFonts w:ascii="Times New Roman" w:eastAsia="Times New Roman" w:hAnsi="Times New Roman" w:cs="Times New Roman"/>
          <w:szCs w:val="24"/>
        </w:rPr>
        <w:lastRenderedPageBreak/>
        <w:t xml:space="preserve">To restore constitutional order and effective governance, Chief Minister must expeditiously appoint his Cabinet and assign portfolios per the Rules of Business. The Governor should exercise constitutional persuasion to ensure prompt compliance. The failure to constitute the Khyber </w:t>
      </w:r>
      <w:proofErr w:type="spellStart"/>
      <w:r w:rsidRPr="009933FA">
        <w:rPr>
          <w:rFonts w:ascii="Times New Roman" w:eastAsia="Times New Roman" w:hAnsi="Times New Roman" w:cs="Times New Roman"/>
          <w:szCs w:val="24"/>
        </w:rPr>
        <w:t>Pakhtunkhwa</w:t>
      </w:r>
      <w:proofErr w:type="spellEnd"/>
      <w:r w:rsidRPr="009933FA">
        <w:rPr>
          <w:rFonts w:ascii="Times New Roman" w:eastAsia="Times New Roman" w:hAnsi="Times New Roman" w:cs="Times New Roman"/>
          <w:szCs w:val="24"/>
        </w:rPr>
        <w:t xml:space="preserve"> Cabinet represents a clear constitutional deviation from Articles 129 and 130. Executive power, by design, is collective — exercised through a Cabinet that is accountable to the Assembly. The absence of this constitutional organ renders executive actions legally questionable and democratically untenable.</w:t>
      </w:r>
    </w:p>
    <w:p w:rsidR="009933FA" w:rsidRPr="009933FA" w:rsidRDefault="009933FA" w:rsidP="009933FA">
      <w:pPr>
        <w:spacing w:before="100" w:beforeAutospacing="1" w:afterAutospacing="1" w:line="240" w:lineRule="auto"/>
        <w:rPr>
          <w:rFonts w:ascii="Times New Roman" w:eastAsia="Times New Roman" w:hAnsi="Times New Roman" w:cs="Times New Roman"/>
          <w:szCs w:val="24"/>
        </w:rPr>
      </w:pPr>
      <w:r w:rsidRPr="009933FA">
        <w:rPr>
          <w:rFonts w:ascii="Times New Roman" w:eastAsia="Times New Roman" w:hAnsi="Times New Roman" w:cs="Times New Roman"/>
          <w:b/>
          <w:bCs/>
          <w:szCs w:val="24"/>
        </w:rPr>
        <w:t xml:space="preserve">Hafiz </w:t>
      </w:r>
      <w:proofErr w:type="spellStart"/>
      <w:r w:rsidRPr="009933FA">
        <w:rPr>
          <w:rFonts w:ascii="Times New Roman" w:eastAsia="Times New Roman" w:hAnsi="Times New Roman" w:cs="Times New Roman"/>
          <w:b/>
          <w:bCs/>
          <w:szCs w:val="24"/>
        </w:rPr>
        <w:t>Ehsaan</w:t>
      </w:r>
      <w:proofErr w:type="spellEnd"/>
      <w:r w:rsidRPr="009933FA">
        <w:rPr>
          <w:rFonts w:ascii="Times New Roman" w:eastAsia="Times New Roman" w:hAnsi="Times New Roman" w:cs="Times New Roman"/>
          <w:b/>
          <w:bCs/>
          <w:szCs w:val="24"/>
        </w:rPr>
        <w:t xml:space="preserve"> Ahmad </w:t>
      </w:r>
      <w:proofErr w:type="spellStart"/>
      <w:r w:rsidRPr="009933FA">
        <w:rPr>
          <w:rFonts w:ascii="Times New Roman" w:eastAsia="Times New Roman" w:hAnsi="Times New Roman" w:cs="Times New Roman"/>
          <w:b/>
          <w:bCs/>
          <w:szCs w:val="24"/>
        </w:rPr>
        <w:t>Khokhar</w:t>
      </w:r>
      <w:proofErr w:type="spellEnd"/>
      <w:r w:rsidRPr="009933FA">
        <w:rPr>
          <w:rFonts w:ascii="Times New Roman" w:eastAsia="Times New Roman" w:hAnsi="Times New Roman" w:cs="Times New Roman"/>
          <w:szCs w:val="24"/>
        </w:rPr>
        <w:br/>
        <w:t>The writer is an Advocate of the Supreme Court of Pakistan and a renowned constitutional and legal expert. </w:t>
      </w:r>
      <w:r w:rsidRPr="009933FA">
        <w:rPr>
          <w:rFonts w:ascii="Times New Roman" w:eastAsia="Times New Roman" w:hAnsi="Times New Roman" w:cs="Times New Roman"/>
          <w:szCs w:val="24"/>
        </w:rPr>
        <w:br/>
        <w:t>He can be reached at: hafizahsaan73@gmail.com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933F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933FA"/>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933FA"/>
    <w:rPr>
      <w:color w:val="0000FF"/>
      <w:u w:val="single"/>
    </w:rPr>
  </w:style>
  <w:style w:type="paragraph" w:styleId="NormalWeb">
    <w:name w:val="Normal (Web)"/>
    <w:basedOn w:val="Normal"/>
    <w:uiPriority w:val="99"/>
    <w:semiHidden/>
    <w:unhideWhenUsed/>
    <w:rsid w:val="009933F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75290448">
      <w:bodyDiv w:val="1"/>
      <w:marLeft w:val="0"/>
      <w:marRight w:val="0"/>
      <w:marTop w:val="0"/>
      <w:marBottom w:val="0"/>
      <w:divBdr>
        <w:top w:val="none" w:sz="0" w:space="0" w:color="auto"/>
        <w:left w:val="none" w:sz="0" w:space="0" w:color="auto"/>
        <w:bottom w:val="none" w:sz="0" w:space="0" w:color="auto"/>
        <w:right w:val="none" w:sz="0" w:space="0" w:color="auto"/>
      </w:divBdr>
      <w:divsChild>
        <w:div w:id="915214034">
          <w:marLeft w:val="0"/>
          <w:marRight w:val="0"/>
          <w:marTop w:val="0"/>
          <w:marBottom w:val="0"/>
          <w:divBdr>
            <w:top w:val="none" w:sz="0" w:space="0" w:color="auto"/>
            <w:left w:val="none" w:sz="0" w:space="0" w:color="auto"/>
            <w:bottom w:val="none" w:sz="0" w:space="0" w:color="auto"/>
            <w:right w:val="none" w:sz="0" w:space="0" w:color="auto"/>
          </w:divBdr>
        </w:div>
        <w:div w:id="2103988414">
          <w:marLeft w:val="0"/>
          <w:marRight w:val="0"/>
          <w:marTop w:val="0"/>
          <w:marBottom w:val="0"/>
          <w:divBdr>
            <w:top w:val="none" w:sz="0" w:space="0" w:color="auto"/>
            <w:left w:val="none" w:sz="0" w:space="0" w:color="auto"/>
            <w:bottom w:val="none" w:sz="0" w:space="0" w:color="auto"/>
            <w:right w:val="none" w:sz="0" w:space="0" w:color="auto"/>
          </w:divBdr>
          <w:divsChild>
            <w:div w:id="2109690122">
              <w:marLeft w:val="0"/>
              <w:marRight w:val="0"/>
              <w:marTop w:val="0"/>
              <w:marBottom w:val="0"/>
              <w:divBdr>
                <w:top w:val="none" w:sz="0" w:space="0" w:color="auto"/>
                <w:left w:val="none" w:sz="0" w:space="0" w:color="auto"/>
                <w:bottom w:val="none" w:sz="0" w:space="0" w:color="auto"/>
                <w:right w:val="none" w:sz="0" w:space="0" w:color="auto"/>
              </w:divBdr>
              <w:divsChild>
                <w:div w:id="1957256088">
                  <w:marLeft w:val="0"/>
                  <w:marRight w:val="0"/>
                  <w:marTop w:val="0"/>
                  <w:marBottom w:val="0"/>
                  <w:divBdr>
                    <w:top w:val="none" w:sz="0" w:space="0" w:color="auto"/>
                    <w:left w:val="none" w:sz="0" w:space="0" w:color="auto"/>
                    <w:bottom w:val="none" w:sz="0" w:space="0" w:color="auto"/>
                    <w:right w:val="none" w:sz="0" w:space="0" w:color="auto"/>
                  </w:divBdr>
                  <w:divsChild>
                    <w:div w:id="1890653252">
                      <w:marLeft w:val="0"/>
                      <w:marRight w:val="0"/>
                      <w:marTop w:val="0"/>
                      <w:marBottom w:val="0"/>
                      <w:divBdr>
                        <w:top w:val="none" w:sz="0" w:space="0" w:color="auto"/>
                        <w:left w:val="none" w:sz="0" w:space="0" w:color="auto"/>
                        <w:bottom w:val="none" w:sz="0" w:space="0" w:color="auto"/>
                        <w:right w:val="none" w:sz="0" w:space="0" w:color="auto"/>
                      </w:divBdr>
                      <w:divsChild>
                        <w:div w:id="529992667">
                          <w:marLeft w:val="0"/>
                          <w:marRight w:val="0"/>
                          <w:marTop w:val="0"/>
                          <w:marBottom w:val="0"/>
                          <w:divBdr>
                            <w:top w:val="none" w:sz="0" w:space="0" w:color="auto"/>
                            <w:left w:val="none" w:sz="0" w:space="0" w:color="auto"/>
                            <w:bottom w:val="none" w:sz="0" w:space="0" w:color="auto"/>
                            <w:right w:val="none" w:sz="0" w:space="0" w:color="auto"/>
                          </w:divBdr>
                        </w:div>
                        <w:div w:id="1557348774">
                          <w:marLeft w:val="0"/>
                          <w:marRight w:val="0"/>
                          <w:marTop w:val="0"/>
                          <w:marBottom w:val="0"/>
                          <w:divBdr>
                            <w:top w:val="none" w:sz="0" w:space="0" w:color="auto"/>
                            <w:left w:val="none" w:sz="0" w:space="0" w:color="auto"/>
                            <w:bottom w:val="none" w:sz="0" w:space="0" w:color="auto"/>
                            <w:right w:val="none" w:sz="0" w:space="0" w:color="auto"/>
                          </w:divBdr>
                        </w:div>
                        <w:div w:id="7289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10402">
          <w:marLeft w:val="0"/>
          <w:marRight w:val="0"/>
          <w:marTop w:val="0"/>
          <w:marBottom w:val="0"/>
          <w:divBdr>
            <w:top w:val="none" w:sz="0" w:space="0" w:color="auto"/>
            <w:left w:val="none" w:sz="0" w:space="0" w:color="auto"/>
            <w:bottom w:val="none" w:sz="0" w:space="0" w:color="auto"/>
            <w:right w:val="none" w:sz="0" w:space="0" w:color="auto"/>
          </w:divBdr>
          <w:divsChild>
            <w:div w:id="1933928573">
              <w:marLeft w:val="0"/>
              <w:marRight w:val="0"/>
              <w:marTop w:val="0"/>
              <w:marBottom w:val="0"/>
              <w:divBdr>
                <w:top w:val="none" w:sz="0" w:space="0" w:color="auto"/>
                <w:left w:val="none" w:sz="0" w:space="0" w:color="auto"/>
                <w:bottom w:val="none" w:sz="0" w:space="0" w:color="auto"/>
                <w:right w:val="none" w:sz="0" w:space="0" w:color="auto"/>
              </w:divBdr>
              <w:divsChild>
                <w:div w:id="1650209535">
                  <w:marLeft w:val="0"/>
                  <w:marRight w:val="0"/>
                  <w:marTop w:val="0"/>
                  <w:marBottom w:val="0"/>
                  <w:divBdr>
                    <w:top w:val="none" w:sz="0" w:space="0" w:color="auto"/>
                    <w:left w:val="none" w:sz="0" w:space="0" w:color="auto"/>
                    <w:bottom w:val="none" w:sz="0" w:space="0" w:color="auto"/>
                    <w:right w:val="none" w:sz="0" w:space="0" w:color="auto"/>
                  </w:divBdr>
                  <w:divsChild>
                    <w:div w:id="435371008">
                      <w:marLeft w:val="0"/>
                      <w:marRight w:val="0"/>
                      <w:marTop w:val="0"/>
                      <w:marBottom w:val="0"/>
                      <w:divBdr>
                        <w:top w:val="none" w:sz="0" w:space="0" w:color="auto"/>
                        <w:left w:val="none" w:sz="0" w:space="0" w:color="auto"/>
                        <w:bottom w:val="none" w:sz="0" w:space="0" w:color="auto"/>
                        <w:right w:val="none" w:sz="0" w:space="0" w:color="auto"/>
                      </w:divBdr>
                    </w:div>
                  </w:divsChild>
                </w:div>
                <w:div w:id="2088073958">
                  <w:marLeft w:val="0"/>
                  <w:marRight w:val="0"/>
                  <w:marTop w:val="0"/>
                  <w:marBottom w:val="0"/>
                  <w:divBdr>
                    <w:top w:val="none" w:sz="0" w:space="0" w:color="auto"/>
                    <w:left w:val="none" w:sz="0" w:space="0" w:color="auto"/>
                    <w:bottom w:val="none" w:sz="0" w:space="0" w:color="auto"/>
                    <w:right w:val="none" w:sz="0" w:space="0" w:color="auto"/>
                  </w:divBdr>
                  <w:divsChild>
                    <w:div w:id="2023701565">
                      <w:marLeft w:val="0"/>
                      <w:marRight w:val="0"/>
                      <w:marTop w:val="0"/>
                      <w:marBottom w:val="0"/>
                      <w:divBdr>
                        <w:top w:val="none" w:sz="0" w:space="0" w:color="auto"/>
                        <w:left w:val="none" w:sz="0" w:space="0" w:color="auto"/>
                        <w:bottom w:val="none" w:sz="0" w:space="0" w:color="auto"/>
                        <w:right w:val="none" w:sz="0" w:space="0" w:color="auto"/>
                      </w:divBdr>
                    </w:div>
                  </w:divsChild>
                </w:div>
                <w:div w:id="216936250">
                  <w:marLeft w:val="0"/>
                  <w:marRight w:val="0"/>
                  <w:marTop w:val="0"/>
                  <w:marBottom w:val="0"/>
                  <w:divBdr>
                    <w:top w:val="none" w:sz="0" w:space="0" w:color="auto"/>
                    <w:left w:val="none" w:sz="0" w:space="0" w:color="auto"/>
                    <w:bottom w:val="none" w:sz="0" w:space="0" w:color="auto"/>
                    <w:right w:val="none" w:sz="0" w:space="0" w:color="auto"/>
                  </w:divBdr>
                  <w:divsChild>
                    <w:div w:id="1885604094">
                      <w:marLeft w:val="0"/>
                      <w:marRight w:val="0"/>
                      <w:marTop w:val="0"/>
                      <w:marBottom w:val="0"/>
                      <w:divBdr>
                        <w:top w:val="none" w:sz="0" w:space="0" w:color="auto"/>
                        <w:left w:val="none" w:sz="0" w:space="0" w:color="auto"/>
                        <w:bottom w:val="none" w:sz="0" w:space="0" w:color="auto"/>
                        <w:right w:val="none" w:sz="0" w:space="0" w:color="auto"/>
                      </w:divBdr>
                    </w:div>
                  </w:divsChild>
                </w:div>
                <w:div w:id="2099667641">
                  <w:marLeft w:val="0"/>
                  <w:marRight w:val="0"/>
                  <w:marTop w:val="0"/>
                  <w:marBottom w:val="0"/>
                  <w:divBdr>
                    <w:top w:val="none" w:sz="0" w:space="0" w:color="auto"/>
                    <w:left w:val="none" w:sz="0" w:space="0" w:color="auto"/>
                    <w:bottom w:val="none" w:sz="0" w:space="0" w:color="auto"/>
                    <w:right w:val="none" w:sz="0" w:space="0" w:color="auto"/>
                  </w:divBdr>
                  <w:divsChild>
                    <w:div w:id="1563784724">
                      <w:marLeft w:val="0"/>
                      <w:marRight w:val="0"/>
                      <w:marTop w:val="0"/>
                      <w:marBottom w:val="0"/>
                      <w:divBdr>
                        <w:top w:val="none" w:sz="0" w:space="0" w:color="auto"/>
                        <w:left w:val="none" w:sz="0" w:space="0" w:color="auto"/>
                        <w:bottom w:val="none" w:sz="0" w:space="0" w:color="auto"/>
                        <w:right w:val="none" w:sz="0" w:space="0" w:color="auto"/>
                      </w:divBdr>
                    </w:div>
                  </w:divsChild>
                </w:div>
                <w:div w:id="1956400607">
                  <w:marLeft w:val="0"/>
                  <w:marRight w:val="0"/>
                  <w:marTop w:val="0"/>
                  <w:marBottom w:val="0"/>
                  <w:divBdr>
                    <w:top w:val="none" w:sz="0" w:space="0" w:color="auto"/>
                    <w:left w:val="none" w:sz="0" w:space="0" w:color="auto"/>
                    <w:bottom w:val="none" w:sz="0" w:space="0" w:color="auto"/>
                    <w:right w:val="none" w:sz="0" w:space="0" w:color="auto"/>
                  </w:divBdr>
                  <w:divsChild>
                    <w:div w:id="4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hafiz-ehsaan-ahmad-khok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5715</Characters>
  <Application>Microsoft Office Word</Application>
  <DocSecurity>0</DocSecurity>
  <Lines>47</Lines>
  <Paragraphs>13</Paragraphs>
  <ScaleCrop>false</ScaleCrop>
  <Company>Grizli777</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2025-11-03T05:51:00Z</dcterms:created>
  <dcterms:modified xsi:type="dcterms:W3CDTF">2025-11-03T05:56:00Z</dcterms:modified>
</cp:coreProperties>
</file>