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8" w:rsidRPr="00383C38" w:rsidRDefault="00383C38" w:rsidP="00383C3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83C38">
        <w:rPr>
          <w:rFonts w:ascii="Times New Roman" w:eastAsia="Times New Roman" w:hAnsi="Times New Roman" w:cs="Times New Roman"/>
          <w:b/>
          <w:kern w:val="36"/>
          <w:sz w:val="48"/>
          <w:szCs w:val="48"/>
        </w:rPr>
        <w:t>Reimagining Investment Opportunities</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Sana Eqbal" w:history="1">
        <w:r w:rsidRPr="00383C38">
          <w:rPr>
            <w:rFonts w:ascii="Times New Roman" w:eastAsia="Times New Roman" w:hAnsi="Times New Roman" w:cs="Times New Roman"/>
            <w:bCs w:val="0"/>
            <w:color w:val="0000FF"/>
            <w:sz w:val="24"/>
            <w:szCs w:val="24"/>
            <w:u w:val="single"/>
          </w:rPr>
          <w:t xml:space="preserve">Sana </w:t>
        </w:r>
        <w:proofErr w:type="spellStart"/>
        <w:r w:rsidRPr="00383C38">
          <w:rPr>
            <w:rFonts w:ascii="Times New Roman" w:eastAsia="Times New Roman" w:hAnsi="Times New Roman" w:cs="Times New Roman"/>
            <w:bCs w:val="0"/>
            <w:color w:val="0000FF"/>
            <w:sz w:val="24"/>
            <w:szCs w:val="24"/>
            <w:u w:val="single"/>
          </w:rPr>
          <w:t>Eqbal</w:t>
        </w:r>
        <w:proofErr w:type="spellEnd"/>
      </w:hyperlink>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 xml:space="preserve">January 30, 2024 </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 xml:space="preserve">An exchange between the Ravi Urban Development Authority (RUDA) and the Federation of Pakistan Chambers of Commerce &amp; Industry (FPCCI) is an essential moment in striving for economic renewal regionally. At this event, </w:t>
      </w:r>
      <w:proofErr w:type="spellStart"/>
      <w:r w:rsidRPr="00383C38">
        <w:rPr>
          <w:rFonts w:ascii="Times New Roman" w:eastAsia="Times New Roman" w:hAnsi="Times New Roman" w:cs="Times New Roman"/>
          <w:bCs w:val="0"/>
          <w:sz w:val="24"/>
          <w:szCs w:val="24"/>
        </w:rPr>
        <w:t>labelled</w:t>
      </w:r>
      <w:proofErr w:type="spellEnd"/>
      <w:r w:rsidRPr="00383C38">
        <w:rPr>
          <w:rFonts w:ascii="Times New Roman" w:eastAsia="Times New Roman" w:hAnsi="Times New Roman" w:cs="Times New Roman"/>
          <w:bCs w:val="0"/>
          <w:sz w:val="24"/>
          <w:szCs w:val="24"/>
        </w:rPr>
        <w:t xml:space="preserve"> “Investment </w:t>
      </w:r>
      <w:proofErr w:type="spellStart"/>
      <w:r w:rsidRPr="00383C38">
        <w:rPr>
          <w:rFonts w:ascii="Times New Roman" w:eastAsia="Times New Roman" w:hAnsi="Times New Roman" w:cs="Times New Roman"/>
          <w:bCs w:val="0"/>
          <w:sz w:val="24"/>
          <w:szCs w:val="24"/>
        </w:rPr>
        <w:t>Reimagined</w:t>
      </w:r>
      <w:proofErr w:type="spellEnd"/>
      <w:r w:rsidRPr="00383C38">
        <w:rPr>
          <w:rFonts w:ascii="Times New Roman" w:eastAsia="Times New Roman" w:hAnsi="Times New Roman" w:cs="Times New Roman"/>
          <w:bCs w:val="0"/>
          <w:sz w:val="24"/>
          <w:szCs w:val="24"/>
        </w:rPr>
        <w:t>,” public and private interests will meet dynamically to share an array of concepts, perspectives, and cooperative efforts that will have the potential to transform both urban development progressions as well as financial growth trajectories.</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The core of this groundbreaking dialogue is going to feature the collaboration between RUDA and FPCCI. This occasion is significant for innovative thinkers to exchange their viewpoints on how public and private sectors should interact in order to create an ideal environment for investment opportunities.</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 xml:space="preserve">For the upcoming event, Chairman FPCCI </w:t>
      </w:r>
      <w:proofErr w:type="spellStart"/>
      <w:r w:rsidRPr="00383C38">
        <w:rPr>
          <w:rFonts w:ascii="Times New Roman" w:eastAsia="Times New Roman" w:hAnsi="Times New Roman" w:cs="Times New Roman"/>
          <w:bCs w:val="0"/>
          <w:sz w:val="24"/>
          <w:szCs w:val="24"/>
        </w:rPr>
        <w:t>Zaki</w:t>
      </w:r>
      <w:proofErr w:type="spellEnd"/>
      <w:r w:rsidRPr="00383C38">
        <w:rPr>
          <w:rFonts w:ascii="Times New Roman" w:eastAsia="Times New Roman" w:hAnsi="Times New Roman" w:cs="Times New Roman"/>
          <w:bCs w:val="0"/>
          <w:sz w:val="24"/>
          <w:szCs w:val="24"/>
        </w:rPr>
        <w:t xml:space="preserve"> </w:t>
      </w:r>
      <w:proofErr w:type="spellStart"/>
      <w:r w:rsidRPr="00383C38">
        <w:rPr>
          <w:rFonts w:ascii="Times New Roman" w:eastAsia="Times New Roman" w:hAnsi="Times New Roman" w:cs="Times New Roman"/>
          <w:bCs w:val="0"/>
          <w:sz w:val="24"/>
          <w:szCs w:val="24"/>
        </w:rPr>
        <w:t>Ijaz</w:t>
      </w:r>
      <w:proofErr w:type="spellEnd"/>
      <w:r w:rsidRPr="00383C38">
        <w:rPr>
          <w:rFonts w:ascii="Times New Roman" w:eastAsia="Times New Roman" w:hAnsi="Times New Roman" w:cs="Times New Roman"/>
          <w:bCs w:val="0"/>
          <w:sz w:val="24"/>
          <w:szCs w:val="24"/>
        </w:rPr>
        <w:t xml:space="preserve"> steers the vital importance of FPCCI as a driving force behind the economy. He emphasized that it plays a vital role in connecting both private sector entities and governmental agencies to promote smooth communication and collaboration between them. Additionally, he highlighted how committed the organization is towards tackling various challenges faced by trade-related sectors while also ensuring that environmental sustainability practices are observed whenever and wherever possible through consistent engagements with relevant stakeholders. “Ultimately, this assures protection of private sector interests through productive dialogues with government authorities at all levels thus leading to effective problem-solving mechanisms being put into place if necessary,” he said.</w:t>
      </w:r>
    </w:p>
    <w:p w:rsidR="00383C38" w:rsidRPr="00383C38" w:rsidRDefault="00383C38" w:rsidP="00383C38">
      <w:pPr>
        <w:spacing w:beforeAutospacing="1" w:afterAutospacing="1" w:line="240" w:lineRule="auto"/>
        <w:ind w:right="72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RUDA and FPCCI have a common hope for what lies ahead – a future characterized by economic growth.</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 xml:space="preserve">CEO RUDA </w:t>
      </w:r>
      <w:proofErr w:type="spellStart"/>
      <w:r w:rsidRPr="00383C38">
        <w:rPr>
          <w:rFonts w:ascii="Times New Roman" w:eastAsia="Times New Roman" w:hAnsi="Times New Roman" w:cs="Times New Roman"/>
          <w:bCs w:val="0"/>
          <w:sz w:val="24"/>
          <w:szCs w:val="24"/>
        </w:rPr>
        <w:t>Imran</w:t>
      </w:r>
      <w:proofErr w:type="spellEnd"/>
      <w:r w:rsidRPr="00383C38">
        <w:rPr>
          <w:rFonts w:ascii="Times New Roman" w:eastAsia="Times New Roman" w:hAnsi="Times New Roman" w:cs="Times New Roman"/>
          <w:bCs w:val="0"/>
          <w:sz w:val="24"/>
          <w:szCs w:val="24"/>
        </w:rPr>
        <w:t xml:space="preserve"> </w:t>
      </w:r>
      <w:proofErr w:type="spellStart"/>
      <w:r w:rsidRPr="00383C38">
        <w:rPr>
          <w:rFonts w:ascii="Times New Roman" w:eastAsia="Times New Roman" w:hAnsi="Times New Roman" w:cs="Times New Roman"/>
          <w:bCs w:val="0"/>
          <w:sz w:val="24"/>
          <w:szCs w:val="24"/>
        </w:rPr>
        <w:t>Amin</w:t>
      </w:r>
      <w:proofErr w:type="spellEnd"/>
      <w:r w:rsidRPr="00383C38">
        <w:rPr>
          <w:rFonts w:ascii="Times New Roman" w:eastAsia="Times New Roman" w:hAnsi="Times New Roman" w:cs="Times New Roman"/>
          <w:bCs w:val="0"/>
          <w:sz w:val="24"/>
          <w:szCs w:val="24"/>
        </w:rPr>
        <w:t xml:space="preserve"> accentuated the significance of inventive strategies for urban advancement. “Rethinking investment is not merely a contemporary concept; it’s an obligation to transform city landscapes and financial models towards sustainability,” expressed </w:t>
      </w:r>
      <w:proofErr w:type="spellStart"/>
      <w:r w:rsidRPr="00383C38">
        <w:rPr>
          <w:rFonts w:ascii="Times New Roman" w:eastAsia="Times New Roman" w:hAnsi="Times New Roman" w:cs="Times New Roman"/>
          <w:bCs w:val="0"/>
          <w:sz w:val="24"/>
          <w:szCs w:val="24"/>
        </w:rPr>
        <w:t>Amin</w:t>
      </w:r>
      <w:proofErr w:type="spellEnd"/>
      <w:r w:rsidRPr="00383C38">
        <w:rPr>
          <w:rFonts w:ascii="Times New Roman" w:eastAsia="Times New Roman" w:hAnsi="Times New Roman" w:cs="Times New Roman"/>
          <w:bCs w:val="0"/>
          <w:sz w:val="24"/>
          <w:szCs w:val="24"/>
        </w:rPr>
        <w:t xml:space="preserve"> fervently. He emphasized the key role that partnerships like RUDA and FPCCI play in uncovering new possibilities for progressiveness within cities’ economic frameworks.</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 xml:space="preserve">During the dialogue, participants will discuss challenges being faced by both parties seek collaborative solutions and also deliberate on the significance of continuous engagement with government officials to effectively navigate obstacles. </w:t>
      </w:r>
      <w:proofErr w:type="spellStart"/>
      <w:r w:rsidRPr="00383C38">
        <w:rPr>
          <w:rFonts w:ascii="Times New Roman" w:eastAsia="Times New Roman" w:hAnsi="Times New Roman" w:cs="Times New Roman"/>
          <w:bCs w:val="0"/>
          <w:sz w:val="24"/>
          <w:szCs w:val="24"/>
        </w:rPr>
        <w:t>Ijaz</w:t>
      </w:r>
      <w:proofErr w:type="spellEnd"/>
      <w:r w:rsidRPr="00383C38">
        <w:rPr>
          <w:rFonts w:ascii="Times New Roman" w:eastAsia="Times New Roman" w:hAnsi="Times New Roman" w:cs="Times New Roman"/>
          <w:bCs w:val="0"/>
          <w:sz w:val="24"/>
          <w:szCs w:val="24"/>
        </w:rPr>
        <w:t xml:space="preserve"> asserted that “through open </w:t>
      </w:r>
      <w:r w:rsidRPr="00383C38">
        <w:rPr>
          <w:rFonts w:ascii="Times New Roman" w:eastAsia="Times New Roman" w:hAnsi="Times New Roman" w:cs="Times New Roman"/>
          <w:bCs w:val="0"/>
          <w:sz w:val="24"/>
          <w:szCs w:val="24"/>
        </w:rPr>
        <w:lastRenderedPageBreak/>
        <w:t xml:space="preserve">communication, we can bridge gaps and establish policies for promoting a </w:t>
      </w:r>
      <w:proofErr w:type="gramStart"/>
      <w:r w:rsidRPr="00383C38">
        <w:rPr>
          <w:rFonts w:ascii="Times New Roman" w:eastAsia="Times New Roman" w:hAnsi="Times New Roman" w:cs="Times New Roman"/>
          <w:bCs w:val="0"/>
          <w:sz w:val="24"/>
          <w:szCs w:val="24"/>
        </w:rPr>
        <w:t>conducive</w:t>
      </w:r>
      <w:proofErr w:type="gramEnd"/>
      <w:r w:rsidRPr="00383C38">
        <w:rPr>
          <w:rFonts w:ascii="Times New Roman" w:eastAsia="Times New Roman" w:hAnsi="Times New Roman" w:cs="Times New Roman"/>
          <w:bCs w:val="0"/>
          <w:sz w:val="24"/>
          <w:szCs w:val="24"/>
        </w:rPr>
        <w:t xml:space="preserve"> business environment for increased investments.”</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383C38">
        <w:rPr>
          <w:rFonts w:ascii="Times New Roman" w:eastAsia="Times New Roman" w:hAnsi="Times New Roman" w:cs="Times New Roman"/>
          <w:bCs w:val="0"/>
          <w:sz w:val="24"/>
          <w:szCs w:val="24"/>
        </w:rPr>
        <w:t>Amin</w:t>
      </w:r>
      <w:proofErr w:type="spellEnd"/>
      <w:r w:rsidRPr="00383C38">
        <w:rPr>
          <w:rFonts w:ascii="Times New Roman" w:eastAsia="Times New Roman" w:hAnsi="Times New Roman" w:cs="Times New Roman"/>
          <w:bCs w:val="0"/>
          <w:sz w:val="24"/>
          <w:szCs w:val="24"/>
        </w:rPr>
        <w:t xml:space="preserve"> stressed the importance of partnership between public and private sectors in order to ensure that urban development is coherent with economic goals. He stated, “RUDA’s objective is not only to cultivate an environment that showcases financial prosperity but also which augments sustainable living practices.”</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It is clear that RUDA and FPCCI have a common hope for what lies ahead – a future characterized by economic growth fueled by groundbreaking investments and sustainable urban development practices resulting in better living conditions.</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sz w:val="24"/>
          <w:szCs w:val="24"/>
        </w:rPr>
        <w:t xml:space="preserve">A channel of communication between RUDA and FPCCI, which revolves around “Investment </w:t>
      </w:r>
      <w:proofErr w:type="spellStart"/>
      <w:r w:rsidRPr="00383C38">
        <w:rPr>
          <w:rFonts w:ascii="Times New Roman" w:eastAsia="Times New Roman" w:hAnsi="Times New Roman" w:cs="Times New Roman"/>
          <w:bCs w:val="0"/>
          <w:sz w:val="24"/>
          <w:szCs w:val="24"/>
        </w:rPr>
        <w:t>Reimagined</w:t>
      </w:r>
      <w:proofErr w:type="spellEnd"/>
      <w:r w:rsidRPr="00383C38">
        <w:rPr>
          <w:rFonts w:ascii="Times New Roman" w:eastAsia="Times New Roman" w:hAnsi="Times New Roman" w:cs="Times New Roman"/>
          <w:bCs w:val="0"/>
          <w:sz w:val="24"/>
          <w:szCs w:val="24"/>
        </w:rPr>
        <w:t>,” will showcase the strength of collaboration when both public and private sectors would come together to create a narrative that promotes resilience, innovation, and widespread prosperity. This isn’t going to be just an isolated event – it is going to represent significant progress towards reconstructing future ideals where investments play a vital role in shaping landscapes focused on growth and development.</w:t>
      </w:r>
    </w:p>
    <w:p w:rsidR="00383C38" w:rsidRPr="00383C38" w:rsidRDefault="00383C38" w:rsidP="00383C38">
      <w:pPr>
        <w:spacing w:before="100" w:beforeAutospacing="1" w:after="100" w:afterAutospacing="1" w:line="240" w:lineRule="auto"/>
        <w:ind w:right="0"/>
        <w:rPr>
          <w:rFonts w:ascii="Times New Roman" w:eastAsia="Times New Roman" w:hAnsi="Times New Roman" w:cs="Times New Roman"/>
          <w:bCs w:val="0"/>
          <w:sz w:val="24"/>
          <w:szCs w:val="24"/>
        </w:rPr>
      </w:pPr>
      <w:r w:rsidRPr="00383C38">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83C38"/>
    <w:rsid w:val="000F3610"/>
    <w:rsid w:val="002F5C52"/>
    <w:rsid w:val="003256B7"/>
    <w:rsid w:val="0036064A"/>
    <w:rsid w:val="00383C38"/>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83C38"/>
    <w:rPr>
      <w:color w:val="0000FF"/>
      <w:u w:val="single"/>
    </w:rPr>
  </w:style>
  <w:style w:type="paragraph" w:customStyle="1" w:styleId="author-links">
    <w:name w:val="author-links"/>
    <w:basedOn w:val="Normal"/>
    <w:rsid w:val="00383C3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383C3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383C3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10678072">
      <w:bodyDiv w:val="1"/>
      <w:marLeft w:val="0"/>
      <w:marRight w:val="0"/>
      <w:marTop w:val="0"/>
      <w:marBottom w:val="0"/>
      <w:divBdr>
        <w:top w:val="none" w:sz="0" w:space="0" w:color="auto"/>
        <w:left w:val="none" w:sz="0" w:space="0" w:color="auto"/>
        <w:bottom w:val="none" w:sz="0" w:space="0" w:color="auto"/>
        <w:right w:val="none" w:sz="0" w:space="0" w:color="auto"/>
      </w:divBdr>
      <w:divsChild>
        <w:div w:id="1570767828">
          <w:marLeft w:val="0"/>
          <w:marRight w:val="0"/>
          <w:marTop w:val="0"/>
          <w:marBottom w:val="0"/>
          <w:divBdr>
            <w:top w:val="none" w:sz="0" w:space="0" w:color="auto"/>
            <w:left w:val="none" w:sz="0" w:space="0" w:color="auto"/>
            <w:bottom w:val="none" w:sz="0" w:space="0" w:color="auto"/>
            <w:right w:val="none" w:sz="0" w:space="0" w:color="auto"/>
          </w:divBdr>
          <w:divsChild>
            <w:div w:id="1623027432">
              <w:marLeft w:val="0"/>
              <w:marRight w:val="0"/>
              <w:marTop w:val="0"/>
              <w:marBottom w:val="0"/>
              <w:divBdr>
                <w:top w:val="none" w:sz="0" w:space="0" w:color="auto"/>
                <w:left w:val="none" w:sz="0" w:space="0" w:color="auto"/>
                <w:bottom w:val="none" w:sz="0" w:space="0" w:color="auto"/>
                <w:right w:val="none" w:sz="0" w:space="0" w:color="auto"/>
              </w:divBdr>
              <w:divsChild>
                <w:div w:id="2177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4919">
          <w:marLeft w:val="0"/>
          <w:marRight w:val="0"/>
          <w:marTop w:val="0"/>
          <w:marBottom w:val="0"/>
          <w:divBdr>
            <w:top w:val="none" w:sz="0" w:space="0" w:color="auto"/>
            <w:left w:val="none" w:sz="0" w:space="0" w:color="auto"/>
            <w:bottom w:val="none" w:sz="0" w:space="0" w:color="auto"/>
            <w:right w:val="none" w:sz="0" w:space="0" w:color="auto"/>
          </w:divBdr>
          <w:divsChild>
            <w:div w:id="360666225">
              <w:marLeft w:val="0"/>
              <w:marRight w:val="0"/>
              <w:marTop w:val="0"/>
              <w:marBottom w:val="0"/>
              <w:divBdr>
                <w:top w:val="none" w:sz="0" w:space="0" w:color="auto"/>
                <w:left w:val="none" w:sz="0" w:space="0" w:color="auto"/>
                <w:bottom w:val="none" w:sz="0" w:space="0" w:color="auto"/>
                <w:right w:val="none" w:sz="0" w:space="0" w:color="auto"/>
              </w:divBdr>
              <w:divsChild>
                <w:div w:id="62262156">
                  <w:marLeft w:val="0"/>
                  <w:marRight w:val="0"/>
                  <w:marTop w:val="0"/>
                  <w:marBottom w:val="0"/>
                  <w:divBdr>
                    <w:top w:val="none" w:sz="0" w:space="0" w:color="auto"/>
                    <w:left w:val="none" w:sz="0" w:space="0" w:color="auto"/>
                    <w:bottom w:val="none" w:sz="0" w:space="0" w:color="auto"/>
                    <w:right w:val="none" w:sz="0" w:space="0" w:color="auto"/>
                  </w:divBdr>
                  <w:divsChild>
                    <w:div w:id="167950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na-eq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Company>Grizli777</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2024-02-01T04:31:00Z</dcterms:created>
  <dcterms:modified xsi:type="dcterms:W3CDTF">2024-02-01T04:32:00Z</dcterms:modified>
</cp:coreProperties>
</file>