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F72" w:rsidRPr="00504F72" w:rsidRDefault="00504F72" w:rsidP="00504F72">
      <w:pPr>
        <w:shd w:val="clear" w:color="auto" w:fill="FFFFFF"/>
        <w:spacing w:after="96" w:line="240" w:lineRule="auto"/>
        <w:textAlignment w:val="baseline"/>
        <w:outlineLvl w:val="0"/>
        <w:rPr>
          <w:rFonts w:ascii="Helvetica" w:eastAsia="Times New Roman" w:hAnsi="Helvetica" w:cs="Helvetica"/>
          <w:b/>
          <w:bCs/>
          <w:color w:val="111111"/>
          <w:spacing w:val="-10"/>
          <w:kern w:val="36"/>
          <w:sz w:val="63"/>
          <w:szCs w:val="63"/>
        </w:rPr>
      </w:pPr>
      <w:r w:rsidRPr="00504F72">
        <w:rPr>
          <w:rFonts w:ascii="Helvetica" w:eastAsia="Times New Roman" w:hAnsi="Helvetica" w:cs="Helvetica"/>
          <w:b/>
          <w:bCs/>
          <w:color w:val="111111"/>
          <w:spacing w:val="-10"/>
          <w:kern w:val="36"/>
          <w:sz w:val="63"/>
          <w:szCs w:val="63"/>
        </w:rPr>
        <w:t>NFC Debate Returns</w:t>
      </w:r>
    </w:p>
    <w:p w:rsidR="00504F72" w:rsidRPr="00504F72" w:rsidRDefault="00504F72" w:rsidP="00504F72">
      <w:pPr>
        <w:shd w:val="clear" w:color="auto" w:fill="FFFFFF"/>
        <w:spacing w:after="0" w:line="255" w:lineRule="atLeast"/>
        <w:textAlignment w:val="baseline"/>
        <w:rPr>
          <w:rFonts w:ascii="inherit" w:eastAsia="Times New Roman" w:hAnsi="inherit" w:cs="Arial"/>
          <w:color w:val="A0A0A0"/>
          <w:sz w:val="21"/>
          <w:szCs w:val="21"/>
        </w:rPr>
      </w:pPr>
      <w:hyperlink r:id="rId4" w:history="1">
        <w:r w:rsidRPr="00504F72">
          <w:rPr>
            <w:rFonts w:ascii="inherit" w:eastAsia="Times New Roman" w:hAnsi="inherit" w:cs="Arial"/>
            <w:b/>
            <w:bCs/>
            <w:color w:val="C91212"/>
            <w:sz w:val="21"/>
          </w:rPr>
          <w:t xml:space="preserve">Dr. Tariq </w:t>
        </w:r>
        <w:proofErr w:type="spellStart"/>
        <w:r w:rsidRPr="00504F72">
          <w:rPr>
            <w:rFonts w:ascii="inherit" w:eastAsia="Times New Roman" w:hAnsi="inherit" w:cs="Arial"/>
            <w:b/>
            <w:bCs/>
            <w:color w:val="C91212"/>
            <w:sz w:val="21"/>
          </w:rPr>
          <w:t>Rahim</w:t>
        </w:r>
        <w:proofErr w:type="spellEnd"/>
      </w:hyperlink>
    </w:p>
    <w:p w:rsidR="00504F72" w:rsidRPr="00504F72" w:rsidRDefault="00504F72" w:rsidP="00504F72">
      <w:pPr>
        <w:shd w:val="clear" w:color="auto" w:fill="FFFFFF"/>
        <w:spacing w:after="0" w:line="255" w:lineRule="atLeast"/>
        <w:textAlignment w:val="baseline"/>
        <w:rPr>
          <w:rFonts w:ascii="inherit" w:eastAsia="Times New Roman" w:hAnsi="inherit" w:cs="Arial"/>
          <w:color w:val="A0A0A0"/>
          <w:sz w:val="21"/>
          <w:szCs w:val="21"/>
        </w:rPr>
      </w:pPr>
      <w:r w:rsidRPr="00504F72">
        <w:rPr>
          <w:rFonts w:ascii="inherit" w:eastAsia="Times New Roman" w:hAnsi="inherit" w:cs="Arial"/>
          <w:color w:val="A0A0A0"/>
          <w:sz w:val="21"/>
          <w:szCs w:val="21"/>
        </w:rPr>
        <w:t> </w:t>
      </w:r>
    </w:p>
    <w:p w:rsidR="00504F72" w:rsidRPr="00504F72" w:rsidRDefault="00504F72" w:rsidP="00504F72">
      <w:pPr>
        <w:shd w:val="clear" w:color="auto" w:fill="FFFFFF"/>
        <w:spacing w:after="300" w:line="390" w:lineRule="atLeast"/>
        <w:jc w:val="both"/>
        <w:textAlignment w:val="baseline"/>
        <w:rPr>
          <w:rFonts w:ascii="Helvetica" w:eastAsia="Times New Roman" w:hAnsi="Helvetica" w:cs="Helvetica"/>
          <w:color w:val="333333"/>
          <w:sz w:val="24"/>
          <w:szCs w:val="24"/>
        </w:rPr>
      </w:pPr>
      <w:r w:rsidRPr="00504F72">
        <w:rPr>
          <w:rFonts w:ascii="Helvetica" w:eastAsia="Times New Roman" w:hAnsi="Helvetica" w:cs="Helvetica"/>
          <w:color w:val="333333"/>
          <w:sz w:val="24"/>
          <w:szCs w:val="24"/>
        </w:rPr>
        <w:t>You may have heard the chatter that after the 27th Amendment the great tampering of the </w:t>
      </w:r>
    </w:p>
    <w:p w:rsidR="00504F72" w:rsidRPr="00504F72" w:rsidRDefault="00504F72" w:rsidP="00504F72">
      <w:pPr>
        <w:shd w:val="clear" w:color="auto" w:fill="FFFFFF"/>
        <w:spacing w:after="300" w:line="390" w:lineRule="atLeast"/>
        <w:jc w:val="both"/>
        <w:textAlignment w:val="baseline"/>
        <w:rPr>
          <w:rFonts w:ascii="Helvetica" w:eastAsia="Times New Roman" w:hAnsi="Helvetica" w:cs="Helvetica"/>
          <w:color w:val="333333"/>
          <w:sz w:val="24"/>
          <w:szCs w:val="24"/>
        </w:rPr>
      </w:pPr>
      <w:r w:rsidRPr="00504F72">
        <w:rPr>
          <w:rFonts w:ascii="Helvetica" w:eastAsia="Times New Roman" w:hAnsi="Helvetica" w:cs="Helvetica"/>
          <w:color w:val="333333"/>
          <w:sz w:val="24"/>
          <w:szCs w:val="24"/>
        </w:rPr>
        <w:t>National Finance Commission (NFC) Award is once again underway.</w:t>
      </w:r>
    </w:p>
    <w:p w:rsidR="00504F72" w:rsidRPr="00504F72" w:rsidRDefault="00504F72" w:rsidP="00504F72">
      <w:pPr>
        <w:shd w:val="clear" w:color="auto" w:fill="FFFFFF"/>
        <w:spacing w:after="300" w:line="390" w:lineRule="atLeast"/>
        <w:jc w:val="both"/>
        <w:textAlignment w:val="baseline"/>
        <w:rPr>
          <w:rFonts w:ascii="Helvetica" w:eastAsia="Times New Roman" w:hAnsi="Helvetica" w:cs="Helvetica"/>
          <w:color w:val="333333"/>
          <w:sz w:val="24"/>
          <w:szCs w:val="24"/>
        </w:rPr>
      </w:pPr>
      <w:r w:rsidRPr="00504F72">
        <w:rPr>
          <w:rFonts w:ascii="Helvetica" w:eastAsia="Times New Roman" w:hAnsi="Helvetica" w:cs="Helvetica"/>
          <w:color w:val="333333"/>
          <w:sz w:val="24"/>
          <w:szCs w:val="24"/>
        </w:rPr>
        <w:t>The NFC, freshly constituted on Aug 22 with all the pomp and paperwork we have come to expect, still has not held its inaugural session. The Nov 18 date, much like our GDP projections, has quietly been revised downward to some undefined point in the future. And speaking of downward revisions, the growth forecast has nosedived by up to </w:t>
      </w:r>
    </w:p>
    <w:p w:rsidR="00504F72" w:rsidRPr="00504F72" w:rsidRDefault="00504F72" w:rsidP="00504F72">
      <w:pPr>
        <w:shd w:val="clear" w:color="auto" w:fill="FFFFFF"/>
        <w:spacing w:after="300" w:line="390" w:lineRule="atLeast"/>
        <w:jc w:val="both"/>
        <w:textAlignment w:val="baseline"/>
        <w:rPr>
          <w:rFonts w:ascii="Helvetica" w:eastAsia="Times New Roman" w:hAnsi="Helvetica" w:cs="Helvetica"/>
          <w:color w:val="333333"/>
          <w:sz w:val="24"/>
          <w:szCs w:val="24"/>
        </w:rPr>
      </w:pPr>
      <w:proofErr w:type="gramStart"/>
      <w:r w:rsidRPr="00504F72">
        <w:rPr>
          <w:rFonts w:ascii="Helvetica" w:eastAsia="Times New Roman" w:hAnsi="Helvetica" w:cs="Helvetica"/>
          <w:color w:val="333333"/>
          <w:sz w:val="24"/>
          <w:szCs w:val="24"/>
        </w:rPr>
        <w:t>0.7 percentage points.</w:t>
      </w:r>
      <w:proofErr w:type="gramEnd"/>
    </w:p>
    <w:p w:rsidR="00504F72" w:rsidRPr="00504F72" w:rsidRDefault="00504F72" w:rsidP="00504F72">
      <w:pPr>
        <w:shd w:val="clear" w:color="auto" w:fill="FFFFFF"/>
        <w:spacing w:after="300" w:line="390" w:lineRule="atLeast"/>
        <w:jc w:val="both"/>
        <w:textAlignment w:val="baseline"/>
        <w:rPr>
          <w:rFonts w:ascii="Helvetica" w:eastAsia="Times New Roman" w:hAnsi="Helvetica" w:cs="Helvetica"/>
          <w:color w:val="333333"/>
          <w:sz w:val="24"/>
          <w:szCs w:val="24"/>
        </w:rPr>
      </w:pPr>
      <w:r w:rsidRPr="00504F72">
        <w:rPr>
          <w:rFonts w:ascii="Helvetica" w:eastAsia="Times New Roman" w:hAnsi="Helvetica" w:cs="Helvetica"/>
          <w:color w:val="333333"/>
          <w:sz w:val="24"/>
          <w:szCs w:val="24"/>
        </w:rPr>
        <w:t xml:space="preserve">For years now, officials in the finance ministry and politicians of all parties, when they magically find themselves in Islamabad, have dreamed of trimming the provinces’ share. It would have happened already if not for that stubborn thing known as the 18th Amendment, which has a nasty habit of empowering provinces and irritating the centre. Were it not for the sensitivities of centre-province politics, especially the PPP’s long-standing </w:t>
      </w:r>
      <w:proofErr w:type="spellStart"/>
      <w:r w:rsidRPr="00504F72">
        <w:rPr>
          <w:rFonts w:ascii="Helvetica" w:eastAsia="Times New Roman" w:hAnsi="Helvetica" w:cs="Helvetica"/>
          <w:color w:val="333333"/>
          <w:sz w:val="24"/>
          <w:szCs w:val="24"/>
        </w:rPr>
        <w:t>defence</w:t>
      </w:r>
      <w:proofErr w:type="spellEnd"/>
      <w:r w:rsidRPr="00504F72">
        <w:rPr>
          <w:rFonts w:ascii="Helvetica" w:eastAsia="Times New Roman" w:hAnsi="Helvetica" w:cs="Helvetica"/>
          <w:color w:val="333333"/>
          <w:sz w:val="24"/>
          <w:szCs w:val="24"/>
        </w:rPr>
        <w:t xml:space="preserve"> of provincial autonomy, such revisions might have come sooner.</w:t>
      </w:r>
    </w:p>
    <w:p w:rsidR="00504F72" w:rsidRPr="00504F72" w:rsidRDefault="00504F72" w:rsidP="00504F72">
      <w:pPr>
        <w:shd w:val="clear" w:color="auto" w:fill="FFFFFF"/>
        <w:spacing w:line="390" w:lineRule="atLeast"/>
        <w:jc w:val="both"/>
        <w:textAlignment w:val="baseline"/>
        <w:rPr>
          <w:rFonts w:ascii="inherit" w:eastAsia="Times New Roman" w:hAnsi="inherit" w:cs="Arial"/>
          <w:color w:val="333333"/>
          <w:sz w:val="24"/>
          <w:szCs w:val="24"/>
        </w:rPr>
      </w:pPr>
      <w:hyperlink r:id="rId5" w:history="1">
        <w:r w:rsidRPr="00504F72">
          <w:rPr>
            <w:rFonts w:ascii="inherit" w:eastAsia="Times New Roman" w:hAnsi="inherit" w:cs="Arial"/>
            <w:color w:val="222222"/>
            <w:sz w:val="24"/>
            <w:szCs w:val="24"/>
          </w:rPr>
          <w:t>Trump makes major reversal, says House Republicans should vote to release Epstein files</w:t>
        </w:r>
      </w:hyperlink>
    </w:p>
    <w:p w:rsidR="00504F72" w:rsidRPr="00504F72" w:rsidRDefault="00504F72" w:rsidP="00504F72">
      <w:pPr>
        <w:shd w:val="clear" w:color="auto" w:fill="FFFFFF"/>
        <w:spacing w:after="300" w:line="390" w:lineRule="atLeast"/>
        <w:jc w:val="both"/>
        <w:textAlignment w:val="baseline"/>
        <w:rPr>
          <w:rFonts w:ascii="Helvetica" w:eastAsia="Times New Roman" w:hAnsi="Helvetica" w:cs="Helvetica"/>
          <w:color w:val="333333"/>
          <w:sz w:val="24"/>
          <w:szCs w:val="24"/>
        </w:rPr>
      </w:pPr>
      <w:r w:rsidRPr="00504F72">
        <w:rPr>
          <w:rFonts w:ascii="Helvetica" w:eastAsia="Times New Roman" w:hAnsi="Helvetica" w:cs="Helvetica"/>
          <w:color w:val="333333"/>
          <w:sz w:val="24"/>
          <w:szCs w:val="24"/>
        </w:rPr>
        <w:t xml:space="preserve">At the heart of the debate is Article 160(3A), which stipulates that a province’s share “shall not be less than” what it received under the previous award. That share currently stands at 57.5 percent of the divisible pool. For now, legal pathways for altering this distribution are limited. The federal government has already removed the lucrative petroleum levy from the divisible pool by </w:t>
      </w:r>
      <w:proofErr w:type="spellStart"/>
      <w:r w:rsidRPr="00504F72">
        <w:rPr>
          <w:rFonts w:ascii="Helvetica" w:eastAsia="Times New Roman" w:hAnsi="Helvetica" w:cs="Helvetica"/>
          <w:color w:val="333333"/>
          <w:sz w:val="24"/>
          <w:szCs w:val="24"/>
        </w:rPr>
        <w:t>labelling</w:t>
      </w:r>
      <w:proofErr w:type="spellEnd"/>
      <w:r w:rsidRPr="00504F72">
        <w:rPr>
          <w:rFonts w:ascii="Helvetica" w:eastAsia="Times New Roman" w:hAnsi="Helvetica" w:cs="Helvetica"/>
          <w:color w:val="333333"/>
          <w:sz w:val="24"/>
          <w:szCs w:val="24"/>
        </w:rPr>
        <w:t xml:space="preserve"> it a “developmental levy” rather than a tax.</w:t>
      </w:r>
    </w:p>
    <w:p w:rsidR="00504F72" w:rsidRPr="00504F72" w:rsidRDefault="00504F72" w:rsidP="00504F72">
      <w:pPr>
        <w:shd w:val="clear" w:color="auto" w:fill="FFFFFF"/>
        <w:spacing w:after="300" w:line="390" w:lineRule="atLeast"/>
        <w:jc w:val="both"/>
        <w:textAlignment w:val="baseline"/>
        <w:rPr>
          <w:rFonts w:ascii="Helvetica" w:eastAsia="Times New Roman" w:hAnsi="Helvetica" w:cs="Helvetica"/>
          <w:color w:val="333333"/>
          <w:sz w:val="24"/>
          <w:szCs w:val="24"/>
        </w:rPr>
      </w:pPr>
      <w:r w:rsidRPr="00504F72">
        <w:rPr>
          <w:rFonts w:ascii="Helvetica" w:eastAsia="Times New Roman" w:hAnsi="Helvetica" w:cs="Helvetica"/>
          <w:color w:val="333333"/>
          <w:sz w:val="24"/>
          <w:szCs w:val="24"/>
        </w:rPr>
        <w:t xml:space="preserve">Now, theoretically, the ruling coalition has the numbers to bulldoze an amendment through Parliament. And we have seen that constitutional norms are more like polite suggestions. If the state wants votes, votes magically appear. But the real wildcard here </w:t>
      </w:r>
      <w:r w:rsidRPr="00504F72">
        <w:rPr>
          <w:rFonts w:ascii="Helvetica" w:eastAsia="Times New Roman" w:hAnsi="Helvetica" w:cs="Helvetica"/>
          <w:color w:val="333333"/>
          <w:sz w:val="24"/>
          <w:szCs w:val="24"/>
        </w:rPr>
        <w:lastRenderedPageBreak/>
        <w:t>is not the Constitution. It is the PPP. Their historical investment in the 18th Amendment and the current NFC Award is no small thing. Will they budge? Only if the establishment decides that budging is the patriotic thing to do.</w:t>
      </w:r>
    </w:p>
    <w:p w:rsidR="00504F72" w:rsidRPr="00504F72" w:rsidRDefault="00504F72" w:rsidP="00504F72">
      <w:pPr>
        <w:shd w:val="clear" w:color="auto" w:fill="FFFFFF"/>
        <w:spacing w:line="390" w:lineRule="atLeast"/>
        <w:jc w:val="both"/>
        <w:textAlignment w:val="baseline"/>
        <w:rPr>
          <w:rFonts w:ascii="inherit" w:eastAsia="Times New Roman" w:hAnsi="inherit" w:cs="Arial"/>
          <w:color w:val="333333"/>
          <w:sz w:val="24"/>
          <w:szCs w:val="24"/>
        </w:rPr>
      </w:pPr>
      <w:hyperlink r:id="rId6" w:history="1">
        <w:r w:rsidRPr="00504F72">
          <w:rPr>
            <w:rFonts w:ascii="inherit" w:eastAsia="Times New Roman" w:hAnsi="inherit" w:cs="Arial"/>
            <w:color w:val="222222"/>
            <w:sz w:val="24"/>
            <w:szCs w:val="24"/>
          </w:rPr>
          <w:t>UN Security Council adopts resolution establishing Gaza Board of Peace, stabilization force</w:t>
        </w:r>
      </w:hyperlink>
    </w:p>
    <w:p w:rsidR="00504F72" w:rsidRPr="00504F72" w:rsidRDefault="00504F72" w:rsidP="00504F72">
      <w:pPr>
        <w:shd w:val="clear" w:color="auto" w:fill="FFFFFF"/>
        <w:spacing w:after="300" w:line="390" w:lineRule="atLeast"/>
        <w:jc w:val="both"/>
        <w:textAlignment w:val="baseline"/>
        <w:rPr>
          <w:rFonts w:ascii="Helvetica" w:eastAsia="Times New Roman" w:hAnsi="Helvetica" w:cs="Helvetica"/>
          <w:color w:val="333333"/>
          <w:sz w:val="24"/>
          <w:szCs w:val="24"/>
        </w:rPr>
      </w:pPr>
      <w:r w:rsidRPr="00504F72">
        <w:rPr>
          <w:rFonts w:ascii="Helvetica" w:eastAsia="Times New Roman" w:hAnsi="Helvetica" w:cs="Helvetica"/>
          <w:color w:val="333333"/>
          <w:sz w:val="24"/>
          <w:szCs w:val="24"/>
        </w:rPr>
        <w:t xml:space="preserve">Most mainstream conversations about the NFC are drenched in technocratic jargon. Centrists argue that the federation is broke because it carries the heavy burdens of subsidies, pensions, </w:t>
      </w:r>
      <w:proofErr w:type="spellStart"/>
      <w:r w:rsidRPr="00504F72">
        <w:rPr>
          <w:rFonts w:ascii="Helvetica" w:eastAsia="Times New Roman" w:hAnsi="Helvetica" w:cs="Helvetica"/>
          <w:color w:val="333333"/>
          <w:sz w:val="24"/>
          <w:szCs w:val="24"/>
        </w:rPr>
        <w:t>defence</w:t>
      </w:r>
      <w:proofErr w:type="spellEnd"/>
      <w:r w:rsidRPr="00504F72">
        <w:rPr>
          <w:rFonts w:ascii="Helvetica" w:eastAsia="Times New Roman" w:hAnsi="Helvetica" w:cs="Helvetica"/>
          <w:color w:val="333333"/>
          <w:sz w:val="24"/>
          <w:szCs w:val="24"/>
        </w:rPr>
        <w:t xml:space="preserve"> and debt-servicing, yet receives only a sliver of the divisible pool. Provinces, they say, spend recklessly, raise no revenue and treat public money like an overdraft-free credit card. Whether or not you agree, the point remains that the NFC is not a charity scheme for the provinces. It is a constitutional arrangement crafted through political consensus 15 years ago. The provinces did not mug the centre in a dark alley. Everyone signed the agreement sober.</w:t>
      </w:r>
    </w:p>
    <w:p w:rsidR="00504F72" w:rsidRPr="00504F72" w:rsidRDefault="00504F72" w:rsidP="00504F72">
      <w:pPr>
        <w:shd w:val="clear" w:color="auto" w:fill="FFFFFF"/>
        <w:spacing w:after="300" w:line="390" w:lineRule="atLeast"/>
        <w:jc w:val="both"/>
        <w:textAlignment w:val="baseline"/>
        <w:rPr>
          <w:rFonts w:ascii="Helvetica" w:eastAsia="Times New Roman" w:hAnsi="Helvetica" w:cs="Helvetica"/>
          <w:color w:val="333333"/>
          <w:sz w:val="24"/>
          <w:szCs w:val="24"/>
        </w:rPr>
      </w:pPr>
      <w:r w:rsidRPr="00504F72">
        <w:rPr>
          <w:rFonts w:ascii="Helvetica" w:eastAsia="Times New Roman" w:hAnsi="Helvetica" w:cs="Helvetica"/>
          <w:color w:val="333333"/>
          <w:sz w:val="24"/>
          <w:szCs w:val="24"/>
        </w:rPr>
        <w:t>But there is another dimension to the NFC that rarely enters polite policy debates, and that is politics. Not IMF-program politics or hybrid regime politics, but what little remains of actual democratic politics. For the past decade, the federal arena has become a graveyard of political agency. Between military whims and IMF spreadsheets, civilian governments at the centre have had barely any room to breathe, let alone govern. Performance does not matter; compliance does.</w:t>
      </w:r>
    </w:p>
    <w:p w:rsidR="00504F72" w:rsidRPr="00504F72" w:rsidRDefault="00504F72" w:rsidP="00504F72">
      <w:pPr>
        <w:shd w:val="clear" w:color="auto" w:fill="FFFFFF"/>
        <w:spacing w:line="390" w:lineRule="atLeast"/>
        <w:jc w:val="both"/>
        <w:textAlignment w:val="baseline"/>
        <w:rPr>
          <w:rFonts w:ascii="inherit" w:eastAsia="Times New Roman" w:hAnsi="inherit" w:cs="Arial"/>
          <w:color w:val="333333"/>
          <w:sz w:val="24"/>
          <w:szCs w:val="24"/>
        </w:rPr>
      </w:pPr>
      <w:hyperlink r:id="rId7" w:history="1">
        <w:r w:rsidRPr="00504F72">
          <w:rPr>
            <w:rFonts w:ascii="inherit" w:eastAsia="Times New Roman" w:hAnsi="inherit" w:cs="Arial"/>
            <w:color w:val="222222"/>
            <w:sz w:val="24"/>
            <w:szCs w:val="24"/>
          </w:rPr>
          <w:t>PM says Pakistan Railways to expand network to Central Asia</w:t>
        </w:r>
      </w:hyperlink>
    </w:p>
    <w:p w:rsidR="00504F72" w:rsidRPr="00504F72" w:rsidRDefault="00504F72" w:rsidP="00504F72">
      <w:pPr>
        <w:shd w:val="clear" w:color="auto" w:fill="FFFFFF"/>
        <w:spacing w:after="300" w:line="390" w:lineRule="atLeast"/>
        <w:jc w:val="both"/>
        <w:textAlignment w:val="baseline"/>
        <w:rPr>
          <w:rFonts w:ascii="Helvetica" w:eastAsia="Times New Roman" w:hAnsi="Helvetica" w:cs="Helvetica"/>
          <w:color w:val="333333"/>
          <w:sz w:val="24"/>
          <w:szCs w:val="24"/>
        </w:rPr>
      </w:pPr>
      <w:r w:rsidRPr="00504F72">
        <w:rPr>
          <w:rFonts w:ascii="Helvetica" w:eastAsia="Times New Roman" w:hAnsi="Helvetica" w:cs="Helvetica"/>
          <w:color w:val="333333"/>
          <w:sz w:val="24"/>
          <w:szCs w:val="24"/>
        </w:rPr>
        <w:t xml:space="preserve">The provinces, however, still have some oxygen. </w:t>
      </w:r>
      <w:proofErr w:type="gramStart"/>
      <w:r w:rsidRPr="00504F72">
        <w:rPr>
          <w:rFonts w:ascii="Helvetica" w:eastAsia="Times New Roman" w:hAnsi="Helvetica" w:cs="Helvetica"/>
          <w:color w:val="333333"/>
          <w:sz w:val="24"/>
          <w:szCs w:val="24"/>
        </w:rPr>
        <w:t>That oxygen is money—NFC money.</w:t>
      </w:r>
      <w:proofErr w:type="gramEnd"/>
      <w:r w:rsidRPr="00504F72">
        <w:rPr>
          <w:rFonts w:ascii="Helvetica" w:eastAsia="Times New Roman" w:hAnsi="Helvetica" w:cs="Helvetica"/>
          <w:color w:val="333333"/>
          <w:sz w:val="24"/>
          <w:szCs w:val="24"/>
        </w:rPr>
        <w:t xml:space="preserve"> It is through provincial budgets that politicians build roads, expand social programs, hand out jobs and attempt the quaint old practice of earning votes. Slashing the provincial share will suffocate what remains of party politics. And perhaps, for some, that is precisely the point.</w:t>
      </w:r>
    </w:p>
    <w:p w:rsidR="00504F72" w:rsidRPr="00504F72" w:rsidRDefault="00504F72" w:rsidP="00504F72">
      <w:pPr>
        <w:shd w:val="clear" w:color="auto" w:fill="FFFFFF"/>
        <w:spacing w:after="300" w:line="390" w:lineRule="atLeast"/>
        <w:jc w:val="both"/>
        <w:textAlignment w:val="baseline"/>
        <w:rPr>
          <w:rFonts w:ascii="Helvetica" w:eastAsia="Times New Roman" w:hAnsi="Helvetica" w:cs="Helvetica"/>
          <w:color w:val="333333"/>
          <w:sz w:val="24"/>
          <w:szCs w:val="24"/>
        </w:rPr>
      </w:pPr>
      <w:r w:rsidRPr="00504F72">
        <w:rPr>
          <w:rFonts w:ascii="Helvetica" w:eastAsia="Times New Roman" w:hAnsi="Helvetica" w:cs="Helvetica"/>
          <w:color w:val="333333"/>
          <w:sz w:val="24"/>
          <w:szCs w:val="24"/>
        </w:rPr>
        <w:t xml:space="preserve">But there is an alternative that could satisfy the efficiency-obsessed centrists and keep democratic space alive: push fiscal power further down to local governments. Guarantee a share for them, but only if elected ones actually exist. In their absence, let the centre hold back that amount from the divisible pool. This would encourage a </w:t>
      </w:r>
      <w:r w:rsidRPr="00504F72">
        <w:rPr>
          <w:rFonts w:ascii="Helvetica" w:eastAsia="Times New Roman" w:hAnsi="Helvetica" w:cs="Helvetica"/>
          <w:color w:val="333333"/>
          <w:sz w:val="24"/>
          <w:szCs w:val="24"/>
        </w:rPr>
        <w:lastRenderedPageBreak/>
        <w:t>functional third tier, improve spending efficiency and give political actors real incentives to perform, not just to obey.</w:t>
      </w:r>
    </w:p>
    <w:p w:rsidR="00504F72" w:rsidRPr="00504F72" w:rsidRDefault="00504F72" w:rsidP="00504F72">
      <w:pPr>
        <w:shd w:val="clear" w:color="auto" w:fill="FFFFFF"/>
        <w:spacing w:line="390" w:lineRule="atLeast"/>
        <w:jc w:val="both"/>
        <w:textAlignment w:val="baseline"/>
        <w:rPr>
          <w:rFonts w:ascii="Helvetica" w:eastAsia="Times New Roman" w:hAnsi="Helvetica" w:cs="Helvetica"/>
          <w:color w:val="333333"/>
          <w:sz w:val="24"/>
          <w:szCs w:val="24"/>
        </w:rPr>
      </w:pPr>
      <w:proofErr w:type="gramStart"/>
      <w:r w:rsidRPr="00504F72">
        <w:rPr>
          <w:rFonts w:ascii="Helvetica" w:eastAsia="Times New Roman" w:hAnsi="Helvetica" w:cs="Helvetica"/>
          <w:color w:val="333333"/>
          <w:sz w:val="24"/>
          <w:szCs w:val="24"/>
        </w:rPr>
        <w:t>A radical idea, perhaps.</w:t>
      </w:r>
      <w:proofErr w:type="gramEnd"/>
      <w:r w:rsidRPr="00504F72">
        <w:rPr>
          <w:rFonts w:ascii="Helvetica" w:eastAsia="Times New Roman" w:hAnsi="Helvetica" w:cs="Helvetica"/>
          <w:color w:val="333333"/>
          <w:sz w:val="24"/>
          <w:szCs w:val="24"/>
        </w:rPr>
        <w:t xml:space="preserve"> But then again, in a country where decimal points can spark political warfare, maybe radical is exactly what we need.</w:t>
      </w:r>
    </w:p>
    <w:p w:rsidR="006E5A02" w:rsidRDefault="006E5A02"/>
    <w:sectPr w:rsidR="006E5A02" w:rsidSect="006E5A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04F72"/>
    <w:rsid w:val="00504F72"/>
    <w:rsid w:val="006E5A0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A02"/>
  </w:style>
  <w:style w:type="paragraph" w:styleId="Heading1">
    <w:name w:val="heading 1"/>
    <w:basedOn w:val="Normal"/>
    <w:link w:val="Heading1Char"/>
    <w:uiPriority w:val="9"/>
    <w:qFormat/>
    <w:rsid w:val="00504F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04F7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F7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04F72"/>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04F72"/>
    <w:rPr>
      <w:color w:val="0000FF"/>
      <w:u w:val="single"/>
    </w:rPr>
  </w:style>
  <w:style w:type="paragraph" w:styleId="NormalWeb">
    <w:name w:val="Normal (Web)"/>
    <w:basedOn w:val="Normal"/>
    <w:uiPriority w:val="99"/>
    <w:semiHidden/>
    <w:unhideWhenUsed/>
    <w:rsid w:val="00504F7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01636554">
      <w:bodyDiv w:val="1"/>
      <w:marLeft w:val="0"/>
      <w:marRight w:val="0"/>
      <w:marTop w:val="0"/>
      <w:marBottom w:val="0"/>
      <w:divBdr>
        <w:top w:val="none" w:sz="0" w:space="0" w:color="auto"/>
        <w:left w:val="none" w:sz="0" w:space="0" w:color="auto"/>
        <w:bottom w:val="none" w:sz="0" w:space="0" w:color="auto"/>
        <w:right w:val="none" w:sz="0" w:space="0" w:color="auto"/>
      </w:divBdr>
      <w:divsChild>
        <w:div w:id="1543906944">
          <w:marLeft w:val="0"/>
          <w:marRight w:val="0"/>
          <w:marTop w:val="0"/>
          <w:marBottom w:val="450"/>
          <w:divBdr>
            <w:top w:val="none" w:sz="0" w:space="0" w:color="auto"/>
            <w:left w:val="none" w:sz="0" w:space="0" w:color="auto"/>
            <w:bottom w:val="none" w:sz="0" w:space="0" w:color="auto"/>
            <w:right w:val="none" w:sz="0" w:space="0" w:color="auto"/>
          </w:divBdr>
        </w:div>
        <w:div w:id="1394884981">
          <w:marLeft w:val="0"/>
          <w:marRight w:val="0"/>
          <w:marTop w:val="0"/>
          <w:marBottom w:val="450"/>
          <w:divBdr>
            <w:top w:val="none" w:sz="0" w:space="0" w:color="auto"/>
            <w:left w:val="none" w:sz="0" w:space="0" w:color="auto"/>
            <w:bottom w:val="none" w:sz="0" w:space="0" w:color="auto"/>
            <w:right w:val="none" w:sz="0" w:space="0" w:color="auto"/>
          </w:divBdr>
          <w:divsChild>
            <w:div w:id="2045593257">
              <w:marLeft w:val="0"/>
              <w:marRight w:val="0"/>
              <w:marTop w:val="300"/>
              <w:marBottom w:val="0"/>
              <w:divBdr>
                <w:top w:val="none" w:sz="0" w:space="0" w:color="auto"/>
                <w:left w:val="none" w:sz="0" w:space="0" w:color="auto"/>
                <w:bottom w:val="none" w:sz="0" w:space="0" w:color="auto"/>
                <w:right w:val="none" w:sz="0" w:space="0" w:color="auto"/>
              </w:divBdr>
              <w:divsChild>
                <w:div w:id="802843355">
                  <w:marLeft w:val="0"/>
                  <w:marRight w:val="0"/>
                  <w:marTop w:val="0"/>
                  <w:marBottom w:val="225"/>
                  <w:divBdr>
                    <w:top w:val="none" w:sz="0" w:space="0" w:color="auto"/>
                    <w:left w:val="none" w:sz="0" w:space="0" w:color="auto"/>
                    <w:bottom w:val="none" w:sz="0" w:space="0" w:color="auto"/>
                    <w:right w:val="none" w:sz="0" w:space="0" w:color="auto"/>
                  </w:divBdr>
                  <w:divsChild>
                    <w:div w:id="867959859">
                      <w:marLeft w:val="0"/>
                      <w:marRight w:val="0"/>
                      <w:marTop w:val="0"/>
                      <w:marBottom w:val="0"/>
                      <w:divBdr>
                        <w:top w:val="none" w:sz="0" w:space="0" w:color="auto"/>
                        <w:left w:val="none" w:sz="0" w:space="0" w:color="auto"/>
                        <w:bottom w:val="none" w:sz="0" w:space="0" w:color="auto"/>
                        <w:right w:val="none" w:sz="0" w:space="0" w:color="auto"/>
                      </w:divBdr>
                      <w:divsChild>
                        <w:div w:id="37167520">
                          <w:marLeft w:val="0"/>
                          <w:marRight w:val="90"/>
                          <w:marTop w:val="0"/>
                          <w:marBottom w:val="0"/>
                          <w:divBdr>
                            <w:top w:val="none" w:sz="0" w:space="0" w:color="auto"/>
                            <w:left w:val="none" w:sz="0" w:space="0" w:color="auto"/>
                            <w:bottom w:val="none" w:sz="0" w:space="0" w:color="auto"/>
                            <w:right w:val="none" w:sz="0" w:space="0" w:color="auto"/>
                          </w:divBdr>
                        </w:div>
                        <w:div w:id="364598662">
                          <w:marLeft w:val="0"/>
                          <w:marRight w:val="90"/>
                          <w:marTop w:val="0"/>
                          <w:marBottom w:val="0"/>
                          <w:divBdr>
                            <w:top w:val="none" w:sz="0" w:space="0" w:color="auto"/>
                            <w:left w:val="none" w:sz="0" w:space="0" w:color="auto"/>
                            <w:bottom w:val="none" w:sz="0" w:space="0" w:color="auto"/>
                            <w:right w:val="none" w:sz="0" w:space="0" w:color="auto"/>
                          </w:divBdr>
                        </w:div>
                        <w:div w:id="7104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808446">
          <w:marLeft w:val="0"/>
          <w:marRight w:val="0"/>
          <w:marTop w:val="0"/>
          <w:marBottom w:val="450"/>
          <w:divBdr>
            <w:top w:val="none" w:sz="0" w:space="0" w:color="auto"/>
            <w:left w:val="none" w:sz="0" w:space="0" w:color="auto"/>
            <w:bottom w:val="none" w:sz="0" w:space="0" w:color="auto"/>
            <w:right w:val="none" w:sz="0" w:space="0" w:color="auto"/>
          </w:divBdr>
          <w:divsChild>
            <w:div w:id="1055078594">
              <w:marLeft w:val="0"/>
              <w:marRight w:val="0"/>
              <w:marTop w:val="300"/>
              <w:marBottom w:val="300"/>
              <w:divBdr>
                <w:top w:val="none" w:sz="0" w:space="0" w:color="auto"/>
                <w:left w:val="none" w:sz="0" w:space="0" w:color="auto"/>
                <w:bottom w:val="none" w:sz="0" w:space="0" w:color="auto"/>
                <w:right w:val="none" w:sz="0" w:space="0" w:color="auto"/>
              </w:divBdr>
              <w:divsChild>
                <w:div w:id="921639836">
                  <w:marLeft w:val="0"/>
                  <w:marRight w:val="0"/>
                  <w:marTop w:val="0"/>
                  <w:marBottom w:val="0"/>
                  <w:divBdr>
                    <w:top w:val="none" w:sz="0" w:space="0" w:color="auto"/>
                    <w:left w:val="none" w:sz="0" w:space="0" w:color="auto"/>
                    <w:bottom w:val="none" w:sz="0" w:space="0" w:color="auto"/>
                    <w:right w:val="none" w:sz="0" w:space="0" w:color="auto"/>
                  </w:divBdr>
                </w:div>
              </w:divsChild>
            </w:div>
            <w:div w:id="1285388463">
              <w:marLeft w:val="0"/>
              <w:marRight w:val="0"/>
              <w:marTop w:val="300"/>
              <w:marBottom w:val="300"/>
              <w:divBdr>
                <w:top w:val="none" w:sz="0" w:space="0" w:color="auto"/>
                <w:left w:val="none" w:sz="0" w:space="0" w:color="auto"/>
                <w:bottom w:val="none" w:sz="0" w:space="0" w:color="auto"/>
                <w:right w:val="none" w:sz="0" w:space="0" w:color="auto"/>
              </w:divBdr>
              <w:divsChild>
                <w:div w:id="101073146">
                  <w:marLeft w:val="0"/>
                  <w:marRight w:val="0"/>
                  <w:marTop w:val="0"/>
                  <w:marBottom w:val="0"/>
                  <w:divBdr>
                    <w:top w:val="none" w:sz="0" w:space="0" w:color="auto"/>
                    <w:left w:val="none" w:sz="0" w:space="0" w:color="auto"/>
                    <w:bottom w:val="none" w:sz="0" w:space="0" w:color="auto"/>
                    <w:right w:val="none" w:sz="0" w:space="0" w:color="auto"/>
                  </w:divBdr>
                </w:div>
              </w:divsChild>
            </w:div>
            <w:div w:id="1046955825">
              <w:marLeft w:val="0"/>
              <w:marRight w:val="0"/>
              <w:marTop w:val="300"/>
              <w:marBottom w:val="300"/>
              <w:divBdr>
                <w:top w:val="none" w:sz="0" w:space="0" w:color="auto"/>
                <w:left w:val="none" w:sz="0" w:space="0" w:color="auto"/>
                <w:bottom w:val="none" w:sz="0" w:space="0" w:color="auto"/>
                <w:right w:val="none" w:sz="0" w:space="0" w:color="auto"/>
              </w:divBdr>
              <w:divsChild>
                <w:div w:id="192934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ation.com.pk/18-Nov-2025/pm-says-pakistan-railways-expand-network-central-as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18-Nov-2025/un-security-council-adopts-resolution-establishing-gaza-board-peace-stabilization-force" TargetMode="External"/><Relationship Id="rId5" Type="http://schemas.openxmlformats.org/officeDocument/2006/relationships/hyperlink" Target="https://www.nation.com.pk/18-Nov-2025/trump-makes-major-reversal-says-house-republicans-vote-release-epstein-files" TargetMode="External"/><Relationship Id="rId4" Type="http://schemas.openxmlformats.org/officeDocument/2006/relationships/hyperlink" Target="https://www.nation.com.pk/columnist/dr-tariq-rahi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714</Words>
  <Characters>4071</Characters>
  <Application>Microsoft Office Word</Application>
  <DocSecurity>0</DocSecurity>
  <Lines>33</Lines>
  <Paragraphs>9</Paragraphs>
  <ScaleCrop>false</ScaleCrop>
  <Company>Grizli777</Company>
  <LinksUpToDate>false</LinksUpToDate>
  <CharactersWithSpaces>4776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2025-11-18T04:53:00Z</dcterms:created>
  <dcterms:modified xsi:type="dcterms:W3CDTF">2025-11-18T04:54:00Z</dcterms:modified>
</cp:coreProperties>
</file>