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70" w:rsidRPr="007A4B70" w:rsidRDefault="007A4B70" w:rsidP="007A4B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4B70">
        <w:rPr>
          <w:rFonts w:ascii="Times New Roman" w:eastAsia="Times New Roman" w:hAnsi="Times New Roman" w:cs="Times New Roman"/>
          <w:b/>
          <w:bCs/>
          <w:kern w:val="36"/>
          <w:sz w:val="48"/>
          <w:szCs w:val="48"/>
        </w:rPr>
        <w:t xml:space="preserve">The power of cinema </w:t>
      </w:r>
    </w:p>
    <w:p w:rsidR="007A4B70" w:rsidRPr="007A4B70" w:rsidRDefault="007A4B70" w:rsidP="007A4B70">
      <w:pPr>
        <w:spacing w:after="0" w:line="240" w:lineRule="auto"/>
        <w:rPr>
          <w:rFonts w:ascii="Times New Roman" w:eastAsia="Times New Roman" w:hAnsi="Times New Roman" w:cs="Times New Roman"/>
          <w:sz w:val="24"/>
          <w:szCs w:val="24"/>
        </w:rPr>
      </w:pPr>
      <w:hyperlink r:id="rId4" w:history="1">
        <w:r w:rsidRPr="007A4B70">
          <w:rPr>
            <w:rFonts w:ascii="Times New Roman" w:eastAsia="Times New Roman" w:hAnsi="Times New Roman" w:cs="Times New Roman"/>
            <w:color w:val="0000FF"/>
            <w:sz w:val="24"/>
            <w:szCs w:val="24"/>
            <w:u w:val="single"/>
          </w:rPr>
          <w:t>Shah Hassan</w:t>
        </w:r>
      </w:hyperlink>
      <w:r w:rsidRPr="007A4B70">
        <w:rPr>
          <w:rFonts w:ascii="Times New Roman" w:eastAsia="Times New Roman" w:hAnsi="Times New Roman" w:cs="Times New Roman"/>
          <w:sz w:val="24"/>
          <w:szCs w:val="24"/>
        </w:rPr>
        <w:t xml:space="preserve"> </w:t>
      </w:r>
    </w:p>
    <w:p w:rsidR="007A4B70" w:rsidRPr="007A4B70" w:rsidRDefault="007A4B70" w:rsidP="007A4B70">
      <w:pPr>
        <w:spacing w:after="0" w:line="240" w:lineRule="auto"/>
        <w:rPr>
          <w:rFonts w:ascii="Times New Roman" w:eastAsia="Times New Roman" w:hAnsi="Times New Roman" w:cs="Times New Roman"/>
          <w:sz w:val="24"/>
          <w:szCs w:val="24"/>
        </w:rPr>
      </w:pPr>
      <w:r w:rsidRPr="007A4B70">
        <w:rPr>
          <w:rFonts w:ascii="Times New Roman" w:eastAsia="Times New Roman" w:hAnsi="Times New Roman" w:cs="Times New Roman"/>
          <w:sz w:val="24"/>
          <w:szCs w:val="24"/>
        </w:rPr>
        <w:t xml:space="preserve">August 25, 2023 </w:t>
      </w:r>
    </w:p>
    <w:p w:rsidR="007A4B70" w:rsidRPr="007A4B70" w:rsidRDefault="007A4B70" w:rsidP="007A4B70">
      <w:pPr>
        <w:spacing w:after="0" w:line="240" w:lineRule="auto"/>
        <w:rPr>
          <w:rFonts w:ascii="Times New Roman" w:eastAsia="Times New Roman" w:hAnsi="Times New Roman" w:cs="Times New Roman"/>
          <w:sz w:val="24"/>
          <w:szCs w:val="24"/>
        </w:rPr>
      </w:pPr>
      <w:hyperlink r:id="rId5" w:history="1">
        <w:r w:rsidRPr="007A4B70">
          <w:rPr>
            <w:rFonts w:ascii="Times New Roman" w:eastAsia="Times New Roman" w:hAnsi="Times New Roman" w:cs="Times New Roman"/>
            <w:color w:val="0000FF"/>
            <w:sz w:val="24"/>
            <w:szCs w:val="24"/>
            <w:u w:val="single"/>
          </w:rPr>
          <w:t>Opinions</w:t>
        </w:r>
      </w:hyperlink>
      <w:r w:rsidRPr="007A4B70">
        <w:rPr>
          <w:rFonts w:ascii="Times New Roman" w:eastAsia="Times New Roman" w:hAnsi="Times New Roman" w:cs="Times New Roman"/>
          <w:sz w:val="24"/>
          <w:szCs w:val="24"/>
        </w:rPr>
        <w:t xml:space="preserve">, </w:t>
      </w:r>
      <w:hyperlink r:id="rId6" w:history="1">
        <w:r w:rsidRPr="007A4B70">
          <w:rPr>
            <w:rFonts w:ascii="Times New Roman" w:eastAsia="Times New Roman" w:hAnsi="Times New Roman" w:cs="Times New Roman"/>
            <w:color w:val="0000FF"/>
            <w:sz w:val="24"/>
            <w:szCs w:val="24"/>
            <w:u w:val="single"/>
          </w:rPr>
          <w:t>Columns</w:t>
        </w:r>
      </w:hyperlink>
      <w:r w:rsidRPr="007A4B70">
        <w:rPr>
          <w:rFonts w:ascii="Times New Roman" w:eastAsia="Times New Roman" w:hAnsi="Times New Roman" w:cs="Times New Roman"/>
          <w:sz w:val="24"/>
          <w:szCs w:val="24"/>
        </w:rPr>
        <w:t xml:space="preserve"> </w:t>
      </w:r>
    </w:p>
    <w:p w:rsidR="007A4B70" w:rsidRPr="007A4B70" w:rsidRDefault="007A4B70" w:rsidP="007A4B70">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a cinematic powerhouse that reigns supreme in the world, has undergone a remarkable evolution, transforming into a global cultural phenomenon. It boasts a repertoire of genres that span from uproarious comedy to heart-pounding action, spine-tingling suspense, chilling horror, and even introspective explorations of spirituality and faith. In an unexpected turn of events, Indian cinema has emerged as an unanticipated force in shaping not just entertainment, but also global perspectives – an assertion that might raise eyebrows and stir debates. Indeed,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wields a powerful tool, more potent than what meets the eye, to steer history in the direction it desires. However, unlike a typical corporate spiel,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employs skillful artistry that projects India’s perceived ethos of tranquility, spiritual resonance, and venerable family values onto the international canvas. Through its vast reach and undeniable influence,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tactfully showcases what it terms as India’s tranquil religiosity, spiritual introspection, and the sanctity of familial bonds, subtly swaying the minds of people in every corner of the world. This isn’t merely the outcome of talented actors taking center stage, but rather a calculated interplay of arresting visual effects and immersive action sequences, creating an aura that’s utterly persuasive. Yet, beneath this veneer lies the persistent undertone of fanaticism that inadvertently sidelines already marginalized communities.</w:t>
      </w:r>
      <w:r w:rsidRPr="007A4B70">
        <w:rPr>
          <w:rFonts w:ascii="Times New Roman" w:eastAsia="Times New Roman" w:hAnsi="Times New Roman" w:cs="Times New Roman"/>
          <w:sz w:val="24"/>
          <w:szCs w:val="24"/>
        </w:rPr>
        <w:br/>
        <w:t xml:space="preserve">One striking example that stirs debates is </w:t>
      </w:r>
      <w:proofErr w:type="spellStart"/>
      <w:r w:rsidRPr="007A4B70">
        <w:rPr>
          <w:rFonts w:ascii="Times New Roman" w:eastAsia="Times New Roman" w:hAnsi="Times New Roman" w:cs="Times New Roman"/>
          <w:sz w:val="24"/>
          <w:szCs w:val="24"/>
        </w:rPr>
        <w:t>Bollywood’s</w:t>
      </w:r>
      <w:proofErr w:type="spellEnd"/>
      <w:r w:rsidRPr="007A4B70">
        <w:rPr>
          <w:rFonts w:ascii="Times New Roman" w:eastAsia="Times New Roman" w:hAnsi="Times New Roman" w:cs="Times New Roman"/>
          <w:sz w:val="24"/>
          <w:szCs w:val="24"/>
        </w:rPr>
        <w:t xml:space="preserve"> portrayal of Muslim warriors as caricature-like figures – ignorant plunderers out of touch with history. This manipulation of historical narratives to conform to a specific agenda isn’t merely distortion; it’s a wholesale reinvention of events. This skewed depiction doesn’t just distort historical realities; it taints the global perception of the Muslim world. As a result, what India paints on the global canvas is a portrait of serenity, grounded cultural values, and a rich spiritual heritage. The world, surprisingly, is buying into this narrative hook, line, and sinker. This façade reaps rich dividends for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raking in returns that dwarf investments, all while perpetuating damaging stereotypes that cast shadows on minority communities.</w:t>
      </w:r>
      <w:r w:rsidRPr="007A4B70">
        <w:rPr>
          <w:rFonts w:ascii="Times New Roman" w:eastAsia="Times New Roman" w:hAnsi="Times New Roman" w:cs="Times New Roman"/>
          <w:sz w:val="24"/>
          <w:szCs w:val="24"/>
        </w:rPr>
        <w:br/>
      </w:r>
      <w:proofErr w:type="spellStart"/>
      <w:r w:rsidRPr="007A4B70">
        <w:rPr>
          <w:rFonts w:ascii="Times New Roman" w:eastAsia="Times New Roman" w:hAnsi="Times New Roman" w:cs="Times New Roman"/>
          <w:sz w:val="24"/>
          <w:szCs w:val="24"/>
        </w:rPr>
        <w:t>Bollywood’s</w:t>
      </w:r>
      <w:proofErr w:type="spellEnd"/>
      <w:r w:rsidRPr="007A4B70">
        <w:rPr>
          <w:rFonts w:ascii="Times New Roman" w:eastAsia="Times New Roman" w:hAnsi="Times New Roman" w:cs="Times New Roman"/>
          <w:sz w:val="24"/>
          <w:szCs w:val="24"/>
        </w:rPr>
        <w:t xml:space="preserve"> evolution from cinematic industry to historical narrative shaper is a formidable transformation, undeniable in its influence on global perspectives. However, dismantling these fabricated narratives may be as challenging as breaking a monolith into pieces. Yet, there exist pathways to mitigate the influence they wield. </w:t>
      </w:r>
      <w:proofErr w:type="spellStart"/>
      <w:r w:rsidRPr="007A4B70">
        <w:rPr>
          <w:rFonts w:ascii="Times New Roman" w:eastAsia="Times New Roman" w:hAnsi="Times New Roman" w:cs="Times New Roman"/>
          <w:sz w:val="24"/>
          <w:szCs w:val="24"/>
        </w:rPr>
        <w:t>Bollywood’s</w:t>
      </w:r>
      <w:proofErr w:type="spellEnd"/>
      <w:r w:rsidRPr="007A4B70">
        <w:rPr>
          <w:rFonts w:ascii="Times New Roman" w:eastAsia="Times New Roman" w:hAnsi="Times New Roman" w:cs="Times New Roman"/>
          <w:sz w:val="24"/>
          <w:szCs w:val="24"/>
        </w:rPr>
        <w:t xml:space="preserve"> cinematic narratives, often anchored in the struggle of protagonist against antagonist, tend to cast the Muslim world – particularly Pakistan – as a bastion of hostility. A potential countermeasure lies in fostering and endorsing the Pakistani film industry, known as </w:t>
      </w:r>
      <w:proofErr w:type="spellStart"/>
      <w:r w:rsidRPr="007A4B70">
        <w:rPr>
          <w:rFonts w:ascii="Times New Roman" w:eastAsia="Times New Roman" w:hAnsi="Times New Roman" w:cs="Times New Roman"/>
          <w:sz w:val="24"/>
          <w:szCs w:val="24"/>
        </w:rPr>
        <w:t>Lollywood</w:t>
      </w:r>
      <w:proofErr w:type="spellEnd"/>
      <w:r w:rsidRPr="007A4B70">
        <w:rPr>
          <w:rFonts w:ascii="Times New Roman" w:eastAsia="Times New Roman" w:hAnsi="Times New Roman" w:cs="Times New Roman"/>
          <w:sz w:val="24"/>
          <w:szCs w:val="24"/>
        </w:rPr>
        <w:t xml:space="preserve">. By providing a platform for </w:t>
      </w:r>
      <w:proofErr w:type="spellStart"/>
      <w:r w:rsidRPr="007A4B70">
        <w:rPr>
          <w:rFonts w:ascii="Times New Roman" w:eastAsia="Times New Roman" w:hAnsi="Times New Roman" w:cs="Times New Roman"/>
          <w:sz w:val="24"/>
          <w:szCs w:val="24"/>
        </w:rPr>
        <w:t>Lollywood</w:t>
      </w:r>
      <w:proofErr w:type="spellEnd"/>
      <w:r w:rsidRPr="007A4B70">
        <w:rPr>
          <w:rFonts w:ascii="Times New Roman" w:eastAsia="Times New Roman" w:hAnsi="Times New Roman" w:cs="Times New Roman"/>
          <w:sz w:val="24"/>
          <w:szCs w:val="24"/>
        </w:rPr>
        <w:t xml:space="preserve"> to produce films that mirror social dynamics, civil concerns, cultural nuances, and historical events of Pakistan, a more balanced and authentic representation can emerge.</w:t>
      </w:r>
      <w:r w:rsidRPr="007A4B70">
        <w:rPr>
          <w:rFonts w:ascii="Times New Roman" w:eastAsia="Times New Roman" w:hAnsi="Times New Roman" w:cs="Times New Roman"/>
          <w:sz w:val="24"/>
          <w:szCs w:val="24"/>
        </w:rPr>
        <w:br/>
        <w:t xml:space="preserve">A prime example is the Pakistani film “JOYLAND,” whose recent Oscar nomination serves as a testament to Pakistan’s multifaceted identity. These victories puncture through the stereotypes that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perpetuates, showcasing a Pakistan that’s nuanced, complex, and far removed from caricatures.</w:t>
      </w:r>
      <w:r w:rsidRPr="007A4B70">
        <w:rPr>
          <w:rFonts w:ascii="Times New Roman" w:eastAsia="Times New Roman" w:hAnsi="Times New Roman" w:cs="Times New Roman"/>
          <w:sz w:val="24"/>
          <w:szCs w:val="24"/>
        </w:rPr>
        <w:br/>
        <w:t xml:space="preserve">The road to transformation, however, requires more than just a cinematic awakening. </w:t>
      </w:r>
      <w:r w:rsidRPr="007A4B70">
        <w:rPr>
          <w:rFonts w:ascii="Times New Roman" w:eastAsia="Times New Roman" w:hAnsi="Times New Roman" w:cs="Times New Roman"/>
          <w:sz w:val="24"/>
          <w:szCs w:val="24"/>
        </w:rPr>
        <w:lastRenderedPageBreak/>
        <w:t>Encouraging cross-border collaborations and cultural exchanges between India and Pakistan’s film sectors is vital. Collaborative projects and dialogic engagement can foster a deeper appreciation of each other’s narratives, histories, and traditions. This, in turn, doesn’t only debunk stereotypes but also paves the way for amicable relations between these neighboring countries.</w:t>
      </w:r>
      <w:r w:rsidRPr="007A4B70">
        <w:rPr>
          <w:rFonts w:ascii="Times New Roman" w:eastAsia="Times New Roman" w:hAnsi="Times New Roman" w:cs="Times New Roman"/>
          <w:sz w:val="24"/>
          <w:szCs w:val="24"/>
        </w:rPr>
        <w:br/>
        <w:t xml:space="preserve">Additionally, fostering media literacy on a global scale is pivotal in dissecting cinematic messages and identifying potential biases. By equipping individuals with critical thinking skills, a discerning approach towards cultural representations on screen can be nurtured. The narrative isn’t complete without the role of international media outlets that chronicle </w:t>
      </w:r>
      <w:proofErr w:type="spellStart"/>
      <w:r w:rsidRPr="007A4B70">
        <w:rPr>
          <w:rFonts w:ascii="Times New Roman" w:eastAsia="Times New Roman" w:hAnsi="Times New Roman" w:cs="Times New Roman"/>
          <w:sz w:val="24"/>
          <w:szCs w:val="24"/>
        </w:rPr>
        <w:t>Bollywood’s</w:t>
      </w:r>
      <w:proofErr w:type="spellEnd"/>
      <w:r w:rsidRPr="007A4B70">
        <w:rPr>
          <w:rFonts w:ascii="Times New Roman" w:eastAsia="Times New Roman" w:hAnsi="Times New Roman" w:cs="Times New Roman"/>
          <w:sz w:val="24"/>
          <w:szCs w:val="24"/>
        </w:rPr>
        <w:t xml:space="preserve"> impact on the global stage. Responsible reporting and astute analysis can inject a balanced perspective into these cultural interpretations, fostering a richer cross-cultural understanding.</w:t>
      </w:r>
      <w:r w:rsidRPr="007A4B70">
        <w:rPr>
          <w:rFonts w:ascii="Times New Roman" w:eastAsia="Times New Roman" w:hAnsi="Times New Roman" w:cs="Times New Roman"/>
          <w:sz w:val="24"/>
          <w:szCs w:val="24"/>
        </w:rPr>
        <w:br/>
        <w:t xml:space="preserve">In summation, the imprint of </w:t>
      </w:r>
      <w:proofErr w:type="spellStart"/>
      <w:r w:rsidRPr="007A4B70">
        <w:rPr>
          <w:rFonts w:ascii="Times New Roman" w:eastAsia="Times New Roman" w:hAnsi="Times New Roman" w:cs="Times New Roman"/>
          <w:sz w:val="24"/>
          <w:szCs w:val="24"/>
        </w:rPr>
        <w:t>Bollywood</w:t>
      </w:r>
      <w:proofErr w:type="spellEnd"/>
      <w:r w:rsidRPr="007A4B70">
        <w:rPr>
          <w:rFonts w:ascii="Times New Roman" w:eastAsia="Times New Roman" w:hAnsi="Times New Roman" w:cs="Times New Roman"/>
          <w:sz w:val="24"/>
          <w:szCs w:val="24"/>
        </w:rPr>
        <w:t xml:space="preserve"> on historical narratives and global viewpoints is undeniable. Embracing this realization entails concerted efforts to curtail the influence of fabricated stories and skewed portrayals. Empowering the Pakistani film industry, embracing cross-cultural interactions, and nurturing media literacy are the building blocks of a cultural landscape that’s all-encompassing and enlightened. This narrative envisions cinematic storytelling as an avenue that engenders empathy, understanding, and mutual respect among nations. In a world where storytelling knows no boundaries, cinema stands as a compelling medium that can either construct bridges of comprehension or sustain barriers of ignorance.</w:t>
      </w:r>
    </w:p>
    <w:p w:rsidR="00EF72ED" w:rsidRDefault="00EF72ED"/>
    <w:sectPr w:rsidR="00EF72ED" w:rsidSect="00EF72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4B70"/>
    <w:rsid w:val="007A4B70"/>
    <w:rsid w:val="00EF72E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ED"/>
  </w:style>
  <w:style w:type="paragraph" w:styleId="Heading1">
    <w:name w:val="heading 1"/>
    <w:basedOn w:val="Normal"/>
    <w:link w:val="Heading1Char"/>
    <w:uiPriority w:val="9"/>
    <w:qFormat/>
    <w:rsid w:val="007A4B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B7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A4B70"/>
    <w:rPr>
      <w:color w:val="0000FF"/>
      <w:u w:val="single"/>
    </w:rPr>
  </w:style>
  <w:style w:type="paragraph" w:styleId="NormalWeb">
    <w:name w:val="Normal (Web)"/>
    <w:basedOn w:val="Normal"/>
    <w:uiPriority w:val="99"/>
    <w:semiHidden/>
    <w:unhideWhenUsed/>
    <w:rsid w:val="007A4B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2166539">
      <w:bodyDiv w:val="1"/>
      <w:marLeft w:val="0"/>
      <w:marRight w:val="0"/>
      <w:marTop w:val="0"/>
      <w:marBottom w:val="0"/>
      <w:divBdr>
        <w:top w:val="none" w:sz="0" w:space="0" w:color="auto"/>
        <w:left w:val="none" w:sz="0" w:space="0" w:color="auto"/>
        <w:bottom w:val="none" w:sz="0" w:space="0" w:color="auto"/>
        <w:right w:val="none" w:sz="0" w:space="0" w:color="auto"/>
      </w:divBdr>
      <w:divsChild>
        <w:div w:id="86387050">
          <w:marLeft w:val="0"/>
          <w:marRight w:val="0"/>
          <w:marTop w:val="0"/>
          <w:marBottom w:val="0"/>
          <w:divBdr>
            <w:top w:val="none" w:sz="0" w:space="0" w:color="auto"/>
            <w:left w:val="none" w:sz="0" w:space="0" w:color="auto"/>
            <w:bottom w:val="none" w:sz="0" w:space="0" w:color="auto"/>
            <w:right w:val="none" w:sz="0" w:space="0" w:color="auto"/>
          </w:divBdr>
        </w:div>
        <w:div w:id="565186637">
          <w:marLeft w:val="0"/>
          <w:marRight w:val="0"/>
          <w:marTop w:val="0"/>
          <w:marBottom w:val="0"/>
          <w:divBdr>
            <w:top w:val="none" w:sz="0" w:space="0" w:color="auto"/>
            <w:left w:val="none" w:sz="0" w:space="0" w:color="auto"/>
            <w:bottom w:val="none" w:sz="0" w:space="0" w:color="auto"/>
            <w:right w:val="none" w:sz="0" w:space="0" w:color="auto"/>
          </w:divBdr>
          <w:divsChild>
            <w:div w:id="1437866907">
              <w:marLeft w:val="0"/>
              <w:marRight w:val="0"/>
              <w:marTop w:val="0"/>
              <w:marBottom w:val="0"/>
              <w:divBdr>
                <w:top w:val="none" w:sz="0" w:space="0" w:color="auto"/>
                <w:left w:val="none" w:sz="0" w:space="0" w:color="auto"/>
                <w:bottom w:val="none" w:sz="0" w:space="0" w:color="auto"/>
                <w:right w:val="none" w:sz="0" w:space="0" w:color="auto"/>
              </w:divBdr>
              <w:divsChild>
                <w:div w:id="1104223740">
                  <w:marLeft w:val="0"/>
                  <w:marRight w:val="0"/>
                  <w:marTop w:val="0"/>
                  <w:marBottom w:val="0"/>
                  <w:divBdr>
                    <w:top w:val="none" w:sz="0" w:space="0" w:color="auto"/>
                    <w:left w:val="none" w:sz="0" w:space="0" w:color="auto"/>
                    <w:bottom w:val="none" w:sz="0" w:space="0" w:color="auto"/>
                    <w:right w:val="none" w:sz="0" w:space="0" w:color="auto"/>
                  </w:divBdr>
                  <w:divsChild>
                    <w:div w:id="2069377583">
                      <w:marLeft w:val="0"/>
                      <w:marRight w:val="0"/>
                      <w:marTop w:val="0"/>
                      <w:marBottom w:val="0"/>
                      <w:divBdr>
                        <w:top w:val="none" w:sz="0" w:space="0" w:color="auto"/>
                        <w:left w:val="none" w:sz="0" w:space="0" w:color="auto"/>
                        <w:bottom w:val="none" w:sz="0" w:space="0" w:color="auto"/>
                        <w:right w:val="none" w:sz="0" w:space="0" w:color="auto"/>
                      </w:divBdr>
                      <w:divsChild>
                        <w:div w:id="1384712488">
                          <w:marLeft w:val="0"/>
                          <w:marRight w:val="0"/>
                          <w:marTop w:val="0"/>
                          <w:marBottom w:val="0"/>
                          <w:divBdr>
                            <w:top w:val="none" w:sz="0" w:space="0" w:color="auto"/>
                            <w:left w:val="none" w:sz="0" w:space="0" w:color="auto"/>
                            <w:bottom w:val="none" w:sz="0" w:space="0" w:color="auto"/>
                            <w:right w:val="none" w:sz="0" w:space="0" w:color="auto"/>
                          </w:divBdr>
                        </w:div>
                        <w:div w:id="1021010983">
                          <w:marLeft w:val="0"/>
                          <w:marRight w:val="0"/>
                          <w:marTop w:val="0"/>
                          <w:marBottom w:val="0"/>
                          <w:divBdr>
                            <w:top w:val="none" w:sz="0" w:space="0" w:color="auto"/>
                            <w:left w:val="none" w:sz="0" w:space="0" w:color="auto"/>
                            <w:bottom w:val="none" w:sz="0" w:space="0" w:color="auto"/>
                            <w:right w:val="none" w:sz="0" w:space="0" w:color="auto"/>
                          </w:divBdr>
                        </w:div>
                        <w:div w:id="14505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255033">
          <w:marLeft w:val="0"/>
          <w:marRight w:val="0"/>
          <w:marTop w:val="0"/>
          <w:marBottom w:val="0"/>
          <w:divBdr>
            <w:top w:val="none" w:sz="0" w:space="0" w:color="auto"/>
            <w:left w:val="none" w:sz="0" w:space="0" w:color="auto"/>
            <w:bottom w:val="none" w:sz="0" w:space="0" w:color="auto"/>
            <w:right w:val="none" w:sz="0" w:space="0" w:color="auto"/>
          </w:divBdr>
          <w:divsChild>
            <w:div w:id="2027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on.com.pk/columns" TargetMode="External"/><Relationship Id="rId5" Type="http://schemas.openxmlformats.org/officeDocument/2006/relationships/hyperlink" Target="https://www.nation.com.pk/opinions" TargetMode="External"/><Relationship Id="rId4" Type="http://schemas.openxmlformats.org/officeDocument/2006/relationships/hyperlink" Target="https://www.nation.com.pk/columnist/shah-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809</Words>
  <Characters>4614</Characters>
  <Application>Microsoft Office Word</Application>
  <DocSecurity>0</DocSecurity>
  <Lines>38</Lines>
  <Paragraphs>10</Paragraphs>
  <ScaleCrop>false</ScaleCrop>
  <Company>Grizli777</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2023-09-06T03:49:00Z</dcterms:created>
  <dcterms:modified xsi:type="dcterms:W3CDTF">2023-09-06T03:59:00Z</dcterms:modified>
</cp:coreProperties>
</file>