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CA" w:rsidRPr="004A28CA" w:rsidRDefault="004A28CA" w:rsidP="004A28CA">
      <w:pPr>
        <w:spacing w:before="100" w:beforeAutospacing="1" w:afterAutospacing="1" w:line="240" w:lineRule="auto"/>
        <w:outlineLvl w:val="0"/>
        <w:rPr>
          <w:rFonts w:ascii="Times New Roman" w:eastAsia="Times New Roman" w:hAnsi="Times New Roman" w:cs="Times New Roman"/>
          <w:b/>
          <w:bCs/>
          <w:kern w:val="36"/>
          <w:sz w:val="48"/>
          <w:szCs w:val="48"/>
        </w:rPr>
      </w:pPr>
      <w:r w:rsidRPr="004A28CA">
        <w:rPr>
          <w:rFonts w:ascii="Times New Roman" w:eastAsia="Times New Roman" w:hAnsi="Times New Roman" w:cs="Times New Roman"/>
          <w:b/>
          <w:bCs/>
          <w:kern w:val="36"/>
          <w:sz w:val="48"/>
          <w:szCs w:val="48"/>
        </w:rPr>
        <w:t xml:space="preserve">Kashmir: A Future </w:t>
      </w:r>
      <w:proofErr w:type="gramStart"/>
      <w:r w:rsidRPr="004A28CA">
        <w:rPr>
          <w:rFonts w:ascii="Times New Roman" w:eastAsia="Times New Roman" w:hAnsi="Times New Roman" w:cs="Times New Roman"/>
          <w:b/>
          <w:bCs/>
          <w:kern w:val="36"/>
          <w:sz w:val="48"/>
          <w:szCs w:val="48"/>
        </w:rPr>
        <w:t>Beyond</w:t>
      </w:r>
      <w:proofErr w:type="gramEnd"/>
      <w:r w:rsidRPr="004A28CA">
        <w:rPr>
          <w:rFonts w:ascii="Times New Roman" w:eastAsia="Times New Roman" w:hAnsi="Times New Roman" w:cs="Times New Roman"/>
          <w:b/>
          <w:bCs/>
          <w:kern w:val="36"/>
          <w:sz w:val="48"/>
          <w:szCs w:val="48"/>
        </w:rPr>
        <w:t xml:space="preserve"> Repression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hyperlink r:id="rId4" w:tooltip="More Articles by Tariq Ahmed" w:history="1">
        <w:r w:rsidRPr="004A28CA">
          <w:rPr>
            <w:rFonts w:ascii="Times New Roman" w:eastAsia="Times New Roman" w:hAnsi="Times New Roman" w:cs="Times New Roman"/>
            <w:color w:val="0000FF"/>
            <w:szCs w:val="24"/>
            <w:u w:val="single"/>
          </w:rPr>
          <w:t>Tariq Ahmed</w:t>
        </w:r>
      </w:hyperlink>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January 29, 2025 </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Kashmir, a region of stunning beauty and profound cultural heritage, remains a powerful symbol of unresolved conflict and enduring resistance. Its turbulent history is a saga of conquest – first by the Afghans, then the Sikhs, the British, and eventually the Hindu </w:t>
      </w:r>
      <w:proofErr w:type="spellStart"/>
      <w:r w:rsidRPr="004A28CA">
        <w:rPr>
          <w:rFonts w:ascii="Times New Roman" w:eastAsia="Times New Roman" w:hAnsi="Times New Roman" w:cs="Times New Roman"/>
          <w:szCs w:val="24"/>
        </w:rPr>
        <w:t>Dogras</w:t>
      </w:r>
      <w:proofErr w:type="spellEnd"/>
      <w:r w:rsidRPr="004A28CA">
        <w:rPr>
          <w:rFonts w:ascii="Times New Roman" w:eastAsia="Times New Roman" w:hAnsi="Times New Roman" w:cs="Times New Roman"/>
          <w:szCs w:val="24"/>
        </w:rPr>
        <w:t>. However, its deepest tragedy began with the 1947 Partition of India, which cast the region into a relentless struggle for identity and sovereignty. The ambiguous outcomes of Partition ignited a conflict that continues to shape Kashmir’s fate. India’s controversial occupation of the region, carried out against the wishes of its people, marked a turning point in this enduring crisis.</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The wounds of Kashmir’s past are deep, etched with betrayal, suffering, and sorrow. While the region occasionally garners international attention, the voices of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are often ignored. Generations have borne the weight of violence, displacement, and the quest for self-determination, with psychological and physical scars that persist across time.</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An Intentionally Fabricated Conflict</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1947 Partition drew new lines on the map, creating divisions that left Kashmir’s future uncertain and turned it into a geopolitical flashpoint. Far from inevitable, the Kashmir conflict was shaped by colonial boundary-making, imposed histories, and fractured identities. These forces, as scholars argue, framed Kashmir as a “problem” rather than recognizing its people’s rights, perpetuating the ongoing struggle.</w:t>
      </w:r>
    </w:p>
    <w:p w:rsidR="004A28CA" w:rsidRPr="004A28CA" w:rsidRDefault="004A28CA" w:rsidP="004A28CA">
      <w:pPr>
        <w:spacing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wounds of Kashmir’s past are deep, etched with betrayal, suffering, and sorrow.</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The cost of this unresolved conflict has been devastating.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have endured displacement, violence, and lost agency, while potential peace and development remain squandered. Instead of progress, resources are funneled into maintaining a fragile and destructive status quo. Both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and the broader South Asian region have paid a heavy price, with lives lost and futures stolen by a conflict designed to linger.</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The </w:t>
      </w:r>
      <w:proofErr w:type="spellStart"/>
      <w:r w:rsidRPr="004A28CA">
        <w:rPr>
          <w:rFonts w:ascii="Times New Roman" w:eastAsia="Times New Roman" w:hAnsi="Times New Roman" w:cs="Times New Roman"/>
          <w:szCs w:val="24"/>
        </w:rPr>
        <w:t>Thingification</w:t>
      </w:r>
      <w:proofErr w:type="spellEnd"/>
      <w:r w:rsidRPr="004A28CA">
        <w:rPr>
          <w:rFonts w:ascii="Times New Roman" w:eastAsia="Times New Roman" w:hAnsi="Times New Roman" w:cs="Times New Roman"/>
          <w:szCs w:val="24"/>
        </w:rPr>
        <w:t xml:space="preserve"> of Kashmiri Identity</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Since 1947, the distinct culture, politics, and identity of Kashmir have been reduced to mere objects in the power struggles of competing nation-states. This “</w:t>
      </w:r>
      <w:proofErr w:type="spellStart"/>
      <w:r w:rsidRPr="004A28CA">
        <w:rPr>
          <w:rFonts w:ascii="Times New Roman" w:eastAsia="Times New Roman" w:hAnsi="Times New Roman" w:cs="Times New Roman"/>
          <w:szCs w:val="24"/>
        </w:rPr>
        <w:t>thingification</w:t>
      </w:r>
      <w:proofErr w:type="spellEnd"/>
      <w:r w:rsidRPr="004A28CA">
        <w:rPr>
          <w:rFonts w:ascii="Times New Roman" w:eastAsia="Times New Roman" w:hAnsi="Times New Roman" w:cs="Times New Roman"/>
          <w:szCs w:val="24"/>
        </w:rPr>
        <w:t xml:space="preserve">” has marginalized the Kashmiri people, turning their vibrant homeland into a contested piece of territory. The aim </w:t>
      </w:r>
      <w:r w:rsidRPr="004A28CA">
        <w:rPr>
          <w:rFonts w:ascii="Times New Roman" w:eastAsia="Times New Roman" w:hAnsi="Times New Roman" w:cs="Times New Roman"/>
          <w:szCs w:val="24"/>
        </w:rPr>
        <w:lastRenderedPageBreak/>
        <w:t>has been to erase Kashmir’s cultural memory, folding it into India’s national narrative and subjugating its independence.</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In the name of integration, India continues to employ promises of secularism and development to co-opt Kashmiri leaders, masking its colonial ambitions. Over time, development itself has become a weapon, undermining Kashmir’s sovereignty while serving India’s Hindu nationalist agenda.</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Erasure </w:t>
      </w:r>
      <w:proofErr w:type="gramStart"/>
      <w:r w:rsidRPr="004A28CA">
        <w:rPr>
          <w:rFonts w:ascii="Times New Roman" w:eastAsia="Times New Roman" w:hAnsi="Times New Roman" w:cs="Times New Roman"/>
          <w:szCs w:val="24"/>
        </w:rPr>
        <w:t>Through</w:t>
      </w:r>
      <w:proofErr w:type="gramEnd"/>
      <w:r w:rsidRPr="004A28CA">
        <w:rPr>
          <w:rFonts w:ascii="Times New Roman" w:eastAsia="Times New Roman" w:hAnsi="Times New Roman" w:cs="Times New Roman"/>
          <w:szCs w:val="24"/>
        </w:rPr>
        <w:t xml:space="preserve"> Political and Cultural Suppression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The erasure of Kashmir’s unique identity began immediately after Partition. Caught between the competing claims of India and Pakistan, the region was reduced to a geopolitical pawn. Its rich cultural heritage and the aspirations of its people were dismissed as ideological and strategic ambitions took precedence. </w:t>
      </w:r>
      <w:proofErr w:type="gramStart"/>
      <w:r w:rsidRPr="004A28CA">
        <w:rPr>
          <w:rFonts w:ascii="Times New Roman" w:eastAsia="Times New Roman" w:hAnsi="Times New Roman" w:cs="Times New Roman"/>
          <w:szCs w:val="24"/>
        </w:rPr>
        <w:t>Once a land of distinct identity, Kashmir became a theater of ideological and territorial conflict.</w:t>
      </w:r>
      <w:proofErr w:type="gramEnd"/>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Partition logic suggested that Kashmir, with its majority-Muslim population, would align with Pakistan, but armed interventions by both nations muddled the issue and left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voiceless. Strategic calculations determined their fate, while the UN’s call for a plebiscite to honor their will remains unfulfilled. In the ensuing conflict, Kashmir’s identity was steadily erased. Trapped in this quagmire, its people have been subjected to cycles of violence, repression, and marginalization.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Resilience of Kashmiri Memory and Identity</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Despite decades of systemic repression,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continue their pursuit of self-determination. They find expression in oral histories, scholarly works, </w:t>
      </w:r>
      <w:proofErr w:type="gramStart"/>
      <w:r w:rsidRPr="004A28CA">
        <w:rPr>
          <w:rFonts w:ascii="Times New Roman" w:eastAsia="Times New Roman" w:hAnsi="Times New Roman" w:cs="Times New Roman"/>
          <w:szCs w:val="24"/>
        </w:rPr>
        <w:t>literature</w:t>
      </w:r>
      <w:proofErr w:type="gramEnd"/>
      <w:r w:rsidRPr="004A28CA">
        <w:rPr>
          <w:rFonts w:ascii="Times New Roman" w:eastAsia="Times New Roman" w:hAnsi="Times New Roman" w:cs="Times New Roman"/>
          <w:szCs w:val="24"/>
        </w:rPr>
        <w:t xml:space="preserve"> of resistance, poetry, protest music, and activism on social media. These acts of defiance – both public and private – sustain Kashmiri identity, preserving its culture and reaffirming its resistance against occupation.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battle for Kashmir is as much a contest over its memory as its land. Efforts to erase its past through censorship, suppression of self-determination, and cultural subjugation attempt to silence its people. This silence is filled with the violence of repression, reducing Kashmir to a political object while its people fight to reclaim their narrative and future.</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Resolve of Kashmiri Resistance</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 xml:space="preserve">Despite relentless attempts to crush their spirit, the resilience of </w:t>
      </w:r>
      <w:proofErr w:type="spellStart"/>
      <w:r w:rsidRPr="004A28CA">
        <w:rPr>
          <w:rFonts w:ascii="Times New Roman" w:eastAsia="Times New Roman" w:hAnsi="Times New Roman" w:cs="Times New Roman"/>
          <w:szCs w:val="24"/>
        </w:rPr>
        <w:t>Kashmiris</w:t>
      </w:r>
      <w:proofErr w:type="spellEnd"/>
      <w:r w:rsidRPr="004A28CA">
        <w:rPr>
          <w:rFonts w:ascii="Times New Roman" w:eastAsia="Times New Roman" w:hAnsi="Times New Roman" w:cs="Times New Roman"/>
          <w:szCs w:val="24"/>
        </w:rPr>
        <w:t xml:space="preserve"> remains unbroken. Efforts to whitewash their identity cannot conceal the truth, which resurfaces in defiant acts of remembrance and resistance. Every act of repression, though psychologically scarring, fortifies their resolve to reclaim their history, humanity, and rightful destiny.</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lastRenderedPageBreak/>
        <w:t>India’s colonization of Kashmiri consciousness exacts heavy psychological and political costs. By erasing cultural memory and imposing silence, it creates a dissonance that fuels social unrest and intensifies the desire for freedom. This repression will ultimately backfire. History demonstrates that movements for self-determination – whether in South Africa, Ireland, or Palestine – prevail despite decades of suppression.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Way Forward: International Mediation and Reconciliation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ongoing conflict in Palestine provides a cautionary parallel: territorial occupation can only be resolved through diplomacy and international engagement. A justice-driven, sustainable solution, like the two-state approach proposed in the Middle East, offers valuable lessons for resolving the Kashmir conflict.</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The international community must push India and Pakistan to prioritize the welfare of their people over political and geostrategic agendas. Lasting peace requires moving beyond extremist positions to pursue reconciliation and compromise. Diplomacy is not just an option – it is an imperative.</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szCs w:val="24"/>
        </w:rPr>
        <w:t>Repression may stifle voices, but it will not end the dispute. Only a fair and just resolution, guided by international mediation, can bring peace. Until then, Kashmir’s identity will persist, defying all attempts to erase it. The question is not whether its struggle will triumph, but when.</w:t>
      </w:r>
    </w:p>
    <w:p w:rsidR="004A28CA" w:rsidRPr="004A28CA" w:rsidRDefault="004A28CA" w:rsidP="004A28CA">
      <w:pPr>
        <w:spacing w:before="100" w:beforeAutospacing="1" w:afterAutospacing="1" w:line="240" w:lineRule="auto"/>
        <w:rPr>
          <w:rFonts w:ascii="Times New Roman" w:eastAsia="Times New Roman" w:hAnsi="Times New Roman" w:cs="Times New Roman"/>
          <w:szCs w:val="24"/>
        </w:rPr>
      </w:pPr>
      <w:r w:rsidRPr="004A28CA">
        <w:rPr>
          <w:rFonts w:ascii="Times New Roman" w:eastAsia="Times New Roman" w:hAnsi="Times New Roman" w:cs="Times New Roman"/>
          <w:i/>
          <w:iCs/>
          <w:szCs w:val="24"/>
        </w:rPr>
        <w:t>The writer is a freelance columnist of Kashmiri origin.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28CA"/>
    <w:rsid w:val="00075954"/>
    <w:rsid w:val="000F3610"/>
    <w:rsid w:val="0018508C"/>
    <w:rsid w:val="001D21CD"/>
    <w:rsid w:val="00240259"/>
    <w:rsid w:val="002F5C52"/>
    <w:rsid w:val="0031501C"/>
    <w:rsid w:val="003256B7"/>
    <w:rsid w:val="0036064A"/>
    <w:rsid w:val="00383BB2"/>
    <w:rsid w:val="003C2C58"/>
    <w:rsid w:val="00441D95"/>
    <w:rsid w:val="004A28CA"/>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28CA"/>
    <w:rPr>
      <w:color w:val="0000FF"/>
      <w:u w:val="single"/>
    </w:rPr>
  </w:style>
  <w:style w:type="paragraph" w:customStyle="1" w:styleId="author-links">
    <w:name w:val="author-links"/>
    <w:basedOn w:val="Normal"/>
    <w:rsid w:val="004A28C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A28C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A28C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34721365">
      <w:bodyDiv w:val="1"/>
      <w:marLeft w:val="0"/>
      <w:marRight w:val="0"/>
      <w:marTop w:val="0"/>
      <w:marBottom w:val="0"/>
      <w:divBdr>
        <w:top w:val="none" w:sz="0" w:space="0" w:color="auto"/>
        <w:left w:val="none" w:sz="0" w:space="0" w:color="auto"/>
        <w:bottom w:val="none" w:sz="0" w:space="0" w:color="auto"/>
        <w:right w:val="none" w:sz="0" w:space="0" w:color="auto"/>
      </w:divBdr>
      <w:divsChild>
        <w:div w:id="1422876480">
          <w:marLeft w:val="0"/>
          <w:marRight w:val="0"/>
          <w:marTop w:val="0"/>
          <w:marBottom w:val="0"/>
          <w:divBdr>
            <w:top w:val="none" w:sz="0" w:space="0" w:color="auto"/>
            <w:left w:val="none" w:sz="0" w:space="0" w:color="auto"/>
            <w:bottom w:val="none" w:sz="0" w:space="0" w:color="auto"/>
            <w:right w:val="none" w:sz="0" w:space="0" w:color="auto"/>
          </w:divBdr>
          <w:divsChild>
            <w:div w:id="363752694">
              <w:marLeft w:val="0"/>
              <w:marRight w:val="0"/>
              <w:marTop w:val="0"/>
              <w:marBottom w:val="0"/>
              <w:divBdr>
                <w:top w:val="none" w:sz="0" w:space="0" w:color="auto"/>
                <w:left w:val="none" w:sz="0" w:space="0" w:color="auto"/>
                <w:bottom w:val="none" w:sz="0" w:space="0" w:color="auto"/>
                <w:right w:val="none" w:sz="0" w:space="0" w:color="auto"/>
              </w:divBdr>
              <w:divsChild>
                <w:div w:id="1797216379">
                  <w:marLeft w:val="0"/>
                  <w:marRight w:val="0"/>
                  <w:marTop w:val="0"/>
                  <w:marBottom w:val="0"/>
                  <w:divBdr>
                    <w:top w:val="none" w:sz="0" w:space="0" w:color="auto"/>
                    <w:left w:val="none" w:sz="0" w:space="0" w:color="auto"/>
                    <w:bottom w:val="none" w:sz="0" w:space="0" w:color="auto"/>
                    <w:right w:val="none" w:sz="0" w:space="0" w:color="auto"/>
                  </w:divBdr>
                  <w:divsChild>
                    <w:div w:id="1307080121">
                      <w:marLeft w:val="0"/>
                      <w:marRight w:val="0"/>
                      <w:marTop w:val="0"/>
                      <w:marBottom w:val="0"/>
                      <w:divBdr>
                        <w:top w:val="none" w:sz="0" w:space="0" w:color="auto"/>
                        <w:left w:val="none" w:sz="0" w:space="0" w:color="auto"/>
                        <w:bottom w:val="none" w:sz="0" w:space="0" w:color="auto"/>
                        <w:right w:val="none" w:sz="0" w:space="0" w:color="auto"/>
                      </w:divBdr>
                      <w:divsChild>
                        <w:div w:id="313409816">
                          <w:marLeft w:val="0"/>
                          <w:marRight w:val="0"/>
                          <w:marTop w:val="0"/>
                          <w:marBottom w:val="0"/>
                          <w:divBdr>
                            <w:top w:val="none" w:sz="0" w:space="0" w:color="auto"/>
                            <w:left w:val="none" w:sz="0" w:space="0" w:color="auto"/>
                            <w:bottom w:val="none" w:sz="0" w:space="0" w:color="auto"/>
                            <w:right w:val="none" w:sz="0" w:space="0" w:color="auto"/>
                          </w:divBdr>
                          <w:divsChild>
                            <w:div w:id="1687444153">
                              <w:marLeft w:val="0"/>
                              <w:marRight w:val="0"/>
                              <w:marTop w:val="0"/>
                              <w:marBottom w:val="0"/>
                              <w:divBdr>
                                <w:top w:val="none" w:sz="0" w:space="0" w:color="auto"/>
                                <w:left w:val="none" w:sz="0" w:space="0" w:color="auto"/>
                                <w:bottom w:val="none" w:sz="0" w:space="0" w:color="auto"/>
                                <w:right w:val="none" w:sz="0" w:space="0" w:color="auto"/>
                              </w:divBdr>
                              <w:divsChild>
                                <w:div w:id="869031241">
                                  <w:marLeft w:val="0"/>
                                  <w:marRight w:val="0"/>
                                  <w:marTop w:val="0"/>
                                  <w:marBottom w:val="0"/>
                                  <w:divBdr>
                                    <w:top w:val="none" w:sz="0" w:space="0" w:color="auto"/>
                                    <w:left w:val="none" w:sz="0" w:space="0" w:color="auto"/>
                                    <w:bottom w:val="none" w:sz="0" w:space="0" w:color="auto"/>
                                    <w:right w:val="none" w:sz="0" w:space="0" w:color="auto"/>
                                  </w:divBdr>
                                  <w:divsChild>
                                    <w:div w:id="1849061269">
                                      <w:marLeft w:val="0"/>
                                      <w:marRight w:val="0"/>
                                      <w:marTop w:val="0"/>
                                      <w:marBottom w:val="0"/>
                                      <w:divBdr>
                                        <w:top w:val="none" w:sz="0" w:space="0" w:color="auto"/>
                                        <w:left w:val="none" w:sz="0" w:space="0" w:color="auto"/>
                                        <w:bottom w:val="none" w:sz="0" w:space="0" w:color="auto"/>
                                        <w:right w:val="none" w:sz="0" w:space="0" w:color="auto"/>
                                      </w:divBdr>
                                    </w:div>
                                    <w:div w:id="15646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984546">
          <w:marLeft w:val="0"/>
          <w:marRight w:val="0"/>
          <w:marTop w:val="0"/>
          <w:marBottom w:val="0"/>
          <w:divBdr>
            <w:top w:val="none" w:sz="0" w:space="0" w:color="auto"/>
            <w:left w:val="none" w:sz="0" w:space="0" w:color="auto"/>
            <w:bottom w:val="none" w:sz="0" w:space="0" w:color="auto"/>
            <w:right w:val="none" w:sz="0" w:space="0" w:color="auto"/>
          </w:divBdr>
          <w:divsChild>
            <w:div w:id="1210071284">
              <w:marLeft w:val="0"/>
              <w:marRight w:val="0"/>
              <w:marTop w:val="0"/>
              <w:marBottom w:val="0"/>
              <w:divBdr>
                <w:top w:val="none" w:sz="0" w:space="0" w:color="auto"/>
                <w:left w:val="none" w:sz="0" w:space="0" w:color="auto"/>
                <w:bottom w:val="none" w:sz="0" w:space="0" w:color="auto"/>
                <w:right w:val="none" w:sz="0" w:space="0" w:color="auto"/>
              </w:divBdr>
              <w:divsChild>
                <w:div w:id="890576139">
                  <w:marLeft w:val="0"/>
                  <w:marRight w:val="0"/>
                  <w:marTop w:val="0"/>
                  <w:marBottom w:val="0"/>
                  <w:divBdr>
                    <w:top w:val="none" w:sz="0" w:space="0" w:color="auto"/>
                    <w:left w:val="none" w:sz="0" w:space="0" w:color="auto"/>
                    <w:bottom w:val="none" w:sz="0" w:space="0" w:color="auto"/>
                    <w:right w:val="none" w:sz="0" w:space="0" w:color="auto"/>
                  </w:divBdr>
                  <w:divsChild>
                    <w:div w:id="105863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tariq-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964</Words>
  <Characters>5501</Characters>
  <Application>Microsoft Office Word</Application>
  <DocSecurity>0</DocSecurity>
  <Lines>45</Lines>
  <Paragraphs>12</Paragraphs>
  <ScaleCrop>false</ScaleCrop>
  <Company>Grizli777</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2025-02-07T05:50:00Z</dcterms:created>
  <dcterms:modified xsi:type="dcterms:W3CDTF">2025-02-07T06:02:00Z</dcterms:modified>
</cp:coreProperties>
</file>