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17" w:rsidRPr="009C4A17" w:rsidRDefault="009C4A17" w:rsidP="009C4A1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9C4A17">
        <w:rPr>
          <w:rFonts w:ascii="Times New Roman" w:eastAsia="Times New Roman" w:hAnsi="Times New Roman" w:cs="Times New Roman"/>
          <w:b/>
          <w:bCs/>
          <w:sz w:val="36"/>
          <w:szCs w:val="36"/>
        </w:rPr>
        <w:t xml:space="preserve">Bias and recusal </w:t>
      </w:r>
    </w:p>
    <w:p w:rsidR="009C4A17" w:rsidRPr="009C4A17" w:rsidRDefault="009C4A17" w:rsidP="009C4A17">
      <w:pPr>
        <w:spacing w:after="0" w:line="240" w:lineRule="auto"/>
        <w:jc w:val="both"/>
        <w:rPr>
          <w:rFonts w:ascii="Times New Roman" w:eastAsia="Times New Roman" w:hAnsi="Times New Roman" w:cs="Times New Roman"/>
          <w:sz w:val="24"/>
          <w:szCs w:val="24"/>
        </w:rPr>
      </w:pPr>
      <w:r w:rsidRPr="009C4A17">
        <w:rPr>
          <w:rFonts w:ascii="Times New Roman" w:eastAsia="Times New Roman" w:hAnsi="Times New Roman" w:cs="Times New Roman"/>
          <w:sz w:val="24"/>
          <w:szCs w:val="24"/>
        </w:rPr>
        <w:t xml:space="preserve">BY ABUBAKAR RIAZ AND ARSLAN MAHMOOD GORAYA 2023-05-08 </w:t>
      </w:r>
    </w:p>
    <w:p w:rsidR="009C4A17" w:rsidRPr="009C4A17" w:rsidRDefault="009C4A17" w:rsidP="009C4A17">
      <w:pPr>
        <w:spacing w:after="0" w:line="240" w:lineRule="auto"/>
        <w:jc w:val="both"/>
        <w:rPr>
          <w:rFonts w:ascii="Times New Roman" w:eastAsia="Times New Roman" w:hAnsi="Times New Roman" w:cs="Times New Roman"/>
          <w:sz w:val="24"/>
          <w:szCs w:val="24"/>
        </w:rPr>
      </w:pPr>
      <w:r w:rsidRPr="009C4A17">
        <w:rPr>
          <w:rFonts w:ascii="Times New Roman" w:eastAsia="Times New Roman" w:hAnsi="Times New Roman" w:cs="Times New Roman"/>
          <w:sz w:val="24"/>
          <w:szCs w:val="24"/>
        </w:rPr>
        <w:t xml:space="preserve">JUDICIAL recusal has become the talk of the town in the context of high-profile Supreme Court cases. </w:t>
      </w:r>
      <w:proofErr w:type="gramStart"/>
      <w:r w:rsidRPr="009C4A17">
        <w:rPr>
          <w:rFonts w:ascii="Times New Roman" w:eastAsia="Times New Roman" w:hAnsi="Times New Roman" w:cs="Times New Roman"/>
          <w:sz w:val="24"/>
          <w:szCs w:val="24"/>
        </w:rPr>
        <w:t xml:space="preserve">Otherwise seen as safeguarding judicial independence, `recusal` has become a political tool to </w:t>
      </w:r>
      <w:proofErr w:type="spellStart"/>
      <w:r w:rsidRPr="009C4A17">
        <w:rPr>
          <w:rFonts w:ascii="Times New Roman" w:eastAsia="Times New Roman" w:hAnsi="Times New Roman" w:cs="Times New Roman"/>
          <w:sz w:val="24"/>
          <w:szCs w:val="24"/>
        </w:rPr>
        <w:t>witchhunt</w:t>
      </w:r>
      <w:proofErr w:type="spellEnd"/>
      <w:r w:rsidRPr="009C4A17">
        <w:rPr>
          <w:rFonts w:ascii="Times New Roman" w:eastAsia="Times New Roman" w:hAnsi="Times New Roman" w:cs="Times New Roman"/>
          <w:sz w:val="24"/>
          <w:szCs w:val="24"/>
        </w:rPr>
        <w:t xml:space="preserve"> the judiciary.</w:t>
      </w:r>
      <w:proofErr w:type="gramEnd"/>
      <w:r w:rsidRPr="009C4A17">
        <w:rPr>
          <w:rFonts w:ascii="Times New Roman" w:eastAsia="Times New Roman" w:hAnsi="Times New Roman" w:cs="Times New Roman"/>
          <w:sz w:val="24"/>
          <w:szCs w:val="24"/>
        </w:rPr>
        <w:t xml:space="preserve"> Used with reckless abandon, the </w:t>
      </w:r>
      <w:proofErr w:type="gramStart"/>
      <w:r w:rsidRPr="009C4A17">
        <w:rPr>
          <w:rFonts w:ascii="Times New Roman" w:eastAsia="Times New Roman" w:hAnsi="Times New Roman" w:cs="Times New Roman"/>
          <w:sz w:val="24"/>
          <w:szCs w:val="24"/>
        </w:rPr>
        <w:t>term `bias</w:t>
      </w:r>
      <w:proofErr w:type="gramEnd"/>
      <w:r w:rsidRPr="009C4A17">
        <w:rPr>
          <w:rFonts w:ascii="Times New Roman" w:eastAsia="Times New Roman" w:hAnsi="Times New Roman" w:cs="Times New Roman"/>
          <w:sz w:val="24"/>
          <w:szCs w:val="24"/>
        </w:rPr>
        <w:t xml:space="preserve">` is losing its importance among legal circles. Political parties often demand the recusal of a particular judge, alleging partisanship. The pressure on the judges to </w:t>
      </w:r>
      <w:proofErr w:type="spellStart"/>
      <w:r w:rsidRPr="009C4A17">
        <w:rPr>
          <w:rFonts w:ascii="Times New Roman" w:eastAsia="Times New Roman" w:hAnsi="Times New Roman" w:cs="Times New Roman"/>
          <w:sz w:val="24"/>
          <w:szCs w:val="24"/>
        </w:rPr>
        <w:t>recuse</w:t>
      </w:r>
      <w:proofErr w:type="spellEnd"/>
      <w:r w:rsidRPr="009C4A17">
        <w:rPr>
          <w:rFonts w:ascii="Times New Roman" w:eastAsia="Times New Roman" w:hAnsi="Times New Roman" w:cs="Times New Roman"/>
          <w:sz w:val="24"/>
          <w:szCs w:val="24"/>
        </w:rPr>
        <w:t xml:space="preserve"> themselves, however, is not limited to the apex court. The entire justice system finds itself grappling with it.</w:t>
      </w:r>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 xml:space="preserve">Serving judges in Pakistan are obligated to follow to the letter the `Oaths of Office` contained in the Third Schedule of the Constitution, binding them to perform their duties impartially and not allowing </w:t>
      </w:r>
      <w:proofErr w:type="spellStart"/>
      <w:r w:rsidRPr="009C4A17">
        <w:rPr>
          <w:rFonts w:ascii="Times New Roman" w:eastAsia="Times New Roman" w:hAnsi="Times New Roman" w:cs="Times New Roman"/>
          <w:sz w:val="24"/>
          <w:szCs w:val="24"/>
        </w:rPr>
        <w:t>personalinteresttoinnuence</w:t>
      </w:r>
      <w:proofErr w:type="spellEnd"/>
      <w:r w:rsidRPr="009C4A17">
        <w:rPr>
          <w:rFonts w:ascii="Times New Roman" w:eastAsia="Times New Roman" w:hAnsi="Times New Roman" w:cs="Times New Roman"/>
          <w:sz w:val="24"/>
          <w:szCs w:val="24"/>
        </w:rPr>
        <w:t xml:space="preserve"> </w:t>
      </w:r>
      <w:proofErr w:type="spellStart"/>
      <w:r w:rsidRPr="009C4A17">
        <w:rPr>
          <w:rFonts w:ascii="Times New Roman" w:eastAsia="Times New Roman" w:hAnsi="Times New Roman" w:cs="Times New Roman"/>
          <w:sz w:val="24"/>
          <w:szCs w:val="24"/>
        </w:rPr>
        <w:t>theirofHcial</w:t>
      </w:r>
      <w:proofErr w:type="spellEnd"/>
      <w:r w:rsidRPr="009C4A17">
        <w:rPr>
          <w:rFonts w:ascii="Times New Roman" w:eastAsia="Times New Roman" w:hAnsi="Times New Roman" w:cs="Times New Roman"/>
          <w:sz w:val="24"/>
          <w:szCs w:val="24"/>
        </w:rPr>
        <w:t xml:space="preserve"> conduct and decisions.</w:t>
      </w:r>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According to jurisprudence on the subject, across jurisdictions, there are three instances where judicial recusal becomes necessary for fair trial and due process.</w:t>
      </w:r>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 xml:space="preserve">The first involves cases relating to near relatives or close friends. Intriguingly, this is the only ground which finds support in Pakistan`s judicial system. This basis for judicial recusal was laid down in a historic case titled `Federation of Pakistan </w:t>
      </w:r>
      <w:proofErr w:type="spellStart"/>
      <w:r w:rsidRPr="009C4A17">
        <w:rPr>
          <w:rFonts w:ascii="Times New Roman" w:eastAsia="Times New Roman" w:hAnsi="Times New Roman" w:cs="Times New Roman"/>
          <w:sz w:val="24"/>
          <w:szCs w:val="24"/>
        </w:rPr>
        <w:t>vs</w:t>
      </w:r>
      <w:proofErr w:type="spellEnd"/>
      <w:r w:rsidRPr="009C4A17">
        <w:rPr>
          <w:rFonts w:ascii="Times New Roman" w:eastAsia="Times New Roman" w:hAnsi="Times New Roman" w:cs="Times New Roman"/>
          <w:sz w:val="24"/>
          <w:szCs w:val="24"/>
        </w:rPr>
        <w:t xml:space="preserve"> Muhammad </w:t>
      </w:r>
      <w:proofErr w:type="gramStart"/>
      <w:r w:rsidRPr="009C4A17">
        <w:rPr>
          <w:rFonts w:ascii="Times New Roman" w:eastAsia="Times New Roman" w:hAnsi="Times New Roman" w:cs="Times New Roman"/>
          <w:sz w:val="24"/>
          <w:szCs w:val="24"/>
        </w:rPr>
        <w:t>Al(</w:t>
      </w:r>
      <w:proofErr w:type="gramEnd"/>
      <w:r w:rsidRPr="009C4A17">
        <w:rPr>
          <w:rFonts w:ascii="Times New Roman" w:eastAsia="Times New Roman" w:hAnsi="Times New Roman" w:cs="Times New Roman"/>
          <w:sz w:val="24"/>
          <w:szCs w:val="24"/>
        </w:rPr>
        <w:t xml:space="preserve">ram Sheikh`. </w:t>
      </w:r>
      <w:proofErr w:type="gramStart"/>
      <w:r w:rsidRPr="009C4A17">
        <w:rPr>
          <w:rFonts w:ascii="Times New Roman" w:eastAsia="Times New Roman" w:hAnsi="Times New Roman" w:cs="Times New Roman"/>
          <w:sz w:val="24"/>
          <w:szCs w:val="24"/>
        </w:rPr>
        <w:t xml:space="preserve">Article 4 of `The Code of Conduct for Judges of the Supreme Court and the High Courts of Pakistan` also makes it mandatory for a judge to </w:t>
      </w:r>
      <w:proofErr w:type="spellStart"/>
      <w:r w:rsidRPr="009C4A17">
        <w:rPr>
          <w:rFonts w:ascii="Times New Roman" w:eastAsia="Times New Roman" w:hAnsi="Times New Roman" w:cs="Times New Roman"/>
          <w:sz w:val="24"/>
          <w:szCs w:val="24"/>
        </w:rPr>
        <w:t>recuse</w:t>
      </w:r>
      <w:proofErr w:type="spellEnd"/>
      <w:r w:rsidRPr="009C4A17">
        <w:rPr>
          <w:rFonts w:ascii="Times New Roman" w:eastAsia="Times New Roman" w:hAnsi="Times New Roman" w:cs="Times New Roman"/>
          <w:sz w:val="24"/>
          <w:szCs w:val="24"/>
        </w:rPr>
        <w:t xml:space="preserve"> himself in a case involving near relatives or close friends.</w:t>
      </w:r>
      <w:proofErr w:type="gramEnd"/>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The second ground for recusal involves the pecuniary interest of the judge as a famous legal maxim of natural justice states that `no man shall be a judge in his own cause`. The leading case on it is `</w:t>
      </w:r>
      <w:proofErr w:type="spellStart"/>
      <w:r w:rsidRPr="009C4A17">
        <w:rPr>
          <w:rFonts w:ascii="Times New Roman" w:eastAsia="Times New Roman" w:hAnsi="Times New Roman" w:cs="Times New Roman"/>
          <w:sz w:val="24"/>
          <w:szCs w:val="24"/>
        </w:rPr>
        <w:t>Tumey</w:t>
      </w:r>
      <w:proofErr w:type="spellEnd"/>
      <w:r w:rsidRPr="009C4A17">
        <w:rPr>
          <w:rFonts w:ascii="Times New Roman" w:eastAsia="Times New Roman" w:hAnsi="Times New Roman" w:cs="Times New Roman"/>
          <w:sz w:val="24"/>
          <w:szCs w:val="24"/>
        </w:rPr>
        <w:t xml:space="preserve"> </w:t>
      </w:r>
      <w:proofErr w:type="spellStart"/>
      <w:r w:rsidRPr="009C4A17">
        <w:rPr>
          <w:rFonts w:ascii="Times New Roman" w:eastAsia="Times New Roman" w:hAnsi="Times New Roman" w:cs="Times New Roman"/>
          <w:sz w:val="24"/>
          <w:szCs w:val="24"/>
        </w:rPr>
        <w:t>vs</w:t>
      </w:r>
      <w:proofErr w:type="spellEnd"/>
      <w:r w:rsidRPr="009C4A17">
        <w:rPr>
          <w:rFonts w:ascii="Times New Roman" w:eastAsia="Times New Roman" w:hAnsi="Times New Roman" w:cs="Times New Roman"/>
          <w:sz w:val="24"/>
          <w:szCs w:val="24"/>
        </w:rPr>
        <w:t xml:space="preserve"> State of </w:t>
      </w:r>
      <w:proofErr w:type="spellStart"/>
      <w:r w:rsidRPr="009C4A17">
        <w:rPr>
          <w:rFonts w:ascii="Times New Roman" w:eastAsia="Times New Roman" w:hAnsi="Times New Roman" w:cs="Times New Roman"/>
          <w:sz w:val="24"/>
          <w:szCs w:val="24"/>
        </w:rPr>
        <w:t>Ohio`from</w:t>
      </w:r>
      <w:proofErr w:type="spellEnd"/>
      <w:r w:rsidRPr="009C4A17">
        <w:rPr>
          <w:rFonts w:ascii="Times New Roman" w:eastAsia="Times New Roman" w:hAnsi="Times New Roman" w:cs="Times New Roman"/>
          <w:sz w:val="24"/>
          <w:szCs w:val="24"/>
        </w:rPr>
        <w:t xml:space="preserve"> the US jurisdiction wherein the court invalidated the Ohio statute as it financially </w:t>
      </w:r>
      <w:proofErr w:type="spellStart"/>
      <w:r w:rsidRPr="009C4A17">
        <w:rPr>
          <w:rFonts w:ascii="Times New Roman" w:eastAsia="Times New Roman" w:hAnsi="Times New Roman" w:cs="Times New Roman"/>
          <w:sz w:val="24"/>
          <w:szCs w:val="24"/>
        </w:rPr>
        <w:t>incentivised</w:t>
      </w:r>
      <w:proofErr w:type="spellEnd"/>
      <w:r w:rsidRPr="009C4A17">
        <w:rPr>
          <w:rFonts w:ascii="Times New Roman" w:eastAsia="Times New Roman" w:hAnsi="Times New Roman" w:cs="Times New Roman"/>
          <w:sz w:val="24"/>
          <w:szCs w:val="24"/>
        </w:rPr>
        <w:t xml:space="preserve"> the judge to convict the accused. The court relied on the common law rule that a judge must not have a `direct, personal, and substantial pecuniary interest` in the case as his interest would corrupt his integrity.</w:t>
      </w:r>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 xml:space="preserve">The third basis of judicial recusal involves cases of criminal contempt. A major case clarifying this ground is `Mayberry </w:t>
      </w:r>
      <w:proofErr w:type="spellStart"/>
      <w:r w:rsidRPr="009C4A17">
        <w:rPr>
          <w:rFonts w:ascii="Times New Roman" w:eastAsia="Times New Roman" w:hAnsi="Times New Roman" w:cs="Times New Roman"/>
          <w:sz w:val="24"/>
          <w:szCs w:val="24"/>
        </w:rPr>
        <w:t>vs</w:t>
      </w:r>
      <w:proofErr w:type="spellEnd"/>
      <w:r w:rsidRPr="009C4A17">
        <w:rPr>
          <w:rFonts w:ascii="Times New Roman" w:eastAsia="Times New Roman" w:hAnsi="Times New Roman" w:cs="Times New Roman"/>
          <w:sz w:val="24"/>
          <w:szCs w:val="24"/>
        </w:rPr>
        <w:t xml:space="preserve"> Pennsylvania` wherein the US supreme court held that when the defendant faces charges of criminal contempt, he `should be given a public trial before a judge other than the one reviled by the contemnor`.</w:t>
      </w:r>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The court explained that a `vilified judge ... so cruelly slandered is unlikely to maintain that calm detachment necessary for fair adjudication`.</w:t>
      </w:r>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 xml:space="preserve">Although cases involving recusal are entertained by Pakistani courts now and then, there is a lack of settled </w:t>
      </w:r>
      <w:proofErr w:type="spellStart"/>
      <w:r w:rsidRPr="009C4A17">
        <w:rPr>
          <w:rFonts w:ascii="Times New Roman" w:eastAsia="Times New Roman" w:hAnsi="Times New Roman" w:cs="Times New Roman"/>
          <w:sz w:val="24"/>
          <w:szCs w:val="24"/>
        </w:rPr>
        <w:t>jurispru-dence</w:t>
      </w:r>
      <w:proofErr w:type="spellEnd"/>
      <w:r w:rsidRPr="009C4A17">
        <w:rPr>
          <w:rFonts w:ascii="Times New Roman" w:eastAsia="Times New Roman" w:hAnsi="Times New Roman" w:cs="Times New Roman"/>
          <w:sz w:val="24"/>
          <w:szCs w:val="24"/>
        </w:rPr>
        <w:t xml:space="preserve"> on the matter. Unfortunately, the country`s jurisprudence does not deal with the issue of recusal with greater nuance and sensitivity, resulting in inconsistency in determining the test for recusal.</w:t>
      </w:r>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r>
      <w:proofErr w:type="spellStart"/>
      <w:r w:rsidRPr="009C4A17">
        <w:rPr>
          <w:rFonts w:ascii="Times New Roman" w:eastAsia="Times New Roman" w:hAnsi="Times New Roman" w:cs="Times New Roman"/>
          <w:sz w:val="24"/>
          <w:szCs w:val="24"/>
        </w:rPr>
        <w:t>Analysing</w:t>
      </w:r>
      <w:proofErr w:type="spellEnd"/>
      <w:r w:rsidRPr="009C4A17">
        <w:rPr>
          <w:rFonts w:ascii="Times New Roman" w:eastAsia="Times New Roman" w:hAnsi="Times New Roman" w:cs="Times New Roman"/>
          <w:sz w:val="24"/>
          <w:szCs w:val="24"/>
        </w:rPr>
        <w:t xml:space="preserve"> cases of recusal presents us with three major categories that define a general trend: (</w:t>
      </w:r>
      <w:proofErr w:type="spellStart"/>
      <w:r w:rsidRPr="009C4A17">
        <w:rPr>
          <w:rFonts w:ascii="Times New Roman" w:eastAsia="Times New Roman" w:hAnsi="Times New Roman" w:cs="Times New Roman"/>
          <w:sz w:val="24"/>
          <w:szCs w:val="24"/>
        </w:rPr>
        <w:t>i</w:t>
      </w:r>
      <w:proofErr w:type="spellEnd"/>
      <w:r w:rsidRPr="009C4A17">
        <w:rPr>
          <w:rFonts w:ascii="Times New Roman" w:eastAsia="Times New Roman" w:hAnsi="Times New Roman" w:cs="Times New Roman"/>
          <w:sz w:val="24"/>
          <w:szCs w:val="24"/>
        </w:rPr>
        <w:t xml:space="preserve">) the discretion of individual judges to decide whether or not to </w:t>
      </w:r>
      <w:proofErr w:type="spellStart"/>
      <w:r w:rsidRPr="009C4A17">
        <w:rPr>
          <w:rFonts w:ascii="Times New Roman" w:eastAsia="Times New Roman" w:hAnsi="Times New Roman" w:cs="Times New Roman"/>
          <w:sz w:val="24"/>
          <w:szCs w:val="24"/>
        </w:rPr>
        <w:t>recuse</w:t>
      </w:r>
      <w:proofErr w:type="spellEnd"/>
      <w:r w:rsidRPr="009C4A17">
        <w:rPr>
          <w:rFonts w:ascii="Times New Roman" w:eastAsia="Times New Roman" w:hAnsi="Times New Roman" w:cs="Times New Roman"/>
          <w:sz w:val="24"/>
          <w:szCs w:val="24"/>
        </w:rPr>
        <w:t xml:space="preserve"> themselves; (ii) real </w:t>
      </w:r>
      <w:r w:rsidRPr="009C4A17">
        <w:rPr>
          <w:rFonts w:ascii="Times New Roman" w:eastAsia="Times New Roman" w:hAnsi="Times New Roman" w:cs="Times New Roman"/>
          <w:sz w:val="24"/>
          <w:szCs w:val="24"/>
        </w:rPr>
        <w:lastRenderedPageBreak/>
        <w:t>likelihood or real danger of bias as standard proof for recusal;(iii)</w:t>
      </w:r>
      <w:proofErr w:type="spellStart"/>
      <w:r w:rsidRPr="009C4A17">
        <w:rPr>
          <w:rFonts w:ascii="Times New Roman" w:eastAsia="Times New Roman" w:hAnsi="Times New Roman" w:cs="Times New Roman"/>
          <w:sz w:val="24"/>
          <w:szCs w:val="24"/>
        </w:rPr>
        <w:t>provingactualbiasasanecessary</w:t>
      </w:r>
      <w:proofErr w:type="spellEnd"/>
      <w:r w:rsidRPr="009C4A17">
        <w:rPr>
          <w:rFonts w:ascii="Times New Roman" w:eastAsia="Times New Roman" w:hAnsi="Times New Roman" w:cs="Times New Roman"/>
          <w:sz w:val="24"/>
          <w:szCs w:val="24"/>
        </w:rPr>
        <w:t xml:space="preserve"> condition for recusal. Generally speaking, Pakistani courts have asked for proof of actual bias. However, in the absence of substantive proof, the courts have left it to the discretion of the impugned judge(s) and </w:t>
      </w:r>
      <w:proofErr w:type="spellStart"/>
      <w:r w:rsidRPr="009C4A17">
        <w:rPr>
          <w:rFonts w:ascii="Times New Roman" w:eastAsia="Times New Roman" w:hAnsi="Times New Roman" w:cs="Times New Roman"/>
          <w:sz w:val="24"/>
          <w:szCs w:val="24"/>
        </w:rPr>
        <w:t>favoured</w:t>
      </w:r>
      <w:proofErr w:type="spellEnd"/>
      <w:r w:rsidRPr="009C4A17">
        <w:rPr>
          <w:rFonts w:ascii="Times New Roman" w:eastAsia="Times New Roman" w:hAnsi="Times New Roman" w:cs="Times New Roman"/>
          <w:sz w:val="24"/>
          <w:szCs w:val="24"/>
        </w:rPr>
        <w:t xml:space="preserve"> their subjective opinion vis-à-vis recusal.</w:t>
      </w:r>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 xml:space="preserve">The jurisprudence on bias and recusal is comparatively underdeveloped in Pakistan. Without reforming various aspects of recusal law, public confidence in the judiciary, which is the primary source of judicial legitimacy, will </w:t>
      </w:r>
      <w:proofErr w:type="spellStart"/>
      <w:r w:rsidRPr="009C4A17">
        <w:rPr>
          <w:rFonts w:ascii="Times New Roman" w:eastAsia="Times New Roman" w:hAnsi="Times New Roman" w:cs="Times New Roman"/>
          <w:sz w:val="24"/>
          <w:szCs w:val="24"/>
        </w:rPr>
        <w:t>continueto</w:t>
      </w:r>
      <w:proofErr w:type="spellEnd"/>
      <w:r w:rsidRPr="009C4A17">
        <w:rPr>
          <w:rFonts w:ascii="Times New Roman" w:eastAsia="Times New Roman" w:hAnsi="Times New Roman" w:cs="Times New Roman"/>
          <w:sz w:val="24"/>
          <w:szCs w:val="24"/>
        </w:rPr>
        <w:t xml:space="preserve"> </w:t>
      </w:r>
      <w:proofErr w:type="gramStart"/>
      <w:r w:rsidRPr="009C4A17">
        <w:rPr>
          <w:rFonts w:ascii="Times New Roman" w:eastAsia="Times New Roman" w:hAnsi="Times New Roman" w:cs="Times New Roman"/>
          <w:sz w:val="24"/>
          <w:szCs w:val="24"/>
        </w:rPr>
        <w:t>wane.</w:t>
      </w:r>
      <w:proofErr w:type="gramEnd"/>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 xml:space="preserve">In order to attain a level at which bias appears to be alien to justice and the judicial system, it is necessary to explore the manner in which </w:t>
      </w:r>
      <w:proofErr w:type="spellStart"/>
      <w:r w:rsidRPr="009C4A17">
        <w:rPr>
          <w:rFonts w:ascii="Times New Roman" w:eastAsia="Times New Roman" w:hAnsi="Times New Roman" w:cs="Times New Roman"/>
          <w:sz w:val="24"/>
          <w:szCs w:val="24"/>
        </w:rPr>
        <w:t>recusallaw</w:t>
      </w:r>
      <w:proofErr w:type="spellEnd"/>
      <w:r w:rsidRPr="009C4A17">
        <w:rPr>
          <w:rFonts w:ascii="Times New Roman" w:eastAsia="Times New Roman" w:hAnsi="Times New Roman" w:cs="Times New Roman"/>
          <w:sz w:val="24"/>
          <w:szCs w:val="24"/>
        </w:rPr>
        <w:t xml:space="preserve"> has been formulated in various jurisdictions around the world. Perhaps inspiration can be taken from the US and Australia where established rules of procedure govern the subject. It is high time that Pakistani courts formulated an elaborate code, containing exhaustive illustrations of instances in which bias can manifest itself and whether recusal must be a necessary remedy for bias in the said instances. By adopting an objective standard, the issue of frivolous objections, aimed at the forum-shopping of judges, can be checked.</w:t>
      </w:r>
      <w:r w:rsidRPr="009C4A17">
        <w:rPr>
          <w:rFonts w:ascii="Times New Roman" w:eastAsia="Times New Roman" w:hAnsi="Times New Roman" w:cs="Times New Roman"/>
          <w:sz w:val="24"/>
          <w:szCs w:val="24"/>
        </w:rPr>
        <w:br/>
      </w:r>
      <w:r w:rsidRPr="009C4A17">
        <w:rPr>
          <w:rFonts w:ascii="Times New Roman" w:eastAsia="Times New Roman" w:hAnsi="Times New Roman" w:cs="Times New Roman"/>
          <w:sz w:val="24"/>
          <w:szCs w:val="24"/>
        </w:rPr>
        <w:br/>
        <w:t xml:space="preserve">Therefore, we need to formulate a specific procedural law on recusal, at the heart of which must </w:t>
      </w:r>
      <w:proofErr w:type="gramStart"/>
      <w:r w:rsidRPr="009C4A17">
        <w:rPr>
          <w:rFonts w:ascii="Times New Roman" w:eastAsia="Times New Roman" w:hAnsi="Times New Roman" w:cs="Times New Roman"/>
          <w:sz w:val="24"/>
          <w:szCs w:val="24"/>
        </w:rPr>
        <w:t>lie</w:t>
      </w:r>
      <w:proofErr w:type="gramEnd"/>
      <w:r w:rsidRPr="009C4A17">
        <w:rPr>
          <w:rFonts w:ascii="Times New Roman" w:eastAsia="Times New Roman" w:hAnsi="Times New Roman" w:cs="Times New Roman"/>
          <w:sz w:val="24"/>
          <w:szCs w:val="24"/>
        </w:rPr>
        <w:t xml:space="preserve"> an instruction: judges cannot transform the last resort of recusal into a soft option that allows them to evade their duty but at the same time they must </w:t>
      </w:r>
      <w:proofErr w:type="spellStart"/>
      <w:r w:rsidRPr="009C4A17">
        <w:rPr>
          <w:rFonts w:ascii="Times New Roman" w:eastAsia="Times New Roman" w:hAnsi="Times New Roman" w:cs="Times New Roman"/>
          <w:sz w:val="24"/>
          <w:szCs w:val="24"/>
        </w:rPr>
        <w:t>recuse</w:t>
      </w:r>
      <w:proofErr w:type="spellEnd"/>
      <w:r w:rsidRPr="009C4A17">
        <w:rPr>
          <w:rFonts w:ascii="Times New Roman" w:eastAsia="Times New Roman" w:hAnsi="Times New Roman" w:cs="Times New Roman"/>
          <w:sz w:val="24"/>
          <w:szCs w:val="24"/>
        </w:rPr>
        <w:t xml:space="preserve"> themselves if their presence on the bench affects the impartiality of proceedings. After all, justice must not only be done, it must also be seen to be done.  </w:t>
      </w:r>
      <w:proofErr w:type="gramStart"/>
      <w:r w:rsidRPr="009C4A17">
        <w:rPr>
          <w:rFonts w:ascii="Times New Roman" w:eastAsia="Times New Roman" w:hAnsi="Times New Roman" w:cs="Times New Roman"/>
          <w:sz w:val="24"/>
          <w:szCs w:val="24"/>
        </w:rPr>
        <w:t>The</w:t>
      </w:r>
      <w:proofErr w:type="gramEnd"/>
      <w:r w:rsidRPr="009C4A17">
        <w:rPr>
          <w:rFonts w:ascii="Times New Roman" w:eastAsia="Times New Roman" w:hAnsi="Times New Roman" w:cs="Times New Roman"/>
          <w:sz w:val="24"/>
          <w:szCs w:val="24"/>
        </w:rPr>
        <w:t xml:space="preserve"> writers are Lahore-based lawyers. They are the alumni of the </w:t>
      </w:r>
      <w:proofErr w:type="spellStart"/>
      <w:r w:rsidRPr="009C4A17">
        <w:rPr>
          <w:rFonts w:ascii="Times New Roman" w:eastAsia="Times New Roman" w:hAnsi="Times New Roman" w:cs="Times New Roman"/>
          <w:sz w:val="24"/>
          <w:szCs w:val="24"/>
        </w:rPr>
        <w:t>Shaikh</w:t>
      </w:r>
      <w:proofErr w:type="spellEnd"/>
      <w:r w:rsidRPr="009C4A17">
        <w:rPr>
          <w:rFonts w:ascii="Times New Roman" w:eastAsia="Times New Roman" w:hAnsi="Times New Roman" w:cs="Times New Roman"/>
          <w:sz w:val="24"/>
          <w:szCs w:val="24"/>
        </w:rPr>
        <w:t xml:space="preserve"> Ahmad Hassan School of Law, </w:t>
      </w:r>
      <w:proofErr w:type="spellStart"/>
      <w:r w:rsidRPr="009C4A17">
        <w:rPr>
          <w:rFonts w:ascii="Times New Roman" w:eastAsia="Times New Roman" w:hAnsi="Times New Roman" w:cs="Times New Roman"/>
          <w:sz w:val="24"/>
          <w:szCs w:val="24"/>
        </w:rPr>
        <w:t>Lums</w:t>
      </w:r>
      <w:proofErr w:type="spellEnd"/>
      <w:r w:rsidRPr="009C4A17">
        <w:rPr>
          <w:rFonts w:ascii="Times New Roman" w:eastAsia="Times New Roman" w:hAnsi="Times New Roman" w:cs="Times New Roman"/>
          <w:sz w:val="24"/>
          <w:szCs w:val="24"/>
        </w:rPr>
        <w:t xml:space="preserve">. </w:t>
      </w:r>
    </w:p>
    <w:p w:rsidR="00AE13D0" w:rsidRDefault="00AE13D0" w:rsidP="009C4A1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A17"/>
    <w:rsid w:val="00092CE3"/>
    <w:rsid w:val="009C4A1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C4A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A17"/>
    <w:rPr>
      <w:rFonts w:ascii="Times New Roman" w:eastAsia="Times New Roman" w:hAnsi="Times New Roman" w:cs="Times New Roman"/>
      <w:b/>
      <w:bCs/>
      <w:sz w:val="36"/>
      <w:szCs w:val="36"/>
    </w:rPr>
  </w:style>
  <w:style w:type="character" w:customStyle="1" w:styleId="font-arial">
    <w:name w:val="font-arial"/>
    <w:basedOn w:val="DefaultParagraphFont"/>
    <w:rsid w:val="009C4A17"/>
  </w:style>
</w:styles>
</file>

<file path=word/webSettings.xml><?xml version="1.0" encoding="utf-8"?>
<w:webSettings xmlns:r="http://schemas.openxmlformats.org/officeDocument/2006/relationships" xmlns:w="http://schemas.openxmlformats.org/wordprocessingml/2006/main">
  <w:divs>
    <w:div w:id="970868129">
      <w:bodyDiv w:val="1"/>
      <w:marLeft w:val="0"/>
      <w:marRight w:val="0"/>
      <w:marTop w:val="0"/>
      <w:marBottom w:val="0"/>
      <w:divBdr>
        <w:top w:val="none" w:sz="0" w:space="0" w:color="auto"/>
        <w:left w:val="none" w:sz="0" w:space="0" w:color="auto"/>
        <w:bottom w:val="none" w:sz="0" w:space="0" w:color="auto"/>
        <w:right w:val="none" w:sz="0" w:space="0" w:color="auto"/>
      </w:divBdr>
      <w:divsChild>
        <w:div w:id="599487828">
          <w:marLeft w:val="0"/>
          <w:marRight w:val="0"/>
          <w:marTop w:val="0"/>
          <w:marBottom w:val="0"/>
          <w:divBdr>
            <w:top w:val="none" w:sz="0" w:space="0" w:color="auto"/>
            <w:left w:val="none" w:sz="0" w:space="0" w:color="auto"/>
            <w:bottom w:val="none" w:sz="0" w:space="0" w:color="auto"/>
            <w:right w:val="none" w:sz="0" w:space="0" w:color="auto"/>
          </w:divBdr>
        </w:div>
        <w:div w:id="1001464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4185</Characters>
  <Application>Microsoft Office Word</Application>
  <DocSecurity>0</DocSecurity>
  <Lines>34</Lines>
  <Paragraphs>9</Paragraphs>
  <ScaleCrop>false</ScaleCrop>
  <Company>Grizli777</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2023-05-10T05:35:00Z</dcterms:created>
  <dcterms:modified xsi:type="dcterms:W3CDTF">2023-05-10T05:36:00Z</dcterms:modified>
</cp:coreProperties>
</file>