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9A" w:rsidRPr="00C31A9A" w:rsidRDefault="00C31A9A" w:rsidP="00C31A9A">
      <w:pPr>
        <w:spacing w:before="100" w:beforeAutospacing="1" w:afterAutospacing="1" w:line="240" w:lineRule="auto"/>
        <w:outlineLvl w:val="0"/>
        <w:rPr>
          <w:rFonts w:ascii="Times New Roman" w:eastAsia="Times New Roman" w:hAnsi="Times New Roman" w:cs="Times New Roman"/>
          <w:b/>
          <w:bCs/>
          <w:kern w:val="36"/>
          <w:sz w:val="48"/>
          <w:szCs w:val="48"/>
        </w:rPr>
      </w:pPr>
      <w:r w:rsidRPr="00C31A9A">
        <w:rPr>
          <w:rFonts w:ascii="Times New Roman" w:eastAsia="Times New Roman" w:hAnsi="Times New Roman" w:cs="Times New Roman"/>
          <w:b/>
          <w:bCs/>
          <w:kern w:val="36"/>
          <w:sz w:val="48"/>
          <w:szCs w:val="48"/>
        </w:rPr>
        <w:t>Tech-savvy terror</w:t>
      </w:r>
    </w:p>
    <w:p w:rsidR="00C31A9A" w:rsidRPr="00C31A9A" w:rsidRDefault="00C31A9A" w:rsidP="00C31A9A">
      <w:pPr>
        <w:spacing w:after="0"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Dr </w:t>
      </w:r>
      <w:proofErr w:type="spellStart"/>
      <w:r w:rsidRPr="00C31A9A">
        <w:rPr>
          <w:rFonts w:ascii="Times New Roman" w:eastAsia="Times New Roman" w:hAnsi="Times New Roman" w:cs="Times New Roman"/>
          <w:sz w:val="24"/>
          <w:szCs w:val="24"/>
        </w:rPr>
        <w:t>Maqsood</w:t>
      </w:r>
      <w:proofErr w:type="spellEnd"/>
      <w:r w:rsidRPr="00C31A9A">
        <w:rPr>
          <w:rFonts w:ascii="Times New Roman" w:eastAsia="Times New Roman" w:hAnsi="Times New Roman" w:cs="Times New Roman"/>
          <w:sz w:val="24"/>
          <w:szCs w:val="24"/>
        </w:rPr>
        <w:t xml:space="preserve"> Ahmed </w:t>
      </w:r>
    </w:p>
    <w:p w:rsidR="00C31A9A" w:rsidRPr="00C31A9A" w:rsidRDefault="00C31A9A" w:rsidP="00C31A9A">
      <w:pPr>
        <w:spacing w:after="0"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Monday, Jun 03, 2024</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Traditional methods of financing terrorism such as cash smuggling and illicit donations are increasingly being supplemented by digital means. </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The internet’s anonymity and accessibility provides fertile ground for terrorist groups to solicit funds, launder money and transfer assets across borders with relative ease. The rise of social media, crowd-funding platforms and encrypted messaging applications has further facilitated these activities, allowing extremists to reach a global audience and solicit financial support with minimal risk of detection.</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Over time, cash smuggling and black donations have been transferred to the digital space and supplemented with new methods. Safe virtual resources and the impossibility of tracking allow terrorist organizations to raise funds and transfer financial flows within or beyond the state, including via extant legal opportunities. Social media and messengers with data encryption have significantly contributed to this and organizations are performing under partial or complete anonymity without the danger of being arrested. Once admired as instruments for communication and freedom of expression, terrorist groups have taken advantage of social media platforms to spread misinformation and raise money.</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These platforms are used by extremist organizations to spread their message, attract new members and raise money under the pretence of providing religious or humanitarian relief. Furthermore, the decentralized structure of social media makes it more difficult for policing and tracking terrorist content, which allows extremist ideas to proliferate unhindered.</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Meanwhile, the emergence of </w:t>
      </w:r>
      <w:proofErr w:type="spellStart"/>
      <w:r w:rsidRPr="00C31A9A">
        <w:rPr>
          <w:rFonts w:ascii="Times New Roman" w:eastAsia="Times New Roman" w:hAnsi="Times New Roman" w:cs="Times New Roman"/>
          <w:sz w:val="24"/>
          <w:szCs w:val="24"/>
        </w:rPr>
        <w:t>cryptocurrency</w:t>
      </w:r>
      <w:proofErr w:type="spellEnd"/>
      <w:r w:rsidRPr="00C31A9A">
        <w:rPr>
          <w:rFonts w:ascii="Times New Roman" w:eastAsia="Times New Roman" w:hAnsi="Times New Roman" w:cs="Times New Roman"/>
          <w:sz w:val="24"/>
          <w:szCs w:val="24"/>
        </w:rPr>
        <w:t xml:space="preserve"> has completely changed the financial environment by providing terrorists with previously unheard-of chances to raise and transport money outside the purview of established regulatory bodies. Digital currencies like </w:t>
      </w:r>
      <w:proofErr w:type="spellStart"/>
      <w:r w:rsidRPr="00C31A9A">
        <w:rPr>
          <w:rFonts w:ascii="Times New Roman" w:eastAsia="Times New Roman" w:hAnsi="Times New Roman" w:cs="Times New Roman"/>
          <w:sz w:val="24"/>
          <w:szCs w:val="24"/>
        </w:rPr>
        <w:t>bitcoin</w:t>
      </w:r>
      <w:proofErr w:type="spellEnd"/>
      <w:r w:rsidRPr="00C31A9A">
        <w:rPr>
          <w:rFonts w:ascii="Times New Roman" w:eastAsia="Times New Roman" w:hAnsi="Times New Roman" w:cs="Times New Roman"/>
          <w:sz w:val="24"/>
          <w:szCs w:val="24"/>
        </w:rPr>
        <w:t xml:space="preserve">, </w:t>
      </w:r>
      <w:proofErr w:type="spellStart"/>
      <w:r w:rsidRPr="00C31A9A">
        <w:rPr>
          <w:rFonts w:ascii="Times New Roman" w:eastAsia="Times New Roman" w:hAnsi="Times New Roman" w:cs="Times New Roman"/>
          <w:sz w:val="24"/>
          <w:szCs w:val="24"/>
        </w:rPr>
        <w:t>Ethereum</w:t>
      </w:r>
      <w:proofErr w:type="spellEnd"/>
      <w:r w:rsidRPr="00C31A9A">
        <w:rPr>
          <w:rFonts w:ascii="Times New Roman" w:eastAsia="Times New Roman" w:hAnsi="Times New Roman" w:cs="Times New Roman"/>
          <w:sz w:val="24"/>
          <w:szCs w:val="24"/>
        </w:rPr>
        <w:t xml:space="preserve"> and others offer a pseudonymous way to conduct transactions, protecting the identity of senders and recipients.</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Because of their anonymity and the decentralized structure of </w:t>
      </w:r>
      <w:proofErr w:type="spellStart"/>
      <w:r w:rsidRPr="00C31A9A">
        <w:rPr>
          <w:rFonts w:ascii="Times New Roman" w:eastAsia="Times New Roman" w:hAnsi="Times New Roman" w:cs="Times New Roman"/>
          <w:sz w:val="24"/>
          <w:szCs w:val="24"/>
        </w:rPr>
        <w:t>blockchain</w:t>
      </w:r>
      <w:proofErr w:type="spellEnd"/>
      <w:r w:rsidRPr="00C31A9A">
        <w:rPr>
          <w:rFonts w:ascii="Times New Roman" w:eastAsia="Times New Roman" w:hAnsi="Times New Roman" w:cs="Times New Roman"/>
          <w:sz w:val="24"/>
          <w:szCs w:val="24"/>
        </w:rPr>
        <w:t xml:space="preserve"> technology, </w:t>
      </w:r>
      <w:proofErr w:type="spellStart"/>
      <w:r w:rsidRPr="00C31A9A">
        <w:rPr>
          <w:rFonts w:ascii="Times New Roman" w:eastAsia="Times New Roman" w:hAnsi="Times New Roman" w:cs="Times New Roman"/>
          <w:sz w:val="24"/>
          <w:szCs w:val="24"/>
        </w:rPr>
        <w:t>cryptocurrencies</w:t>
      </w:r>
      <w:proofErr w:type="spellEnd"/>
      <w:r w:rsidRPr="00C31A9A">
        <w:rPr>
          <w:rFonts w:ascii="Times New Roman" w:eastAsia="Times New Roman" w:hAnsi="Times New Roman" w:cs="Times New Roman"/>
          <w:sz w:val="24"/>
          <w:szCs w:val="24"/>
        </w:rPr>
        <w:t xml:space="preserve"> are a desirable choice for terrorists. </w:t>
      </w:r>
      <w:proofErr w:type="spellStart"/>
      <w:r w:rsidRPr="00C31A9A">
        <w:rPr>
          <w:rFonts w:ascii="Times New Roman" w:eastAsia="Times New Roman" w:hAnsi="Times New Roman" w:cs="Times New Roman"/>
          <w:sz w:val="24"/>
          <w:szCs w:val="24"/>
        </w:rPr>
        <w:t>Cryptocurrencies</w:t>
      </w:r>
      <w:proofErr w:type="spellEnd"/>
      <w:r w:rsidRPr="00C31A9A">
        <w:rPr>
          <w:rFonts w:ascii="Times New Roman" w:eastAsia="Times New Roman" w:hAnsi="Times New Roman" w:cs="Times New Roman"/>
          <w:sz w:val="24"/>
          <w:szCs w:val="24"/>
        </w:rPr>
        <w:t xml:space="preserve"> are increasingly being used by terrorist groups to raise funds, launder money and enable international transactions. Dark web markets are </w:t>
      </w:r>
      <w:proofErr w:type="spellStart"/>
      <w:r w:rsidRPr="00C31A9A">
        <w:rPr>
          <w:rFonts w:ascii="Times New Roman" w:eastAsia="Times New Roman" w:hAnsi="Times New Roman" w:cs="Times New Roman"/>
          <w:sz w:val="24"/>
          <w:szCs w:val="24"/>
        </w:rPr>
        <w:t>unindexed</w:t>
      </w:r>
      <w:proofErr w:type="spellEnd"/>
      <w:r w:rsidRPr="00C31A9A">
        <w:rPr>
          <w:rFonts w:ascii="Times New Roman" w:eastAsia="Times New Roman" w:hAnsi="Times New Roman" w:cs="Times New Roman"/>
          <w:sz w:val="24"/>
          <w:szCs w:val="24"/>
        </w:rPr>
        <w:t xml:space="preserve"> by traditional search engines and serves as central locations for illegal activity such as drug trafficking, weapons trafficking, human trafficking, cybercrimes, stolen data and identity theft, illicit financial transactions and child exploitation material.</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lastRenderedPageBreak/>
        <w:t xml:space="preserve">All transactions take place entirely in </w:t>
      </w:r>
      <w:proofErr w:type="spellStart"/>
      <w:r w:rsidRPr="00C31A9A">
        <w:rPr>
          <w:rFonts w:ascii="Times New Roman" w:eastAsia="Times New Roman" w:hAnsi="Times New Roman" w:cs="Times New Roman"/>
          <w:sz w:val="24"/>
          <w:szCs w:val="24"/>
        </w:rPr>
        <w:t>cryptocurrency</w:t>
      </w:r>
      <w:proofErr w:type="spellEnd"/>
      <w:r w:rsidRPr="00C31A9A">
        <w:rPr>
          <w:rFonts w:ascii="Times New Roman" w:eastAsia="Times New Roman" w:hAnsi="Times New Roman" w:cs="Times New Roman"/>
          <w:sz w:val="24"/>
          <w:szCs w:val="24"/>
        </w:rPr>
        <w:t xml:space="preserve">. Since enhanced privacy features obscure transaction details, the introduction of privacy-focused coins like </w:t>
      </w:r>
      <w:proofErr w:type="spellStart"/>
      <w:r w:rsidRPr="00C31A9A">
        <w:rPr>
          <w:rFonts w:ascii="Times New Roman" w:eastAsia="Times New Roman" w:hAnsi="Times New Roman" w:cs="Times New Roman"/>
          <w:sz w:val="24"/>
          <w:szCs w:val="24"/>
        </w:rPr>
        <w:t>Monero</w:t>
      </w:r>
      <w:proofErr w:type="spellEnd"/>
      <w:r w:rsidRPr="00C31A9A">
        <w:rPr>
          <w:rFonts w:ascii="Times New Roman" w:eastAsia="Times New Roman" w:hAnsi="Times New Roman" w:cs="Times New Roman"/>
          <w:sz w:val="24"/>
          <w:szCs w:val="24"/>
        </w:rPr>
        <w:t xml:space="preserve"> and </w:t>
      </w:r>
      <w:proofErr w:type="spellStart"/>
      <w:r w:rsidRPr="00C31A9A">
        <w:rPr>
          <w:rFonts w:ascii="Times New Roman" w:eastAsia="Times New Roman" w:hAnsi="Times New Roman" w:cs="Times New Roman"/>
          <w:sz w:val="24"/>
          <w:szCs w:val="24"/>
        </w:rPr>
        <w:t>Zcash</w:t>
      </w:r>
      <w:proofErr w:type="spellEnd"/>
      <w:r w:rsidRPr="00C31A9A">
        <w:rPr>
          <w:rFonts w:ascii="Times New Roman" w:eastAsia="Times New Roman" w:hAnsi="Times New Roman" w:cs="Times New Roman"/>
          <w:sz w:val="24"/>
          <w:szCs w:val="24"/>
        </w:rPr>
        <w:t xml:space="preserve"> further complicate efforts to track down and destroy terrorist financing networks.</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proofErr w:type="spellStart"/>
      <w:r w:rsidRPr="00C31A9A">
        <w:rPr>
          <w:rFonts w:ascii="Times New Roman" w:eastAsia="Times New Roman" w:hAnsi="Times New Roman" w:cs="Times New Roman"/>
          <w:sz w:val="24"/>
          <w:szCs w:val="24"/>
        </w:rPr>
        <w:t>Cryptocurrencies</w:t>
      </w:r>
      <w:proofErr w:type="spellEnd"/>
      <w:r w:rsidRPr="00C31A9A">
        <w:rPr>
          <w:rFonts w:ascii="Times New Roman" w:eastAsia="Times New Roman" w:hAnsi="Times New Roman" w:cs="Times New Roman"/>
          <w:sz w:val="24"/>
          <w:szCs w:val="24"/>
        </w:rPr>
        <w:t xml:space="preserve"> offer a degree of anonymity that is hard to get with traditional financial systems. Wallets and mixing services allow users to conceal their identity even though transactions are documented on public ledgers. Tumblers and mixers for </w:t>
      </w:r>
      <w:proofErr w:type="spellStart"/>
      <w:r w:rsidRPr="00C31A9A">
        <w:rPr>
          <w:rFonts w:ascii="Times New Roman" w:eastAsia="Times New Roman" w:hAnsi="Times New Roman" w:cs="Times New Roman"/>
          <w:sz w:val="24"/>
          <w:szCs w:val="24"/>
        </w:rPr>
        <w:t>cryptocurrencies</w:t>
      </w:r>
      <w:proofErr w:type="spellEnd"/>
      <w:r w:rsidRPr="00C31A9A">
        <w:rPr>
          <w:rFonts w:ascii="Times New Roman" w:eastAsia="Times New Roman" w:hAnsi="Times New Roman" w:cs="Times New Roman"/>
          <w:sz w:val="24"/>
          <w:szCs w:val="24"/>
        </w:rPr>
        <w:t xml:space="preserve"> can further obscure the trail of money, making it difficult for authorities to determine the money’s origin and destination.</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Crowd-funding sites have become important conduits for terror financing as well, giving supporters an easy way to make anonymous contributions. These channels, which are frequently utilized for </w:t>
      </w:r>
      <w:proofErr w:type="spellStart"/>
      <w:r w:rsidRPr="00C31A9A">
        <w:rPr>
          <w:rFonts w:ascii="Times New Roman" w:eastAsia="Times New Roman" w:hAnsi="Times New Roman" w:cs="Times New Roman"/>
          <w:sz w:val="24"/>
          <w:szCs w:val="24"/>
        </w:rPr>
        <w:t>honourable</w:t>
      </w:r>
      <w:proofErr w:type="spellEnd"/>
      <w:r w:rsidRPr="00C31A9A">
        <w:rPr>
          <w:rFonts w:ascii="Times New Roman" w:eastAsia="Times New Roman" w:hAnsi="Times New Roman" w:cs="Times New Roman"/>
          <w:sz w:val="24"/>
          <w:szCs w:val="24"/>
        </w:rPr>
        <w:t xml:space="preserve"> philanthropic </w:t>
      </w:r>
      <w:proofErr w:type="spellStart"/>
      <w:r w:rsidRPr="00C31A9A">
        <w:rPr>
          <w:rFonts w:ascii="Times New Roman" w:eastAsia="Times New Roman" w:hAnsi="Times New Roman" w:cs="Times New Roman"/>
          <w:sz w:val="24"/>
          <w:szCs w:val="24"/>
        </w:rPr>
        <w:t>endeavours</w:t>
      </w:r>
      <w:proofErr w:type="spellEnd"/>
      <w:r w:rsidRPr="00C31A9A">
        <w:rPr>
          <w:rFonts w:ascii="Times New Roman" w:eastAsia="Times New Roman" w:hAnsi="Times New Roman" w:cs="Times New Roman"/>
          <w:sz w:val="24"/>
          <w:szCs w:val="24"/>
        </w:rPr>
        <w:t>, can be abused by those looking to surreptitiously fund terrorist actions.</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Due to the enormous volume of transactions and the anonymity provided to users, it is challenging to discern between legitimate fundraising attempts and illicit financing, even with the best efforts of platform administrators to enforce strict security measures.</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Numerous examples demonstrate how terrorist groups use </w:t>
      </w:r>
      <w:proofErr w:type="spellStart"/>
      <w:r w:rsidRPr="00C31A9A">
        <w:rPr>
          <w:rFonts w:ascii="Times New Roman" w:eastAsia="Times New Roman" w:hAnsi="Times New Roman" w:cs="Times New Roman"/>
          <w:sz w:val="24"/>
          <w:szCs w:val="24"/>
        </w:rPr>
        <w:t>bitcoin</w:t>
      </w:r>
      <w:proofErr w:type="spellEnd"/>
      <w:r w:rsidRPr="00C31A9A">
        <w:rPr>
          <w:rFonts w:ascii="Times New Roman" w:eastAsia="Times New Roman" w:hAnsi="Times New Roman" w:cs="Times New Roman"/>
          <w:sz w:val="24"/>
          <w:szCs w:val="24"/>
        </w:rPr>
        <w:t xml:space="preserve">. For instance, in 2019, the US Department of Justice broke up a sophisticated plot that relied on </w:t>
      </w:r>
      <w:proofErr w:type="spellStart"/>
      <w:r w:rsidRPr="00C31A9A">
        <w:rPr>
          <w:rFonts w:ascii="Times New Roman" w:eastAsia="Times New Roman" w:hAnsi="Times New Roman" w:cs="Times New Roman"/>
          <w:sz w:val="24"/>
          <w:szCs w:val="24"/>
        </w:rPr>
        <w:t>bitcoin</w:t>
      </w:r>
      <w:proofErr w:type="spellEnd"/>
      <w:r w:rsidRPr="00C31A9A">
        <w:rPr>
          <w:rFonts w:ascii="Times New Roman" w:eastAsia="Times New Roman" w:hAnsi="Times New Roman" w:cs="Times New Roman"/>
          <w:sz w:val="24"/>
          <w:szCs w:val="24"/>
        </w:rPr>
        <w:t xml:space="preserve"> to finance terror operations. The relative secrecy and difficulty of tracking down transactions involving digital currencies helped the groups involved.</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In the digital age, combating the threat of terrorist funding presents significant obstacles for financial institutions, law enforcement and legislators alike. Because of the internet’s global reach and </w:t>
      </w:r>
      <w:proofErr w:type="spellStart"/>
      <w:r w:rsidRPr="00C31A9A">
        <w:rPr>
          <w:rFonts w:ascii="Times New Roman" w:eastAsia="Times New Roman" w:hAnsi="Times New Roman" w:cs="Times New Roman"/>
          <w:sz w:val="24"/>
          <w:szCs w:val="24"/>
        </w:rPr>
        <w:t>cryptocurrencies</w:t>
      </w:r>
      <w:proofErr w:type="spellEnd"/>
      <w:r w:rsidRPr="00C31A9A">
        <w:rPr>
          <w:rFonts w:ascii="Times New Roman" w:eastAsia="Times New Roman" w:hAnsi="Times New Roman" w:cs="Times New Roman"/>
          <w:sz w:val="24"/>
          <w:szCs w:val="24"/>
        </w:rPr>
        <w:t>’ anonymity, established regulatory frameworks are no longer effective and new strategies for preventing illicit financial flows are required.</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To effectively identify and disrupt internet terrorist financing networks, governments, international organizations and tech corporations must cooperate together more closely. This means using machine learning algorithms, artificial intelligence and advanced analytics to track online activity, spot questionable transactions and quickly neutralize new threats. In addition, regulatory bodies need to collaborate with financial institutions and </w:t>
      </w:r>
      <w:proofErr w:type="spellStart"/>
      <w:r w:rsidRPr="00C31A9A">
        <w:rPr>
          <w:rFonts w:ascii="Times New Roman" w:eastAsia="Times New Roman" w:hAnsi="Times New Roman" w:cs="Times New Roman"/>
          <w:sz w:val="24"/>
          <w:szCs w:val="24"/>
        </w:rPr>
        <w:t>cryptocurrency</w:t>
      </w:r>
      <w:proofErr w:type="spellEnd"/>
      <w:r w:rsidRPr="00C31A9A">
        <w:rPr>
          <w:rFonts w:ascii="Times New Roman" w:eastAsia="Times New Roman" w:hAnsi="Times New Roman" w:cs="Times New Roman"/>
          <w:sz w:val="24"/>
          <w:szCs w:val="24"/>
        </w:rPr>
        <w:t xml:space="preserve"> exchanges in a proactive manner to establish strong know-your-customer (KYC) and anti- money laundering (AML) procedures.</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Regulations can prevent criminal actors from using digital currencies to finance terrorism by increasing accountability and transparency in the </w:t>
      </w:r>
      <w:proofErr w:type="spellStart"/>
      <w:r w:rsidRPr="00C31A9A">
        <w:rPr>
          <w:rFonts w:ascii="Times New Roman" w:eastAsia="Times New Roman" w:hAnsi="Times New Roman" w:cs="Times New Roman"/>
          <w:sz w:val="24"/>
          <w:szCs w:val="24"/>
        </w:rPr>
        <w:t>bitcoin</w:t>
      </w:r>
      <w:proofErr w:type="spellEnd"/>
      <w:r w:rsidRPr="00C31A9A">
        <w:rPr>
          <w:rFonts w:ascii="Times New Roman" w:eastAsia="Times New Roman" w:hAnsi="Times New Roman" w:cs="Times New Roman"/>
          <w:sz w:val="24"/>
          <w:szCs w:val="24"/>
        </w:rPr>
        <w:t xml:space="preserve"> ecosystem. Raising public awareness and educating people are also crucial in enabling them to identify and report suspected online activity linked to the funding of terrorism. Stakeholders may assist immunize vulnerable groups </w:t>
      </w:r>
      <w:r w:rsidRPr="00C31A9A">
        <w:rPr>
          <w:rFonts w:ascii="Times New Roman" w:eastAsia="Times New Roman" w:hAnsi="Times New Roman" w:cs="Times New Roman"/>
          <w:sz w:val="24"/>
          <w:szCs w:val="24"/>
        </w:rPr>
        <w:lastRenderedPageBreak/>
        <w:t xml:space="preserve">against extremist messaging and keep them from succumbing to online radicalization by encouraging digital literacy and safe online </w:t>
      </w:r>
      <w:proofErr w:type="spellStart"/>
      <w:r w:rsidRPr="00C31A9A">
        <w:rPr>
          <w:rFonts w:ascii="Times New Roman" w:eastAsia="Times New Roman" w:hAnsi="Times New Roman" w:cs="Times New Roman"/>
          <w:sz w:val="24"/>
          <w:szCs w:val="24"/>
        </w:rPr>
        <w:t>behaviour</w:t>
      </w:r>
      <w:proofErr w:type="spellEnd"/>
      <w:r w:rsidRPr="00C31A9A">
        <w:rPr>
          <w:rFonts w:ascii="Times New Roman" w:eastAsia="Times New Roman" w:hAnsi="Times New Roman" w:cs="Times New Roman"/>
          <w:sz w:val="24"/>
          <w:szCs w:val="24"/>
        </w:rPr>
        <w:t>.</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The combination of terrorism, the internet and </w:t>
      </w:r>
      <w:proofErr w:type="spellStart"/>
      <w:r w:rsidRPr="00C31A9A">
        <w:rPr>
          <w:rFonts w:ascii="Times New Roman" w:eastAsia="Times New Roman" w:hAnsi="Times New Roman" w:cs="Times New Roman"/>
          <w:sz w:val="24"/>
          <w:szCs w:val="24"/>
        </w:rPr>
        <w:t>cryptocurrencies</w:t>
      </w:r>
      <w:proofErr w:type="spellEnd"/>
      <w:r w:rsidRPr="00C31A9A">
        <w:rPr>
          <w:rFonts w:ascii="Times New Roman" w:eastAsia="Times New Roman" w:hAnsi="Times New Roman" w:cs="Times New Roman"/>
          <w:sz w:val="24"/>
          <w:szCs w:val="24"/>
        </w:rPr>
        <w:t xml:space="preserve"> poses a serious threat to international security. We can effectively battle terrorist financing in the digital era and protect our societies from the threat of extremism and terrorism by remaining vigilant and implementing a multidimensional approach that integrates technology innovation, regulatory reform and community participation.</w:t>
      </w:r>
    </w:p>
    <w:p w:rsidR="00C31A9A" w:rsidRPr="00C31A9A" w:rsidRDefault="00C31A9A" w:rsidP="00C31A9A">
      <w:pPr>
        <w:spacing w:before="100" w:beforeAutospacing="1" w:afterAutospacing="1" w:line="240" w:lineRule="auto"/>
        <w:rPr>
          <w:rFonts w:ascii="Times New Roman" w:eastAsia="Times New Roman" w:hAnsi="Times New Roman" w:cs="Times New Roman"/>
          <w:sz w:val="24"/>
          <w:szCs w:val="24"/>
        </w:rPr>
      </w:pPr>
      <w:r w:rsidRPr="00C31A9A">
        <w:rPr>
          <w:rFonts w:ascii="Times New Roman" w:eastAsia="Times New Roman" w:hAnsi="Times New Roman" w:cs="Times New Roman"/>
          <w:sz w:val="24"/>
          <w:szCs w:val="24"/>
        </w:rPr>
        <w:t xml:space="preserve">The writer founded the Special Security Unit (SSU) and serves as deputy IGP, leading the Security Division of the </w:t>
      </w:r>
      <w:proofErr w:type="spellStart"/>
      <w:r w:rsidRPr="00C31A9A">
        <w:rPr>
          <w:rFonts w:ascii="Times New Roman" w:eastAsia="Times New Roman" w:hAnsi="Times New Roman" w:cs="Times New Roman"/>
          <w:sz w:val="24"/>
          <w:szCs w:val="24"/>
        </w:rPr>
        <w:t>Sindh</w:t>
      </w:r>
      <w:proofErr w:type="spellEnd"/>
      <w:r w:rsidRPr="00C31A9A">
        <w:rPr>
          <w:rFonts w:ascii="Times New Roman" w:eastAsia="Times New Roman" w:hAnsi="Times New Roman" w:cs="Times New Roman"/>
          <w:sz w:val="24"/>
          <w:szCs w:val="24"/>
        </w:rPr>
        <w:t xml:space="preserve"> Police.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61070"/>
    <w:multiLevelType w:val="multilevel"/>
    <w:tmpl w:val="961A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31A9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31A9A"/>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C31A9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A9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31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9152892">
      <w:bodyDiv w:val="1"/>
      <w:marLeft w:val="0"/>
      <w:marRight w:val="0"/>
      <w:marTop w:val="0"/>
      <w:marBottom w:val="0"/>
      <w:divBdr>
        <w:top w:val="none" w:sz="0" w:space="0" w:color="auto"/>
        <w:left w:val="none" w:sz="0" w:space="0" w:color="auto"/>
        <w:bottom w:val="none" w:sz="0" w:space="0" w:color="auto"/>
        <w:right w:val="none" w:sz="0" w:space="0" w:color="auto"/>
      </w:divBdr>
      <w:divsChild>
        <w:div w:id="1621715921">
          <w:marLeft w:val="0"/>
          <w:marRight w:val="0"/>
          <w:marTop w:val="0"/>
          <w:marBottom w:val="0"/>
          <w:divBdr>
            <w:top w:val="none" w:sz="0" w:space="0" w:color="auto"/>
            <w:left w:val="none" w:sz="0" w:space="0" w:color="auto"/>
            <w:bottom w:val="none" w:sz="0" w:space="0" w:color="auto"/>
            <w:right w:val="none" w:sz="0" w:space="0" w:color="auto"/>
          </w:divBdr>
        </w:div>
        <w:div w:id="138810879">
          <w:marLeft w:val="0"/>
          <w:marRight w:val="0"/>
          <w:marTop w:val="0"/>
          <w:marBottom w:val="0"/>
          <w:divBdr>
            <w:top w:val="none" w:sz="0" w:space="0" w:color="auto"/>
            <w:left w:val="none" w:sz="0" w:space="0" w:color="auto"/>
            <w:bottom w:val="none" w:sz="0" w:space="0" w:color="auto"/>
            <w:right w:val="none" w:sz="0" w:space="0" w:color="auto"/>
          </w:divBdr>
          <w:divsChild>
            <w:div w:id="1633052451">
              <w:marLeft w:val="0"/>
              <w:marRight w:val="0"/>
              <w:marTop w:val="0"/>
              <w:marBottom w:val="0"/>
              <w:divBdr>
                <w:top w:val="none" w:sz="0" w:space="0" w:color="auto"/>
                <w:left w:val="none" w:sz="0" w:space="0" w:color="auto"/>
                <w:bottom w:val="none" w:sz="0" w:space="0" w:color="auto"/>
                <w:right w:val="none" w:sz="0" w:space="0" w:color="auto"/>
              </w:divBdr>
            </w:div>
            <w:div w:id="1650986072">
              <w:marLeft w:val="0"/>
              <w:marRight w:val="0"/>
              <w:marTop w:val="0"/>
              <w:marBottom w:val="0"/>
              <w:divBdr>
                <w:top w:val="none" w:sz="0" w:space="0" w:color="auto"/>
                <w:left w:val="none" w:sz="0" w:space="0" w:color="auto"/>
                <w:bottom w:val="none" w:sz="0" w:space="0" w:color="auto"/>
                <w:right w:val="none" w:sz="0" w:space="0" w:color="auto"/>
              </w:divBdr>
            </w:div>
            <w:div w:id="1895039173">
              <w:marLeft w:val="0"/>
              <w:marRight w:val="0"/>
              <w:marTop w:val="0"/>
              <w:marBottom w:val="0"/>
              <w:divBdr>
                <w:top w:val="none" w:sz="0" w:space="0" w:color="auto"/>
                <w:left w:val="none" w:sz="0" w:space="0" w:color="auto"/>
                <w:bottom w:val="none" w:sz="0" w:space="0" w:color="auto"/>
                <w:right w:val="none" w:sz="0" w:space="0" w:color="auto"/>
              </w:divBdr>
            </w:div>
          </w:divsChild>
        </w:div>
        <w:div w:id="163304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5246</Characters>
  <Application>Microsoft Office Word</Application>
  <DocSecurity>0</DocSecurity>
  <Lines>43</Lines>
  <Paragraphs>12</Paragraphs>
  <ScaleCrop>false</ScaleCrop>
  <Company>Grizli777</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2024-06-04T06:35:00Z</dcterms:created>
  <dcterms:modified xsi:type="dcterms:W3CDTF">2024-06-04T06:36:00Z</dcterms:modified>
</cp:coreProperties>
</file>