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42A" w:rsidRPr="009C642A" w:rsidRDefault="009C642A" w:rsidP="009C642A">
      <w:pPr>
        <w:spacing w:before="100" w:beforeAutospacing="1" w:afterAutospacing="1" w:line="240" w:lineRule="auto"/>
        <w:outlineLvl w:val="0"/>
        <w:rPr>
          <w:rFonts w:ascii="Times New Roman" w:eastAsia="Times New Roman" w:hAnsi="Times New Roman" w:cs="Times New Roman"/>
          <w:b/>
          <w:bCs/>
          <w:kern w:val="36"/>
          <w:sz w:val="48"/>
          <w:szCs w:val="48"/>
        </w:rPr>
      </w:pPr>
      <w:r w:rsidRPr="009C642A">
        <w:rPr>
          <w:rFonts w:ascii="Times New Roman" w:eastAsia="Times New Roman" w:hAnsi="Times New Roman" w:cs="Times New Roman"/>
          <w:b/>
          <w:bCs/>
          <w:kern w:val="36"/>
          <w:sz w:val="48"/>
          <w:szCs w:val="48"/>
        </w:rPr>
        <w:t>AI in education</w:t>
      </w:r>
    </w:p>
    <w:p w:rsidR="009C642A" w:rsidRPr="009C642A" w:rsidRDefault="009C642A" w:rsidP="009C642A">
      <w:pPr>
        <w:spacing w:after="0" w:line="240" w:lineRule="auto"/>
        <w:rPr>
          <w:rFonts w:ascii="Times New Roman" w:eastAsia="Times New Roman" w:hAnsi="Times New Roman" w:cs="Times New Roman"/>
          <w:sz w:val="24"/>
          <w:szCs w:val="24"/>
        </w:rPr>
      </w:pPr>
      <w:proofErr w:type="spellStart"/>
      <w:r w:rsidRPr="009C642A">
        <w:rPr>
          <w:rFonts w:ascii="Times New Roman" w:eastAsia="Times New Roman" w:hAnsi="Times New Roman" w:cs="Times New Roman"/>
          <w:sz w:val="24"/>
          <w:szCs w:val="24"/>
        </w:rPr>
        <w:t>Rubia</w:t>
      </w:r>
      <w:proofErr w:type="spellEnd"/>
      <w:r w:rsidRPr="009C642A">
        <w:rPr>
          <w:rFonts w:ascii="Times New Roman" w:eastAsia="Times New Roman" w:hAnsi="Times New Roman" w:cs="Times New Roman"/>
          <w:sz w:val="24"/>
          <w:szCs w:val="24"/>
        </w:rPr>
        <w:t xml:space="preserve"> </w:t>
      </w:r>
      <w:proofErr w:type="spellStart"/>
      <w:r w:rsidRPr="009C642A">
        <w:rPr>
          <w:rFonts w:ascii="Times New Roman" w:eastAsia="Times New Roman" w:hAnsi="Times New Roman" w:cs="Times New Roman"/>
          <w:sz w:val="24"/>
          <w:szCs w:val="24"/>
        </w:rPr>
        <w:t>Shoukat</w:t>
      </w:r>
      <w:proofErr w:type="spellEnd"/>
      <w:r w:rsidRPr="009C642A">
        <w:rPr>
          <w:rFonts w:ascii="Times New Roman" w:eastAsia="Times New Roman" w:hAnsi="Times New Roman" w:cs="Times New Roman"/>
          <w:sz w:val="24"/>
          <w:szCs w:val="24"/>
        </w:rPr>
        <w:t xml:space="preserve"> </w:t>
      </w:r>
    </w:p>
    <w:p w:rsidR="009C642A" w:rsidRPr="009C642A" w:rsidRDefault="009C642A" w:rsidP="009C642A">
      <w:pPr>
        <w:spacing w:after="0" w:line="240" w:lineRule="auto"/>
        <w:rPr>
          <w:rFonts w:ascii="Times New Roman" w:eastAsia="Times New Roman" w:hAnsi="Times New Roman" w:cs="Times New Roman"/>
          <w:sz w:val="24"/>
          <w:szCs w:val="24"/>
        </w:rPr>
      </w:pPr>
      <w:r w:rsidRPr="009C642A">
        <w:rPr>
          <w:rFonts w:ascii="Times New Roman" w:eastAsia="Times New Roman" w:hAnsi="Times New Roman" w:cs="Times New Roman"/>
          <w:sz w:val="24"/>
          <w:szCs w:val="24"/>
        </w:rPr>
        <w:t>Monday, Jul 29, 2024</w:t>
      </w:r>
    </w:p>
    <w:p w:rsidR="009C642A" w:rsidRPr="009C642A" w:rsidRDefault="009C642A" w:rsidP="009C642A">
      <w:pPr>
        <w:spacing w:before="100" w:beforeAutospacing="1" w:afterAutospacing="1" w:line="240" w:lineRule="auto"/>
        <w:rPr>
          <w:rFonts w:ascii="Times New Roman" w:eastAsia="Times New Roman" w:hAnsi="Times New Roman" w:cs="Times New Roman"/>
          <w:sz w:val="24"/>
          <w:szCs w:val="24"/>
        </w:rPr>
      </w:pPr>
      <w:r w:rsidRPr="009C642A">
        <w:rPr>
          <w:rFonts w:ascii="Times New Roman" w:eastAsia="Times New Roman" w:hAnsi="Times New Roman" w:cs="Times New Roman"/>
          <w:sz w:val="24"/>
          <w:szCs w:val="24"/>
        </w:rPr>
        <w:t xml:space="preserve">In an era marked by rapid technological advancement, artificial intelligence (AI) has emerged as a transformative force across various sectors. </w:t>
      </w:r>
      <w:proofErr w:type="gramStart"/>
      <w:r w:rsidRPr="009C642A">
        <w:rPr>
          <w:rFonts w:ascii="Times New Roman" w:eastAsia="Times New Roman" w:hAnsi="Times New Roman" w:cs="Times New Roman"/>
          <w:sz w:val="24"/>
          <w:szCs w:val="24"/>
        </w:rPr>
        <w:t>Among the many domains where AI is leaving an indelible mark, education stands out as one of the most promising and challenging frontiers.</w:t>
      </w:r>
      <w:proofErr w:type="gramEnd"/>
      <w:r w:rsidRPr="009C642A">
        <w:rPr>
          <w:rFonts w:ascii="Times New Roman" w:eastAsia="Times New Roman" w:hAnsi="Times New Roman" w:cs="Times New Roman"/>
          <w:sz w:val="24"/>
          <w:szCs w:val="24"/>
        </w:rPr>
        <w:t xml:space="preserve"> </w:t>
      </w:r>
    </w:p>
    <w:p w:rsidR="009C642A" w:rsidRPr="009C642A" w:rsidRDefault="009C642A" w:rsidP="009C642A">
      <w:pPr>
        <w:spacing w:before="100" w:beforeAutospacing="1" w:afterAutospacing="1" w:line="240" w:lineRule="auto"/>
        <w:rPr>
          <w:rFonts w:ascii="Times New Roman" w:eastAsia="Times New Roman" w:hAnsi="Times New Roman" w:cs="Times New Roman"/>
          <w:sz w:val="24"/>
          <w:szCs w:val="24"/>
        </w:rPr>
      </w:pPr>
      <w:r w:rsidRPr="009C642A">
        <w:rPr>
          <w:rFonts w:ascii="Times New Roman" w:eastAsia="Times New Roman" w:hAnsi="Times New Roman" w:cs="Times New Roman"/>
          <w:sz w:val="24"/>
          <w:szCs w:val="24"/>
        </w:rPr>
        <w:t>AI aims to innovate teaching and learning practices, contributing significantly to the rapid progress towards UN Sustainable Development Goal 4, which focuses on providing inclusive and equitable quality education and promoting lifelong learning opportunities.</w:t>
      </w:r>
    </w:p>
    <w:p w:rsidR="009C642A" w:rsidRPr="009C642A" w:rsidRDefault="009C642A" w:rsidP="009C642A">
      <w:pPr>
        <w:spacing w:before="100" w:beforeAutospacing="1" w:afterAutospacing="1" w:line="240" w:lineRule="auto"/>
        <w:rPr>
          <w:rFonts w:ascii="Times New Roman" w:eastAsia="Times New Roman" w:hAnsi="Times New Roman" w:cs="Times New Roman"/>
          <w:sz w:val="24"/>
          <w:szCs w:val="24"/>
        </w:rPr>
      </w:pPr>
      <w:r w:rsidRPr="009C642A">
        <w:rPr>
          <w:rFonts w:ascii="Times New Roman" w:eastAsia="Times New Roman" w:hAnsi="Times New Roman" w:cs="Times New Roman"/>
          <w:sz w:val="24"/>
          <w:szCs w:val="24"/>
        </w:rPr>
        <w:t>By acting as a ‘social resource multiplier’, AI assists in offering students a more personalized and efficient educational journey, thus enhancing societal development. With its potential to address some of the biggest challenges in education today, AI is poised to revolutionize the field.</w:t>
      </w:r>
    </w:p>
    <w:p w:rsidR="009C642A" w:rsidRPr="009C642A" w:rsidRDefault="009C642A" w:rsidP="009C642A">
      <w:pPr>
        <w:spacing w:before="100" w:beforeAutospacing="1" w:afterAutospacing="1" w:line="240" w:lineRule="auto"/>
        <w:rPr>
          <w:rFonts w:ascii="Times New Roman" w:eastAsia="Times New Roman" w:hAnsi="Times New Roman" w:cs="Times New Roman"/>
          <w:sz w:val="24"/>
          <w:szCs w:val="24"/>
        </w:rPr>
      </w:pPr>
      <w:proofErr w:type="spellStart"/>
      <w:proofErr w:type="gramStart"/>
      <w:r w:rsidRPr="009C642A">
        <w:rPr>
          <w:rFonts w:ascii="Times New Roman" w:eastAsia="Times New Roman" w:hAnsi="Times New Roman" w:cs="Times New Roman"/>
          <w:sz w:val="24"/>
          <w:szCs w:val="24"/>
        </w:rPr>
        <w:t>Unesco</w:t>
      </w:r>
      <w:proofErr w:type="spellEnd"/>
      <w:proofErr w:type="gramEnd"/>
      <w:r w:rsidRPr="009C642A">
        <w:rPr>
          <w:rFonts w:ascii="Times New Roman" w:eastAsia="Times New Roman" w:hAnsi="Times New Roman" w:cs="Times New Roman"/>
          <w:sz w:val="24"/>
          <w:szCs w:val="24"/>
        </w:rPr>
        <w:t xml:space="preserve"> is committed to supporting member states in harnessing the potential of AI to achieve its Education 2030 Agenda, which promises ‘AI for all’. In its report, ‘Artificial Intelligence and Education: Guidance for Policy-makers’, </w:t>
      </w:r>
      <w:proofErr w:type="spellStart"/>
      <w:proofErr w:type="gramStart"/>
      <w:r w:rsidRPr="009C642A">
        <w:rPr>
          <w:rFonts w:ascii="Times New Roman" w:eastAsia="Times New Roman" w:hAnsi="Times New Roman" w:cs="Times New Roman"/>
          <w:sz w:val="24"/>
          <w:szCs w:val="24"/>
        </w:rPr>
        <w:t>Unesco</w:t>
      </w:r>
      <w:proofErr w:type="spellEnd"/>
      <w:proofErr w:type="gramEnd"/>
      <w:r w:rsidRPr="009C642A">
        <w:rPr>
          <w:rFonts w:ascii="Times New Roman" w:eastAsia="Times New Roman" w:hAnsi="Times New Roman" w:cs="Times New Roman"/>
          <w:sz w:val="24"/>
          <w:szCs w:val="24"/>
        </w:rPr>
        <w:t xml:space="preserve"> aims to shift the conversation to include AI’s role in addressing current inequalities in access to knowledge and research. It emphasizes ensuring that AI does not widen the technological divide within and between countries. The publication also affirms that the deployment of AI technologies in education should enhance human capacities, protect human rights, and facilitate effective human-machine collaboration in learning and working for sustainable development.</w:t>
      </w:r>
    </w:p>
    <w:p w:rsidR="009C642A" w:rsidRPr="009C642A" w:rsidRDefault="009C642A" w:rsidP="009C642A">
      <w:pPr>
        <w:spacing w:before="100" w:beforeAutospacing="1" w:afterAutospacing="1" w:line="240" w:lineRule="auto"/>
        <w:rPr>
          <w:rFonts w:ascii="Times New Roman" w:eastAsia="Times New Roman" w:hAnsi="Times New Roman" w:cs="Times New Roman"/>
          <w:sz w:val="24"/>
          <w:szCs w:val="24"/>
        </w:rPr>
      </w:pPr>
      <w:r w:rsidRPr="009C642A">
        <w:rPr>
          <w:rFonts w:ascii="Times New Roman" w:eastAsia="Times New Roman" w:hAnsi="Times New Roman" w:cs="Times New Roman"/>
          <w:sz w:val="24"/>
          <w:szCs w:val="24"/>
        </w:rPr>
        <w:t xml:space="preserve">According to </w:t>
      </w:r>
      <w:proofErr w:type="spellStart"/>
      <w:proofErr w:type="gramStart"/>
      <w:r w:rsidRPr="009C642A">
        <w:rPr>
          <w:rFonts w:ascii="Times New Roman" w:eastAsia="Times New Roman" w:hAnsi="Times New Roman" w:cs="Times New Roman"/>
          <w:sz w:val="24"/>
          <w:szCs w:val="24"/>
        </w:rPr>
        <w:t>Unesco’s</w:t>
      </w:r>
      <w:proofErr w:type="spellEnd"/>
      <w:proofErr w:type="gramEnd"/>
      <w:r w:rsidRPr="009C642A">
        <w:rPr>
          <w:rFonts w:ascii="Times New Roman" w:eastAsia="Times New Roman" w:hAnsi="Times New Roman" w:cs="Times New Roman"/>
          <w:sz w:val="24"/>
          <w:szCs w:val="24"/>
        </w:rPr>
        <w:t xml:space="preserve"> Education 2030 Agenda, AI in education is aligned with an inclusive approach along with the involvement of government. Recognizing the impact of data in policy formulation, it underscores the importance of machine and human collaboration while emphasizing privacy and security in AI tools. It takes into cognizance integration of AI-related skills into school curricula and incorporation of ethical considerations, especially in technical and vocational education. It focuses on quality education, regardless of the educational background of the students while supporting trainees with learning impairment and disabilities. </w:t>
      </w:r>
      <w:proofErr w:type="spellStart"/>
      <w:proofErr w:type="gramStart"/>
      <w:r w:rsidRPr="009C642A">
        <w:rPr>
          <w:rFonts w:ascii="Times New Roman" w:eastAsia="Times New Roman" w:hAnsi="Times New Roman" w:cs="Times New Roman"/>
          <w:sz w:val="24"/>
          <w:szCs w:val="24"/>
        </w:rPr>
        <w:t>Unesco’s</w:t>
      </w:r>
      <w:proofErr w:type="spellEnd"/>
      <w:proofErr w:type="gramEnd"/>
      <w:r w:rsidRPr="009C642A">
        <w:rPr>
          <w:rFonts w:ascii="Times New Roman" w:eastAsia="Times New Roman" w:hAnsi="Times New Roman" w:cs="Times New Roman"/>
          <w:sz w:val="24"/>
          <w:szCs w:val="24"/>
        </w:rPr>
        <w:t xml:space="preserve"> agenda also advocates integration of AI skills into Information and Communication Technologies Competency Framework providing support to countries in training the trainers.</w:t>
      </w:r>
    </w:p>
    <w:p w:rsidR="009C642A" w:rsidRPr="009C642A" w:rsidRDefault="009C642A" w:rsidP="009C642A">
      <w:pPr>
        <w:spacing w:before="100" w:beforeAutospacing="1" w:afterAutospacing="1" w:line="240" w:lineRule="auto"/>
        <w:rPr>
          <w:rFonts w:ascii="Times New Roman" w:eastAsia="Times New Roman" w:hAnsi="Times New Roman" w:cs="Times New Roman"/>
          <w:sz w:val="24"/>
          <w:szCs w:val="24"/>
        </w:rPr>
      </w:pPr>
      <w:r w:rsidRPr="009C642A">
        <w:rPr>
          <w:rFonts w:ascii="Times New Roman" w:eastAsia="Times New Roman" w:hAnsi="Times New Roman" w:cs="Times New Roman"/>
          <w:sz w:val="24"/>
          <w:szCs w:val="24"/>
        </w:rPr>
        <w:t>Critics of AI in education raise concerns about the potential dehumanization of the educational process, data privacy and biases in AI-driven tools, as well as ethical concerns and the credibility of AI-produced research. These apprehensions must be acknowledged and mitigated to ensure that AI’s use in education is ethical, responsible and effective.</w:t>
      </w:r>
    </w:p>
    <w:p w:rsidR="009C642A" w:rsidRPr="009C642A" w:rsidRDefault="009C642A" w:rsidP="009C642A">
      <w:pPr>
        <w:spacing w:before="100" w:beforeAutospacing="1" w:afterAutospacing="1" w:line="240" w:lineRule="auto"/>
        <w:rPr>
          <w:rFonts w:ascii="Times New Roman" w:eastAsia="Times New Roman" w:hAnsi="Times New Roman" w:cs="Times New Roman"/>
          <w:sz w:val="24"/>
          <w:szCs w:val="24"/>
        </w:rPr>
      </w:pPr>
      <w:r w:rsidRPr="009C642A">
        <w:rPr>
          <w:rFonts w:ascii="Times New Roman" w:eastAsia="Times New Roman" w:hAnsi="Times New Roman" w:cs="Times New Roman"/>
          <w:sz w:val="24"/>
          <w:szCs w:val="24"/>
        </w:rPr>
        <w:lastRenderedPageBreak/>
        <w:t xml:space="preserve">It is pertinent to carry out a comparative overview of distinct approaches adopted by two </w:t>
      </w:r>
      <w:proofErr w:type="spellStart"/>
      <w:r w:rsidRPr="009C642A">
        <w:rPr>
          <w:rFonts w:ascii="Times New Roman" w:eastAsia="Times New Roman" w:hAnsi="Times New Roman" w:cs="Times New Roman"/>
          <w:sz w:val="24"/>
          <w:szCs w:val="24"/>
        </w:rPr>
        <w:t>neighbours</w:t>
      </w:r>
      <w:proofErr w:type="spellEnd"/>
      <w:r w:rsidRPr="009C642A">
        <w:rPr>
          <w:rFonts w:ascii="Times New Roman" w:eastAsia="Times New Roman" w:hAnsi="Times New Roman" w:cs="Times New Roman"/>
          <w:sz w:val="24"/>
          <w:szCs w:val="24"/>
        </w:rPr>
        <w:t xml:space="preserve"> of Pakistan, China and India. Both nations are at the forefront of AI adoption, but their approaches differ, showcasing the adaptability of AI to diverse educational contexts. China has embraced AI in the education sector with AI-powered classrooms, with facial recognition and curricula transformation at its core, exemplifying AI’s transformative potential in a nation’s educational development.</w:t>
      </w:r>
    </w:p>
    <w:p w:rsidR="009C642A" w:rsidRPr="009C642A" w:rsidRDefault="009C642A" w:rsidP="009C642A">
      <w:pPr>
        <w:spacing w:before="100" w:beforeAutospacing="1" w:afterAutospacing="1" w:line="240" w:lineRule="auto"/>
        <w:rPr>
          <w:rFonts w:ascii="Times New Roman" w:eastAsia="Times New Roman" w:hAnsi="Times New Roman" w:cs="Times New Roman"/>
          <w:sz w:val="24"/>
          <w:szCs w:val="24"/>
        </w:rPr>
      </w:pPr>
      <w:r w:rsidRPr="009C642A">
        <w:rPr>
          <w:rFonts w:ascii="Times New Roman" w:eastAsia="Times New Roman" w:hAnsi="Times New Roman" w:cs="Times New Roman"/>
          <w:sz w:val="24"/>
          <w:szCs w:val="24"/>
        </w:rPr>
        <w:t xml:space="preserve">Integrating AI into the education of young students is seen as a pioneering solution for how the country can nurture its future AI talent. As early as 2017, the Chinese State Council issued the ‘New Generation of Artificial Intelligence Technology Development Plan’, proposing to carry out AI science popularization activities, implement national intelligent education projects, set up AI-related courses in primary and secondary schools and gradually promote programming education. In China’s Guangzhou province, authorities have included AI in the annual curriculum since September 2023. China is planning to merge Human and AI through </w:t>
      </w:r>
      <w:proofErr w:type="spellStart"/>
      <w:r w:rsidRPr="009C642A">
        <w:rPr>
          <w:rFonts w:ascii="Times New Roman" w:eastAsia="Times New Roman" w:hAnsi="Times New Roman" w:cs="Times New Roman"/>
          <w:sz w:val="24"/>
          <w:szCs w:val="24"/>
        </w:rPr>
        <w:t>Neuromorphic</w:t>
      </w:r>
      <w:proofErr w:type="spellEnd"/>
      <w:r w:rsidRPr="009C642A">
        <w:rPr>
          <w:rFonts w:ascii="Times New Roman" w:eastAsia="Times New Roman" w:hAnsi="Times New Roman" w:cs="Times New Roman"/>
          <w:sz w:val="24"/>
          <w:szCs w:val="24"/>
        </w:rPr>
        <w:t xml:space="preserve"> Computing.</w:t>
      </w:r>
    </w:p>
    <w:p w:rsidR="009C642A" w:rsidRPr="009C642A" w:rsidRDefault="009C642A" w:rsidP="009C642A">
      <w:pPr>
        <w:spacing w:before="100" w:beforeAutospacing="1" w:afterAutospacing="1" w:line="240" w:lineRule="auto"/>
        <w:rPr>
          <w:rFonts w:ascii="Times New Roman" w:eastAsia="Times New Roman" w:hAnsi="Times New Roman" w:cs="Times New Roman"/>
          <w:sz w:val="24"/>
          <w:szCs w:val="24"/>
        </w:rPr>
      </w:pPr>
      <w:r w:rsidRPr="009C642A">
        <w:rPr>
          <w:rFonts w:ascii="Times New Roman" w:eastAsia="Times New Roman" w:hAnsi="Times New Roman" w:cs="Times New Roman"/>
          <w:sz w:val="24"/>
          <w:szCs w:val="24"/>
        </w:rPr>
        <w:t xml:space="preserve">India, on the other hand, is employing AI through adaptive learning platforms, personalized courses and intelligent tutoring systems. In 2015, in the Visakhapatnam district of State of Andhra Pradesh, the government collected and analyzed data of students through an AI-based application which found predictive patterns of probable dropouts. The data revealed that thousands of students were likely to discontinue school in the academic year 2018-2019. Such experiments testify to the potential of AI acting as a catalyst in streamlining the education system and helping institutions make better decisions. In 2022, three Indian schools in Hyderabad, Bangalore and </w:t>
      </w:r>
      <w:proofErr w:type="spellStart"/>
      <w:r w:rsidRPr="009C642A">
        <w:rPr>
          <w:rFonts w:ascii="Times New Roman" w:eastAsia="Times New Roman" w:hAnsi="Times New Roman" w:cs="Times New Roman"/>
          <w:sz w:val="24"/>
          <w:szCs w:val="24"/>
        </w:rPr>
        <w:t>Pune</w:t>
      </w:r>
      <w:proofErr w:type="spellEnd"/>
      <w:r w:rsidRPr="009C642A">
        <w:rPr>
          <w:rFonts w:ascii="Times New Roman" w:eastAsia="Times New Roman" w:hAnsi="Times New Roman" w:cs="Times New Roman"/>
          <w:sz w:val="24"/>
          <w:szCs w:val="24"/>
        </w:rPr>
        <w:t xml:space="preserve"> incorporated AI in class activities by introducing 21 highly interactive ‘Eagle Robots’ to assist teachers and impart education in 30 different languages and conduct automated assessment.</w:t>
      </w:r>
    </w:p>
    <w:p w:rsidR="009C642A" w:rsidRPr="009C642A" w:rsidRDefault="009C642A" w:rsidP="009C642A">
      <w:pPr>
        <w:spacing w:before="100" w:beforeAutospacing="1" w:afterAutospacing="1" w:line="240" w:lineRule="auto"/>
        <w:rPr>
          <w:rFonts w:ascii="Times New Roman" w:eastAsia="Times New Roman" w:hAnsi="Times New Roman" w:cs="Times New Roman"/>
          <w:sz w:val="24"/>
          <w:szCs w:val="24"/>
        </w:rPr>
      </w:pPr>
      <w:r w:rsidRPr="009C642A">
        <w:rPr>
          <w:rFonts w:ascii="Times New Roman" w:eastAsia="Times New Roman" w:hAnsi="Times New Roman" w:cs="Times New Roman"/>
          <w:sz w:val="24"/>
          <w:szCs w:val="24"/>
        </w:rPr>
        <w:t>In recent years, Pakistan has made significant strides in AI education through the President’s Initiative on Artificial Intelligence and Computing (PIAIC). This initiative is training a new generation of AI practitioners. Pakistan has developed a national AI policy draft that consists of four pillars: (</w:t>
      </w:r>
      <w:proofErr w:type="spellStart"/>
      <w:r w:rsidRPr="009C642A">
        <w:rPr>
          <w:rFonts w:ascii="Times New Roman" w:eastAsia="Times New Roman" w:hAnsi="Times New Roman" w:cs="Times New Roman"/>
          <w:sz w:val="24"/>
          <w:szCs w:val="24"/>
        </w:rPr>
        <w:t>i</w:t>
      </w:r>
      <w:proofErr w:type="spellEnd"/>
      <w:r w:rsidRPr="009C642A">
        <w:rPr>
          <w:rFonts w:ascii="Times New Roman" w:eastAsia="Times New Roman" w:hAnsi="Times New Roman" w:cs="Times New Roman"/>
          <w:sz w:val="24"/>
          <w:szCs w:val="24"/>
        </w:rPr>
        <w:t xml:space="preserve">) Enabling AI market; (ii) Enabling AI through awareness and readiness; (iii) Building progressive and trusted environment; and </w:t>
      </w:r>
      <w:proofErr w:type="gramStart"/>
      <w:r w:rsidRPr="009C642A">
        <w:rPr>
          <w:rFonts w:ascii="Times New Roman" w:eastAsia="Times New Roman" w:hAnsi="Times New Roman" w:cs="Times New Roman"/>
          <w:sz w:val="24"/>
          <w:szCs w:val="24"/>
        </w:rPr>
        <w:t>(iv) Transformation</w:t>
      </w:r>
      <w:proofErr w:type="gramEnd"/>
      <w:r w:rsidRPr="009C642A">
        <w:rPr>
          <w:rFonts w:ascii="Times New Roman" w:eastAsia="Times New Roman" w:hAnsi="Times New Roman" w:cs="Times New Roman"/>
          <w:sz w:val="24"/>
          <w:szCs w:val="24"/>
        </w:rPr>
        <w:t xml:space="preserve"> and evolution.</w:t>
      </w:r>
    </w:p>
    <w:p w:rsidR="009C642A" w:rsidRPr="009C642A" w:rsidRDefault="009C642A" w:rsidP="009C642A">
      <w:pPr>
        <w:spacing w:before="100" w:beforeAutospacing="1" w:afterAutospacing="1" w:line="240" w:lineRule="auto"/>
        <w:rPr>
          <w:rFonts w:ascii="Times New Roman" w:eastAsia="Times New Roman" w:hAnsi="Times New Roman" w:cs="Times New Roman"/>
          <w:sz w:val="24"/>
          <w:szCs w:val="24"/>
        </w:rPr>
      </w:pPr>
      <w:r w:rsidRPr="009C642A">
        <w:rPr>
          <w:rFonts w:ascii="Times New Roman" w:eastAsia="Times New Roman" w:hAnsi="Times New Roman" w:cs="Times New Roman"/>
          <w:sz w:val="24"/>
          <w:szCs w:val="24"/>
        </w:rPr>
        <w:t>While the document emphasizes the fundamental understanding and awareness of personal data protection and AI, it also aims to stimulate an incremental impact of AI on society from the grassroots. Therefore, the policy has given equal importance to teaching algorithms, data science and AI in Science, Technology, Engineering and Mathematics (STEM) education. The policy suggestions include forming a STEM education expert working committee for reviewing the National High-Tech Curriculum Draft.</w:t>
      </w:r>
    </w:p>
    <w:p w:rsidR="009C642A" w:rsidRPr="009C642A" w:rsidRDefault="009C642A" w:rsidP="009C642A">
      <w:pPr>
        <w:spacing w:before="100" w:beforeAutospacing="1" w:afterAutospacing="1" w:line="240" w:lineRule="auto"/>
        <w:rPr>
          <w:rFonts w:ascii="Times New Roman" w:eastAsia="Times New Roman" w:hAnsi="Times New Roman" w:cs="Times New Roman"/>
          <w:sz w:val="24"/>
          <w:szCs w:val="24"/>
        </w:rPr>
      </w:pPr>
      <w:r w:rsidRPr="009C642A">
        <w:rPr>
          <w:rFonts w:ascii="Times New Roman" w:eastAsia="Times New Roman" w:hAnsi="Times New Roman" w:cs="Times New Roman"/>
          <w:sz w:val="24"/>
          <w:szCs w:val="24"/>
        </w:rPr>
        <w:lastRenderedPageBreak/>
        <w:t xml:space="preserve">To successfully leverage AI in education, it is important to emphasize collaborative efforts between educators, policymakers and AI developers. The potential of AI to revolutionize education is vast. A ‘train the trainers’ </w:t>
      </w:r>
      <w:proofErr w:type="spellStart"/>
      <w:r w:rsidRPr="009C642A">
        <w:rPr>
          <w:rFonts w:ascii="Times New Roman" w:eastAsia="Times New Roman" w:hAnsi="Times New Roman" w:cs="Times New Roman"/>
          <w:sz w:val="24"/>
          <w:szCs w:val="24"/>
        </w:rPr>
        <w:t>programme</w:t>
      </w:r>
      <w:proofErr w:type="spellEnd"/>
      <w:r w:rsidRPr="009C642A">
        <w:rPr>
          <w:rFonts w:ascii="Times New Roman" w:eastAsia="Times New Roman" w:hAnsi="Times New Roman" w:cs="Times New Roman"/>
          <w:sz w:val="24"/>
          <w:szCs w:val="24"/>
        </w:rPr>
        <w:t>, combined with the necessary infrastructure is vital to maximize AI’s application in education.</w:t>
      </w:r>
    </w:p>
    <w:p w:rsidR="009C642A" w:rsidRPr="009C642A" w:rsidRDefault="009C642A" w:rsidP="009C642A">
      <w:pPr>
        <w:spacing w:before="100" w:beforeAutospacing="1" w:afterAutospacing="1" w:line="240" w:lineRule="auto"/>
        <w:rPr>
          <w:rFonts w:ascii="Times New Roman" w:eastAsia="Times New Roman" w:hAnsi="Times New Roman" w:cs="Times New Roman"/>
          <w:sz w:val="24"/>
          <w:szCs w:val="24"/>
        </w:rPr>
      </w:pPr>
      <w:r w:rsidRPr="009C642A">
        <w:rPr>
          <w:rFonts w:ascii="Times New Roman" w:eastAsia="Times New Roman" w:hAnsi="Times New Roman" w:cs="Times New Roman"/>
          <w:sz w:val="24"/>
          <w:szCs w:val="24"/>
        </w:rPr>
        <w:t>The Information and Communication Technologies (ICT) Summit 2003 stated that ICT promises fundamental changes in all aspects of our lives including knowledge. AI is doing the same nowadays. Silicon Valley is the epicenter of AI advancement, collaborating with a number of national academic institutions such as MIT.</w:t>
      </w:r>
    </w:p>
    <w:p w:rsidR="009C642A" w:rsidRPr="009C642A" w:rsidRDefault="009C642A" w:rsidP="009C642A">
      <w:pPr>
        <w:spacing w:before="100" w:beforeAutospacing="1" w:afterAutospacing="1" w:line="240" w:lineRule="auto"/>
        <w:rPr>
          <w:rFonts w:ascii="Times New Roman" w:eastAsia="Times New Roman" w:hAnsi="Times New Roman" w:cs="Times New Roman"/>
          <w:sz w:val="24"/>
          <w:szCs w:val="24"/>
        </w:rPr>
      </w:pPr>
      <w:r w:rsidRPr="009C642A">
        <w:rPr>
          <w:rFonts w:ascii="Times New Roman" w:eastAsia="Times New Roman" w:hAnsi="Times New Roman" w:cs="Times New Roman"/>
          <w:sz w:val="24"/>
          <w:szCs w:val="24"/>
        </w:rPr>
        <w:t>In Germany, institutes like the Max Planck Institute for Intelligent Systems are at the forefront of AI research. To encourage and harmonize AI education and training in Pakistan, there is a need to establish AI institutes of higher learning at both federal and provincial levels on priority. The government could therefore consider establishing an AI City in Islamabad and AI universities at provincial levels. We must catch up with the others.</w:t>
      </w:r>
    </w:p>
    <w:p w:rsidR="009C642A" w:rsidRPr="009C642A" w:rsidRDefault="009C642A" w:rsidP="009C642A">
      <w:pPr>
        <w:spacing w:before="100" w:beforeAutospacing="1" w:afterAutospacing="1" w:line="240" w:lineRule="auto"/>
        <w:rPr>
          <w:rFonts w:ascii="Times New Roman" w:eastAsia="Times New Roman" w:hAnsi="Times New Roman" w:cs="Times New Roman"/>
          <w:sz w:val="24"/>
          <w:szCs w:val="24"/>
        </w:rPr>
      </w:pPr>
      <w:r w:rsidRPr="009C642A">
        <w:rPr>
          <w:rFonts w:ascii="Times New Roman" w:eastAsia="Times New Roman" w:hAnsi="Times New Roman" w:cs="Times New Roman"/>
          <w:sz w:val="24"/>
          <w:szCs w:val="24"/>
        </w:rPr>
        <w:t>The writer is a research officer at the Center for International</w:t>
      </w:r>
    </w:p>
    <w:p w:rsidR="009C642A" w:rsidRPr="009C642A" w:rsidRDefault="009C642A" w:rsidP="009C642A">
      <w:pPr>
        <w:spacing w:before="100" w:beforeAutospacing="1" w:afterAutospacing="1" w:line="240" w:lineRule="auto"/>
        <w:rPr>
          <w:rFonts w:ascii="Times New Roman" w:eastAsia="Times New Roman" w:hAnsi="Times New Roman" w:cs="Times New Roman"/>
          <w:sz w:val="24"/>
          <w:szCs w:val="24"/>
        </w:rPr>
      </w:pPr>
      <w:proofErr w:type="gramStart"/>
      <w:r w:rsidRPr="009C642A">
        <w:rPr>
          <w:rFonts w:ascii="Times New Roman" w:eastAsia="Times New Roman" w:hAnsi="Times New Roman" w:cs="Times New Roman"/>
          <w:sz w:val="24"/>
          <w:szCs w:val="24"/>
        </w:rPr>
        <w:t xml:space="preserve">Strategic Studies, </w:t>
      </w:r>
      <w:proofErr w:type="spellStart"/>
      <w:r w:rsidRPr="009C642A">
        <w:rPr>
          <w:rFonts w:ascii="Times New Roman" w:eastAsia="Times New Roman" w:hAnsi="Times New Roman" w:cs="Times New Roman"/>
          <w:sz w:val="24"/>
          <w:szCs w:val="24"/>
        </w:rPr>
        <w:t>Sindh</w:t>
      </w:r>
      <w:proofErr w:type="spellEnd"/>
      <w:r w:rsidRPr="009C642A">
        <w:rPr>
          <w:rFonts w:ascii="Times New Roman" w:eastAsia="Times New Roman" w:hAnsi="Times New Roman" w:cs="Times New Roman"/>
          <w:sz w:val="24"/>
          <w:szCs w:val="24"/>
        </w:rPr>
        <w:t>.</w:t>
      </w:r>
      <w:proofErr w:type="gram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471E4C"/>
    <w:multiLevelType w:val="multilevel"/>
    <w:tmpl w:val="DBEE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C642A"/>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C642A"/>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A34CB"/>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9C642A"/>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642A"/>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C64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2243877">
      <w:bodyDiv w:val="1"/>
      <w:marLeft w:val="0"/>
      <w:marRight w:val="0"/>
      <w:marTop w:val="0"/>
      <w:marBottom w:val="0"/>
      <w:divBdr>
        <w:top w:val="none" w:sz="0" w:space="0" w:color="auto"/>
        <w:left w:val="none" w:sz="0" w:space="0" w:color="auto"/>
        <w:bottom w:val="none" w:sz="0" w:space="0" w:color="auto"/>
        <w:right w:val="none" w:sz="0" w:space="0" w:color="auto"/>
      </w:divBdr>
      <w:divsChild>
        <w:div w:id="405685839">
          <w:marLeft w:val="0"/>
          <w:marRight w:val="0"/>
          <w:marTop w:val="0"/>
          <w:marBottom w:val="0"/>
          <w:divBdr>
            <w:top w:val="none" w:sz="0" w:space="0" w:color="auto"/>
            <w:left w:val="none" w:sz="0" w:space="0" w:color="auto"/>
            <w:bottom w:val="none" w:sz="0" w:space="0" w:color="auto"/>
            <w:right w:val="none" w:sz="0" w:space="0" w:color="auto"/>
          </w:divBdr>
        </w:div>
        <w:div w:id="1958947451">
          <w:marLeft w:val="0"/>
          <w:marRight w:val="0"/>
          <w:marTop w:val="0"/>
          <w:marBottom w:val="0"/>
          <w:divBdr>
            <w:top w:val="none" w:sz="0" w:space="0" w:color="auto"/>
            <w:left w:val="none" w:sz="0" w:space="0" w:color="auto"/>
            <w:bottom w:val="none" w:sz="0" w:space="0" w:color="auto"/>
            <w:right w:val="none" w:sz="0" w:space="0" w:color="auto"/>
          </w:divBdr>
          <w:divsChild>
            <w:div w:id="1619527297">
              <w:marLeft w:val="0"/>
              <w:marRight w:val="0"/>
              <w:marTop w:val="0"/>
              <w:marBottom w:val="0"/>
              <w:divBdr>
                <w:top w:val="none" w:sz="0" w:space="0" w:color="auto"/>
                <w:left w:val="none" w:sz="0" w:space="0" w:color="auto"/>
                <w:bottom w:val="none" w:sz="0" w:space="0" w:color="auto"/>
                <w:right w:val="none" w:sz="0" w:space="0" w:color="auto"/>
              </w:divBdr>
            </w:div>
            <w:div w:id="355229261">
              <w:marLeft w:val="0"/>
              <w:marRight w:val="0"/>
              <w:marTop w:val="0"/>
              <w:marBottom w:val="0"/>
              <w:divBdr>
                <w:top w:val="none" w:sz="0" w:space="0" w:color="auto"/>
                <w:left w:val="none" w:sz="0" w:space="0" w:color="auto"/>
                <w:bottom w:val="none" w:sz="0" w:space="0" w:color="auto"/>
                <w:right w:val="none" w:sz="0" w:space="0" w:color="auto"/>
              </w:divBdr>
            </w:div>
            <w:div w:id="2115321340">
              <w:marLeft w:val="0"/>
              <w:marRight w:val="0"/>
              <w:marTop w:val="0"/>
              <w:marBottom w:val="0"/>
              <w:divBdr>
                <w:top w:val="none" w:sz="0" w:space="0" w:color="auto"/>
                <w:left w:val="none" w:sz="0" w:space="0" w:color="auto"/>
                <w:bottom w:val="none" w:sz="0" w:space="0" w:color="auto"/>
                <w:right w:val="none" w:sz="0" w:space="0" w:color="auto"/>
              </w:divBdr>
            </w:div>
          </w:divsChild>
        </w:div>
        <w:div w:id="1326082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5906</Characters>
  <Application>Microsoft Office Word</Application>
  <DocSecurity>0</DocSecurity>
  <Lines>49</Lines>
  <Paragraphs>13</Paragraphs>
  <ScaleCrop>false</ScaleCrop>
  <Company>Grizli777</Company>
  <LinksUpToDate>false</LinksUpToDate>
  <CharactersWithSpaces>6928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2024-08-02T04:33:00Z</dcterms:created>
  <dcterms:modified xsi:type="dcterms:W3CDTF">2024-08-02T04:33:00Z</dcterms:modified>
</cp:coreProperties>
</file>