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9E9" w:rsidRPr="00B829E9" w:rsidRDefault="00B829E9" w:rsidP="00B829E9">
      <w:pPr>
        <w:spacing w:before="100" w:beforeAutospacing="1" w:after="100" w:afterAutospacing="1" w:line="240" w:lineRule="auto"/>
        <w:outlineLvl w:val="1"/>
        <w:rPr>
          <w:rFonts w:ascii="Times New Roman" w:eastAsia="Times New Roman" w:hAnsi="Times New Roman" w:cs="Times New Roman"/>
          <w:b/>
          <w:bCs/>
          <w:sz w:val="36"/>
          <w:szCs w:val="36"/>
        </w:rPr>
      </w:pPr>
      <w:r w:rsidRPr="00B829E9">
        <w:rPr>
          <w:rFonts w:ascii="Times New Roman" w:eastAsia="Times New Roman" w:hAnsi="Times New Roman" w:cs="Times New Roman"/>
          <w:b/>
          <w:bCs/>
          <w:sz w:val="36"/>
          <w:szCs w:val="36"/>
        </w:rPr>
        <w:t xml:space="preserve">Vaccination drive </w:t>
      </w:r>
    </w:p>
    <w:p w:rsidR="00B829E9" w:rsidRPr="00B829E9" w:rsidRDefault="00B829E9" w:rsidP="00B829E9">
      <w:pPr>
        <w:spacing w:after="0" w:line="240" w:lineRule="auto"/>
        <w:rPr>
          <w:rFonts w:ascii="Times New Roman" w:eastAsia="Times New Roman" w:hAnsi="Times New Roman" w:cs="Times New Roman"/>
          <w:sz w:val="24"/>
          <w:szCs w:val="24"/>
        </w:rPr>
      </w:pPr>
      <w:r w:rsidRPr="00B829E9">
        <w:rPr>
          <w:rFonts w:ascii="Times New Roman" w:eastAsia="Times New Roman" w:hAnsi="Times New Roman" w:cs="Times New Roman"/>
          <w:sz w:val="24"/>
          <w:szCs w:val="24"/>
        </w:rPr>
        <w:t xml:space="preserve">BY H U M A K H A W A R 2021-11-11 </w:t>
      </w:r>
    </w:p>
    <w:p w:rsidR="00B829E9" w:rsidRPr="00B829E9" w:rsidRDefault="00B829E9" w:rsidP="00B829E9">
      <w:pPr>
        <w:spacing w:after="0" w:line="240" w:lineRule="auto"/>
        <w:rPr>
          <w:rFonts w:ascii="Times New Roman" w:eastAsia="Times New Roman" w:hAnsi="Times New Roman" w:cs="Times New Roman"/>
          <w:sz w:val="24"/>
          <w:szCs w:val="24"/>
        </w:rPr>
      </w:pPr>
      <w:r w:rsidRPr="00B829E9">
        <w:rPr>
          <w:rFonts w:ascii="Times New Roman" w:eastAsia="Times New Roman" w:hAnsi="Times New Roman" w:cs="Times New Roman"/>
          <w:sz w:val="24"/>
          <w:szCs w:val="24"/>
        </w:rPr>
        <w:t>IN addition to Covid-19, many other infections are taking a toll on people in Pakistan, especiallychildren</w:t>
      </w:r>
      <w:proofErr w:type="gramStart"/>
      <w:r w:rsidRPr="00B829E9">
        <w:rPr>
          <w:rFonts w:ascii="Times New Roman" w:eastAsia="Times New Roman" w:hAnsi="Times New Roman" w:cs="Times New Roman"/>
          <w:sz w:val="24"/>
          <w:szCs w:val="24"/>
        </w:rPr>
        <w:t>,in2021.Alargeincrease</w:t>
      </w:r>
      <w:proofErr w:type="gramEnd"/>
      <w:r w:rsidRPr="00B829E9">
        <w:rPr>
          <w:rFonts w:ascii="Times New Roman" w:eastAsia="Times New Roman" w:hAnsi="Times New Roman" w:cs="Times New Roman"/>
          <w:sz w:val="24"/>
          <w:szCs w:val="24"/>
        </w:rPr>
        <w:t xml:space="preserve"> in measles cases was recorded this year with up to 70 districts reporting outbreaks, and the numbers are increasing. According to the WHO`s measles risk assessment, reported cases in Pakistan until last month were thrice as many as those reported in 2020. The incidence of measles was found to be the highest in </w:t>
      </w:r>
      <w:proofErr w:type="spellStart"/>
      <w:r w:rsidRPr="00B829E9">
        <w:rPr>
          <w:rFonts w:ascii="Times New Roman" w:eastAsia="Times New Roman" w:hAnsi="Times New Roman" w:cs="Times New Roman"/>
          <w:sz w:val="24"/>
          <w:szCs w:val="24"/>
        </w:rPr>
        <w:t>Balochistan</w:t>
      </w:r>
      <w:proofErr w:type="spellEnd"/>
      <w:r w:rsidRPr="00B829E9">
        <w:rPr>
          <w:rFonts w:ascii="Times New Roman" w:eastAsia="Times New Roman" w:hAnsi="Times New Roman" w:cs="Times New Roman"/>
          <w:sz w:val="24"/>
          <w:szCs w:val="24"/>
        </w:rPr>
        <w:t xml:space="preserve"> where half the districts witnessed outbreaks.</w:t>
      </w:r>
      <w:r w:rsidRPr="00B829E9">
        <w:rPr>
          <w:rFonts w:ascii="Times New Roman" w:eastAsia="Times New Roman" w:hAnsi="Times New Roman" w:cs="Times New Roman"/>
          <w:sz w:val="24"/>
          <w:szCs w:val="24"/>
        </w:rPr>
        <w:br/>
      </w:r>
      <w:r w:rsidRPr="00B829E9">
        <w:rPr>
          <w:rFonts w:ascii="Times New Roman" w:eastAsia="Times New Roman" w:hAnsi="Times New Roman" w:cs="Times New Roman"/>
          <w:sz w:val="24"/>
          <w:szCs w:val="24"/>
        </w:rPr>
        <w:br/>
        <w:t xml:space="preserve">Pakistan has planned to add the combined measles-rubella (MR) vaccine for children in its routine </w:t>
      </w:r>
      <w:proofErr w:type="spellStart"/>
      <w:r w:rsidRPr="00B829E9">
        <w:rPr>
          <w:rFonts w:ascii="Times New Roman" w:eastAsia="Times New Roman" w:hAnsi="Times New Roman" w:cs="Times New Roman"/>
          <w:sz w:val="24"/>
          <w:szCs w:val="24"/>
        </w:rPr>
        <w:t>immunisation</w:t>
      </w:r>
      <w:proofErr w:type="spellEnd"/>
      <w:r w:rsidRPr="00B829E9">
        <w:rPr>
          <w:rFonts w:ascii="Times New Roman" w:eastAsia="Times New Roman" w:hAnsi="Times New Roman" w:cs="Times New Roman"/>
          <w:sz w:val="24"/>
          <w:szCs w:val="24"/>
        </w:rPr>
        <w:t xml:space="preserve"> schedule.</w:t>
      </w:r>
      <w:r w:rsidRPr="00B829E9">
        <w:rPr>
          <w:rFonts w:ascii="Times New Roman" w:eastAsia="Times New Roman" w:hAnsi="Times New Roman" w:cs="Times New Roman"/>
          <w:sz w:val="24"/>
          <w:szCs w:val="24"/>
        </w:rPr>
        <w:br/>
      </w:r>
      <w:r w:rsidRPr="00B829E9">
        <w:rPr>
          <w:rFonts w:ascii="Times New Roman" w:eastAsia="Times New Roman" w:hAnsi="Times New Roman" w:cs="Times New Roman"/>
          <w:sz w:val="24"/>
          <w:szCs w:val="24"/>
        </w:rPr>
        <w:br/>
        <w:t xml:space="preserve">The introduction is marked by a nationwide campaign starting Nov 15. During the MR introduction campaign, spread over 12 days, every child between nine months and 15years will receive one dose of </w:t>
      </w:r>
      <w:proofErr w:type="spellStart"/>
      <w:r w:rsidRPr="00B829E9">
        <w:rPr>
          <w:rFonts w:ascii="Times New Roman" w:eastAsia="Times New Roman" w:hAnsi="Times New Roman" w:cs="Times New Roman"/>
          <w:sz w:val="24"/>
          <w:szCs w:val="24"/>
        </w:rPr>
        <w:t>measlesrubella</w:t>
      </w:r>
      <w:proofErr w:type="spellEnd"/>
      <w:r w:rsidRPr="00B829E9">
        <w:rPr>
          <w:rFonts w:ascii="Times New Roman" w:eastAsia="Times New Roman" w:hAnsi="Times New Roman" w:cs="Times New Roman"/>
          <w:sz w:val="24"/>
          <w:szCs w:val="24"/>
        </w:rPr>
        <w:t xml:space="preserve"> vaccine, regardless of their previous vaccination history. Children less than five years (0-59 months) will also receive two drops of the oral polio vaccine (OPV) during the campaign.</w:t>
      </w:r>
      <w:r w:rsidRPr="00B829E9">
        <w:rPr>
          <w:rFonts w:ascii="Times New Roman" w:eastAsia="Times New Roman" w:hAnsi="Times New Roman" w:cs="Times New Roman"/>
          <w:sz w:val="24"/>
          <w:szCs w:val="24"/>
        </w:rPr>
        <w:br/>
      </w:r>
      <w:r w:rsidRPr="00B829E9">
        <w:rPr>
          <w:rFonts w:ascii="Times New Roman" w:eastAsia="Times New Roman" w:hAnsi="Times New Roman" w:cs="Times New Roman"/>
          <w:sz w:val="24"/>
          <w:szCs w:val="24"/>
        </w:rPr>
        <w:br/>
        <w:t xml:space="preserve">Despite the competing priorities of Covid19 and the recent earthquake, </w:t>
      </w:r>
      <w:proofErr w:type="spellStart"/>
      <w:r w:rsidRPr="00B829E9">
        <w:rPr>
          <w:rFonts w:ascii="Times New Roman" w:eastAsia="Times New Roman" w:hAnsi="Times New Roman" w:cs="Times New Roman"/>
          <w:sz w:val="24"/>
          <w:szCs w:val="24"/>
        </w:rPr>
        <w:t>Balochistan`s</w:t>
      </w:r>
      <w:proofErr w:type="spellEnd"/>
      <w:r w:rsidRPr="00B829E9">
        <w:rPr>
          <w:rFonts w:ascii="Times New Roman" w:eastAsia="Times New Roman" w:hAnsi="Times New Roman" w:cs="Times New Roman"/>
          <w:sz w:val="24"/>
          <w:szCs w:val="24"/>
        </w:rPr>
        <w:t xml:space="preserve"> health authorities have expressed their commitment to the upcoming campaign. The province will vaccinate more than 5.6 million children against MR, while over 2.6m under-five children will receive two drops of OPV.</w:t>
      </w:r>
      <w:r w:rsidRPr="00B829E9">
        <w:rPr>
          <w:rFonts w:ascii="Times New Roman" w:eastAsia="Times New Roman" w:hAnsi="Times New Roman" w:cs="Times New Roman"/>
          <w:sz w:val="24"/>
          <w:szCs w:val="24"/>
        </w:rPr>
        <w:br/>
      </w:r>
      <w:r w:rsidRPr="00B829E9">
        <w:rPr>
          <w:rFonts w:ascii="Times New Roman" w:eastAsia="Times New Roman" w:hAnsi="Times New Roman" w:cs="Times New Roman"/>
          <w:sz w:val="24"/>
          <w:szCs w:val="24"/>
        </w:rPr>
        <w:br/>
        <w:t xml:space="preserve">Measles and rubella (German measles) are highly infectious and are commonly found in populations in </w:t>
      </w:r>
      <w:proofErr w:type="spellStart"/>
      <w:r w:rsidRPr="00B829E9">
        <w:rPr>
          <w:rFonts w:ascii="Times New Roman" w:eastAsia="Times New Roman" w:hAnsi="Times New Roman" w:cs="Times New Roman"/>
          <w:sz w:val="24"/>
          <w:szCs w:val="24"/>
        </w:rPr>
        <w:t>lowand</w:t>
      </w:r>
      <w:proofErr w:type="spellEnd"/>
      <w:r w:rsidRPr="00B829E9">
        <w:rPr>
          <w:rFonts w:ascii="Times New Roman" w:eastAsia="Times New Roman" w:hAnsi="Times New Roman" w:cs="Times New Roman"/>
          <w:sz w:val="24"/>
          <w:szCs w:val="24"/>
        </w:rPr>
        <w:t xml:space="preserve"> </w:t>
      </w:r>
      <w:proofErr w:type="spellStart"/>
      <w:r w:rsidRPr="00B829E9">
        <w:rPr>
          <w:rFonts w:ascii="Times New Roman" w:eastAsia="Times New Roman" w:hAnsi="Times New Roman" w:cs="Times New Roman"/>
          <w:sz w:val="24"/>
          <w:szCs w:val="24"/>
        </w:rPr>
        <w:t>middleincome</w:t>
      </w:r>
      <w:proofErr w:type="spellEnd"/>
      <w:r w:rsidRPr="00B829E9">
        <w:rPr>
          <w:rFonts w:ascii="Times New Roman" w:eastAsia="Times New Roman" w:hAnsi="Times New Roman" w:cs="Times New Roman"/>
          <w:sz w:val="24"/>
          <w:szCs w:val="24"/>
        </w:rPr>
        <w:t xml:space="preserve"> countries. These infections are associated with morbidity and mortality in Pakistan and require immediate attention.</w:t>
      </w:r>
      <w:r w:rsidRPr="00B829E9">
        <w:rPr>
          <w:rFonts w:ascii="Times New Roman" w:eastAsia="Times New Roman" w:hAnsi="Times New Roman" w:cs="Times New Roman"/>
          <w:sz w:val="24"/>
          <w:szCs w:val="24"/>
        </w:rPr>
        <w:br/>
      </w:r>
      <w:r w:rsidRPr="00B829E9">
        <w:rPr>
          <w:rFonts w:ascii="Times New Roman" w:eastAsia="Times New Roman" w:hAnsi="Times New Roman" w:cs="Times New Roman"/>
          <w:sz w:val="24"/>
          <w:szCs w:val="24"/>
        </w:rPr>
        <w:br/>
        <w:t>Rubella is a mild infection making children permanently immune to it. However, if a woman becomes infected with the rubella virus just before pregnancy and up to the first 10 weeks, it can cause multiple abnormalities in the baby or miscarriage or stillbirth.</w:t>
      </w:r>
      <w:r w:rsidRPr="00B829E9">
        <w:rPr>
          <w:rFonts w:ascii="Times New Roman" w:eastAsia="Times New Roman" w:hAnsi="Times New Roman" w:cs="Times New Roman"/>
          <w:sz w:val="24"/>
          <w:szCs w:val="24"/>
        </w:rPr>
        <w:br/>
      </w:r>
      <w:r w:rsidRPr="00B829E9">
        <w:rPr>
          <w:rFonts w:ascii="Times New Roman" w:eastAsia="Times New Roman" w:hAnsi="Times New Roman" w:cs="Times New Roman"/>
          <w:sz w:val="24"/>
          <w:szCs w:val="24"/>
        </w:rPr>
        <w:br/>
        <w:t>Known to be one of the largest MR drives ever to be conducted, the campaign offers an opportunity to protect a generation by targeting up to 90m children in 12 days.</w:t>
      </w:r>
      <w:r w:rsidRPr="00B829E9">
        <w:rPr>
          <w:rFonts w:ascii="Times New Roman" w:eastAsia="Times New Roman" w:hAnsi="Times New Roman" w:cs="Times New Roman"/>
          <w:sz w:val="24"/>
          <w:szCs w:val="24"/>
        </w:rPr>
        <w:br/>
      </w:r>
      <w:r w:rsidRPr="00B829E9">
        <w:rPr>
          <w:rFonts w:ascii="Times New Roman" w:eastAsia="Times New Roman" w:hAnsi="Times New Roman" w:cs="Times New Roman"/>
          <w:sz w:val="24"/>
          <w:szCs w:val="24"/>
        </w:rPr>
        <w:br/>
        <w:t xml:space="preserve">This time there is close collaboration between the Expanded </w:t>
      </w:r>
      <w:proofErr w:type="spellStart"/>
      <w:r w:rsidRPr="00B829E9">
        <w:rPr>
          <w:rFonts w:ascii="Times New Roman" w:eastAsia="Times New Roman" w:hAnsi="Times New Roman" w:cs="Times New Roman"/>
          <w:sz w:val="24"/>
          <w:szCs w:val="24"/>
        </w:rPr>
        <w:t>Programme</w:t>
      </w:r>
      <w:proofErr w:type="spellEnd"/>
      <w:r w:rsidRPr="00B829E9">
        <w:rPr>
          <w:rFonts w:ascii="Times New Roman" w:eastAsia="Times New Roman" w:hAnsi="Times New Roman" w:cs="Times New Roman"/>
          <w:sz w:val="24"/>
          <w:szCs w:val="24"/>
        </w:rPr>
        <w:t xml:space="preserve"> on </w:t>
      </w:r>
      <w:proofErr w:type="spellStart"/>
      <w:r w:rsidRPr="00B829E9">
        <w:rPr>
          <w:rFonts w:ascii="Times New Roman" w:eastAsia="Times New Roman" w:hAnsi="Times New Roman" w:cs="Times New Roman"/>
          <w:sz w:val="24"/>
          <w:szCs w:val="24"/>
        </w:rPr>
        <w:t>Immunisation</w:t>
      </w:r>
      <w:proofErr w:type="spellEnd"/>
      <w:r w:rsidRPr="00B829E9">
        <w:rPr>
          <w:rFonts w:ascii="Times New Roman" w:eastAsia="Times New Roman" w:hAnsi="Times New Roman" w:cs="Times New Roman"/>
          <w:sz w:val="24"/>
          <w:szCs w:val="24"/>
        </w:rPr>
        <w:t xml:space="preserve"> and the Polio Eradication Initiative teams to ensure that the maximum </w:t>
      </w:r>
      <w:proofErr w:type="gramStart"/>
      <w:r w:rsidRPr="00B829E9">
        <w:rPr>
          <w:rFonts w:ascii="Times New Roman" w:eastAsia="Times New Roman" w:hAnsi="Times New Roman" w:cs="Times New Roman"/>
          <w:sz w:val="24"/>
          <w:szCs w:val="24"/>
        </w:rPr>
        <w:t>number of children are</w:t>
      </w:r>
      <w:proofErr w:type="gramEnd"/>
      <w:r w:rsidRPr="00B829E9">
        <w:rPr>
          <w:rFonts w:ascii="Times New Roman" w:eastAsia="Times New Roman" w:hAnsi="Times New Roman" w:cs="Times New Roman"/>
          <w:sz w:val="24"/>
          <w:szCs w:val="24"/>
        </w:rPr>
        <w:t xml:space="preserve"> reached and that processes are in place to identify and record persistently missed children.</w:t>
      </w:r>
      <w:r w:rsidRPr="00B829E9">
        <w:rPr>
          <w:rFonts w:ascii="Times New Roman" w:eastAsia="Times New Roman" w:hAnsi="Times New Roman" w:cs="Times New Roman"/>
          <w:sz w:val="24"/>
          <w:szCs w:val="24"/>
        </w:rPr>
        <w:br/>
      </w:r>
      <w:r w:rsidRPr="00B829E9">
        <w:rPr>
          <w:rFonts w:ascii="Times New Roman" w:eastAsia="Times New Roman" w:hAnsi="Times New Roman" w:cs="Times New Roman"/>
          <w:sz w:val="24"/>
          <w:szCs w:val="24"/>
        </w:rPr>
        <w:br/>
        <w:t xml:space="preserve">The scope, scale and opportunity of the MR campaign </w:t>
      </w:r>
      <w:proofErr w:type="gramStart"/>
      <w:r w:rsidRPr="00B829E9">
        <w:rPr>
          <w:rFonts w:ascii="Times New Roman" w:eastAsia="Times New Roman" w:hAnsi="Times New Roman" w:cs="Times New Roman"/>
          <w:sz w:val="24"/>
          <w:szCs w:val="24"/>
        </w:rPr>
        <w:t>is</w:t>
      </w:r>
      <w:proofErr w:type="gramEnd"/>
      <w:r w:rsidRPr="00B829E9">
        <w:rPr>
          <w:rFonts w:ascii="Times New Roman" w:eastAsia="Times New Roman" w:hAnsi="Times New Roman" w:cs="Times New Roman"/>
          <w:sz w:val="24"/>
          <w:szCs w:val="24"/>
        </w:rPr>
        <w:t xml:space="preserve"> ambitious as the aim is for the vaccine to reach every child in the country. This is an opportunity to identify children who have never received any vaccine and are known as `zero dose` children. It will bring them into the system of routine </w:t>
      </w:r>
      <w:proofErr w:type="spellStart"/>
      <w:r w:rsidRPr="00B829E9">
        <w:rPr>
          <w:rFonts w:ascii="Times New Roman" w:eastAsia="Times New Roman" w:hAnsi="Times New Roman" w:cs="Times New Roman"/>
          <w:sz w:val="24"/>
          <w:szCs w:val="24"/>
        </w:rPr>
        <w:t>immu-nisation</w:t>
      </w:r>
      <w:proofErr w:type="spellEnd"/>
      <w:r w:rsidRPr="00B829E9">
        <w:rPr>
          <w:rFonts w:ascii="Times New Roman" w:eastAsia="Times New Roman" w:hAnsi="Times New Roman" w:cs="Times New Roman"/>
          <w:sz w:val="24"/>
          <w:szCs w:val="24"/>
        </w:rPr>
        <w:t xml:space="preserve"> so that they can receive all the vaccines they require, including two doses of the MR vaccine. Besides, the campaign will allow a stronger vaccination system to evolve.</w:t>
      </w:r>
      <w:r w:rsidRPr="00B829E9">
        <w:rPr>
          <w:rFonts w:ascii="Times New Roman" w:eastAsia="Times New Roman" w:hAnsi="Times New Roman" w:cs="Times New Roman"/>
          <w:sz w:val="24"/>
          <w:szCs w:val="24"/>
        </w:rPr>
        <w:br/>
      </w:r>
      <w:r w:rsidRPr="00B829E9">
        <w:rPr>
          <w:rFonts w:ascii="Times New Roman" w:eastAsia="Times New Roman" w:hAnsi="Times New Roman" w:cs="Times New Roman"/>
          <w:sz w:val="24"/>
          <w:szCs w:val="24"/>
        </w:rPr>
        <w:br/>
        <w:t xml:space="preserve">Considerable human resource is required in the form of skilled persons who can give subcutaneous injections independently. The </w:t>
      </w:r>
      <w:proofErr w:type="spellStart"/>
      <w:r w:rsidRPr="00B829E9">
        <w:rPr>
          <w:rFonts w:ascii="Times New Roman" w:eastAsia="Times New Roman" w:hAnsi="Times New Roman" w:cs="Times New Roman"/>
          <w:sz w:val="24"/>
          <w:szCs w:val="24"/>
        </w:rPr>
        <w:t>programme</w:t>
      </w:r>
      <w:proofErr w:type="spellEnd"/>
      <w:r w:rsidRPr="00B829E9">
        <w:rPr>
          <w:rFonts w:ascii="Times New Roman" w:eastAsia="Times New Roman" w:hAnsi="Times New Roman" w:cs="Times New Roman"/>
          <w:sz w:val="24"/>
          <w:szCs w:val="24"/>
        </w:rPr>
        <w:t xml:space="preserve"> has to fill the gaps by hiring more nurses, Lady Health Visitors and trained Lady Health Workers to address any specific needs regarding gender and community access.</w:t>
      </w:r>
      <w:r w:rsidRPr="00B829E9">
        <w:rPr>
          <w:rFonts w:ascii="Times New Roman" w:eastAsia="Times New Roman" w:hAnsi="Times New Roman" w:cs="Times New Roman"/>
          <w:sz w:val="24"/>
          <w:szCs w:val="24"/>
        </w:rPr>
        <w:br/>
      </w:r>
      <w:r w:rsidRPr="00B829E9">
        <w:rPr>
          <w:rFonts w:ascii="Times New Roman" w:eastAsia="Times New Roman" w:hAnsi="Times New Roman" w:cs="Times New Roman"/>
          <w:sz w:val="24"/>
          <w:szCs w:val="24"/>
        </w:rPr>
        <w:lastRenderedPageBreak/>
        <w:br/>
        <w:t>As almost half of the target children are school-going, EPI/PEI has developed a robust school strategy and is pursuing close coordination with the education ministry.</w:t>
      </w:r>
      <w:r w:rsidRPr="00B829E9">
        <w:rPr>
          <w:rFonts w:ascii="Times New Roman" w:eastAsia="Times New Roman" w:hAnsi="Times New Roman" w:cs="Times New Roman"/>
          <w:sz w:val="24"/>
          <w:szCs w:val="24"/>
        </w:rPr>
        <w:br/>
      </w:r>
      <w:r w:rsidRPr="00B829E9">
        <w:rPr>
          <w:rFonts w:ascii="Times New Roman" w:eastAsia="Times New Roman" w:hAnsi="Times New Roman" w:cs="Times New Roman"/>
          <w:sz w:val="24"/>
          <w:szCs w:val="24"/>
        </w:rPr>
        <w:br/>
        <w:t xml:space="preserve">However, what remains challenging is reaching out-of-school children, who mostly live in low-coverage areas such as urban slums and security-compromised regions or are a part of nomadic populations and displaced families, or live in juvenile prisons and orphanages, or attend informal education </w:t>
      </w:r>
      <w:proofErr w:type="spellStart"/>
      <w:r w:rsidRPr="00B829E9">
        <w:rPr>
          <w:rFonts w:ascii="Times New Roman" w:eastAsia="Times New Roman" w:hAnsi="Times New Roman" w:cs="Times New Roman"/>
          <w:sz w:val="24"/>
          <w:szCs w:val="24"/>
        </w:rPr>
        <w:t>centres</w:t>
      </w:r>
      <w:proofErr w:type="spellEnd"/>
      <w:r w:rsidRPr="00B829E9">
        <w:rPr>
          <w:rFonts w:ascii="Times New Roman" w:eastAsia="Times New Roman" w:hAnsi="Times New Roman" w:cs="Times New Roman"/>
          <w:sz w:val="24"/>
          <w:szCs w:val="24"/>
        </w:rPr>
        <w:t xml:space="preserve"> or those who </w:t>
      </w:r>
      <w:proofErr w:type="spellStart"/>
      <w:r w:rsidRPr="00B829E9">
        <w:rPr>
          <w:rFonts w:ascii="Times New Roman" w:eastAsia="Times New Roman" w:hAnsi="Times New Roman" w:cs="Times New Roman"/>
          <w:sz w:val="24"/>
          <w:szCs w:val="24"/>
        </w:rPr>
        <w:t>work.Balochistan</w:t>
      </w:r>
      <w:proofErr w:type="spellEnd"/>
      <w:r w:rsidRPr="00B829E9">
        <w:rPr>
          <w:rFonts w:ascii="Times New Roman" w:eastAsia="Times New Roman" w:hAnsi="Times New Roman" w:cs="Times New Roman"/>
          <w:sz w:val="24"/>
          <w:szCs w:val="24"/>
        </w:rPr>
        <w:t xml:space="preserve"> EPI is striving to overcome systemic challenges, but given a difficult terrain, low population density and nomadic families the service delivery is more expensive and challenging than </w:t>
      </w:r>
      <w:proofErr w:type="spellStart"/>
      <w:r w:rsidRPr="00B829E9">
        <w:rPr>
          <w:rFonts w:ascii="Times New Roman" w:eastAsia="Times New Roman" w:hAnsi="Times New Roman" w:cs="Times New Roman"/>
          <w:sz w:val="24"/>
          <w:szCs w:val="24"/>
        </w:rPr>
        <w:t>inother</w:t>
      </w:r>
      <w:proofErr w:type="spellEnd"/>
      <w:r w:rsidRPr="00B829E9">
        <w:rPr>
          <w:rFonts w:ascii="Times New Roman" w:eastAsia="Times New Roman" w:hAnsi="Times New Roman" w:cs="Times New Roman"/>
          <w:sz w:val="24"/>
          <w:szCs w:val="24"/>
        </w:rPr>
        <w:t xml:space="preserve"> provinces. The </w:t>
      </w:r>
      <w:proofErr w:type="spellStart"/>
      <w:r w:rsidRPr="00B829E9">
        <w:rPr>
          <w:rFonts w:ascii="Times New Roman" w:eastAsia="Times New Roman" w:hAnsi="Times New Roman" w:cs="Times New Roman"/>
          <w:sz w:val="24"/>
          <w:szCs w:val="24"/>
        </w:rPr>
        <w:t>programme</w:t>
      </w:r>
      <w:proofErr w:type="spellEnd"/>
      <w:r w:rsidRPr="00B829E9">
        <w:rPr>
          <w:rFonts w:ascii="Times New Roman" w:eastAsia="Times New Roman" w:hAnsi="Times New Roman" w:cs="Times New Roman"/>
          <w:sz w:val="24"/>
          <w:szCs w:val="24"/>
        </w:rPr>
        <w:t xml:space="preserve"> is undertaking extensive efforts to identify human resource requirements. There is a need to recruit a </w:t>
      </w:r>
      <w:proofErr w:type="spellStart"/>
      <w:r w:rsidRPr="00B829E9">
        <w:rPr>
          <w:rFonts w:ascii="Times New Roman" w:eastAsia="Times New Roman" w:hAnsi="Times New Roman" w:cs="Times New Roman"/>
          <w:sz w:val="24"/>
          <w:szCs w:val="24"/>
        </w:rPr>
        <w:t>suf</w:t>
      </w:r>
      <w:proofErr w:type="spellEnd"/>
      <w:r w:rsidRPr="00B829E9">
        <w:rPr>
          <w:rFonts w:ascii="Times New Roman" w:eastAsia="Times New Roman" w:hAnsi="Times New Roman" w:cs="Times New Roman"/>
          <w:sz w:val="24"/>
          <w:szCs w:val="24"/>
        </w:rPr>
        <w:t xml:space="preserve"> </w:t>
      </w:r>
      <w:proofErr w:type="spellStart"/>
      <w:r w:rsidRPr="00B829E9">
        <w:rPr>
          <w:rFonts w:ascii="Times New Roman" w:eastAsia="Times New Roman" w:hAnsi="Times New Roman" w:cs="Times New Roman"/>
          <w:sz w:val="24"/>
          <w:szCs w:val="24"/>
        </w:rPr>
        <w:t>ficient</w:t>
      </w:r>
      <w:proofErr w:type="spellEnd"/>
      <w:r w:rsidRPr="00B829E9">
        <w:rPr>
          <w:rFonts w:ascii="Times New Roman" w:eastAsia="Times New Roman" w:hAnsi="Times New Roman" w:cs="Times New Roman"/>
          <w:sz w:val="24"/>
          <w:szCs w:val="24"/>
        </w:rPr>
        <w:t xml:space="preserve"> number of skilled workers from hard-to-access communities before the start of the campaign. Female vaccinators should be </w:t>
      </w:r>
      <w:proofErr w:type="spellStart"/>
      <w:r w:rsidRPr="00B829E9">
        <w:rPr>
          <w:rFonts w:ascii="Times New Roman" w:eastAsia="Times New Roman" w:hAnsi="Times New Roman" w:cs="Times New Roman"/>
          <w:sz w:val="24"/>
          <w:szCs w:val="24"/>
        </w:rPr>
        <w:t>especiallyidentified</w:t>
      </w:r>
      <w:proofErr w:type="spellEnd"/>
      <w:r w:rsidRPr="00B829E9">
        <w:rPr>
          <w:rFonts w:ascii="Times New Roman" w:eastAsia="Times New Roman" w:hAnsi="Times New Roman" w:cs="Times New Roman"/>
          <w:sz w:val="24"/>
          <w:szCs w:val="24"/>
        </w:rPr>
        <w:t>, recruited and trained early to work in areas where gender sensitivities may impact vaccine uptake.</w:t>
      </w:r>
      <w:r w:rsidRPr="00B829E9">
        <w:rPr>
          <w:rFonts w:ascii="Times New Roman" w:eastAsia="Times New Roman" w:hAnsi="Times New Roman" w:cs="Times New Roman"/>
          <w:sz w:val="24"/>
          <w:szCs w:val="24"/>
        </w:rPr>
        <w:br/>
      </w:r>
      <w:r w:rsidRPr="00B829E9">
        <w:rPr>
          <w:rFonts w:ascii="Times New Roman" w:eastAsia="Times New Roman" w:hAnsi="Times New Roman" w:cs="Times New Roman"/>
          <w:sz w:val="24"/>
          <w:szCs w:val="24"/>
        </w:rPr>
        <w:br/>
        <w:t xml:space="preserve">Besides ensuring active engagement and coordination with all key partners including polio, nutrition and Lady Health Workers </w:t>
      </w:r>
      <w:proofErr w:type="spellStart"/>
      <w:r w:rsidRPr="00B829E9">
        <w:rPr>
          <w:rFonts w:ascii="Times New Roman" w:eastAsia="Times New Roman" w:hAnsi="Times New Roman" w:cs="Times New Roman"/>
          <w:sz w:val="24"/>
          <w:szCs w:val="24"/>
        </w:rPr>
        <w:t>programmes</w:t>
      </w:r>
      <w:proofErr w:type="spellEnd"/>
      <w:r w:rsidRPr="00B829E9">
        <w:rPr>
          <w:rFonts w:ascii="Times New Roman" w:eastAsia="Times New Roman" w:hAnsi="Times New Roman" w:cs="Times New Roman"/>
          <w:sz w:val="24"/>
          <w:szCs w:val="24"/>
        </w:rPr>
        <w:t xml:space="preserve">, civil society </w:t>
      </w:r>
      <w:proofErr w:type="spellStart"/>
      <w:r w:rsidRPr="00B829E9">
        <w:rPr>
          <w:rFonts w:ascii="Times New Roman" w:eastAsia="Times New Roman" w:hAnsi="Times New Roman" w:cs="Times New Roman"/>
          <w:sz w:val="24"/>
          <w:szCs w:val="24"/>
        </w:rPr>
        <w:t>organisations</w:t>
      </w:r>
      <w:proofErr w:type="spellEnd"/>
      <w:r w:rsidRPr="00B829E9">
        <w:rPr>
          <w:rFonts w:ascii="Times New Roman" w:eastAsia="Times New Roman" w:hAnsi="Times New Roman" w:cs="Times New Roman"/>
          <w:sz w:val="24"/>
          <w:szCs w:val="24"/>
        </w:rPr>
        <w:t xml:space="preserve"> and </w:t>
      </w:r>
      <w:proofErr w:type="spellStart"/>
      <w:r w:rsidRPr="00B829E9">
        <w:rPr>
          <w:rFonts w:ascii="Times New Roman" w:eastAsia="Times New Roman" w:hAnsi="Times New Roman" w:cs="Times New Roman"/>
          <w:sz w:val="24"/>
          <w:szCs w:val="24"/>
        </w:rPr>
        <w:t>paediatric</w:t>
      </w:r>
      <w:proofErr w:type="spellEnd"/>
      <w:r w:rsidRPr="00B829E9">
        <w:rPr>
          <w:rFonts w:ascii="Times New Roman" w:eastAsia="Times New Roman" w:hAnsi="Times New Roman" w:cs="Times New Roman"/>
          <w:sz w:val="24"/>
          <w:szCs w:val="24"/>
        </w:rPr>
        <w:t xml:space="preserve"> associations for a successful campaign, strong political commitment is needed. This is the first test for a new </w:t>
      </w:r>
      <w:proofErr w:type="spellStart"/>
      <w:r w:rsidRPr="00B829E9">
        <w:rPr>
          <w:rFonts w:ascii="Times New Roman" w:eastAsia="Times New Roman" w:hAnsi="Times New Roman" w:cs="Times New Roman"/>
          <w:sz w:val="24"/>
          <w:szCs w:val="24"/>
        </w:rPr>
        <w:t>Balochistan</w:t>
      </w:r>
      <w:proofErr w:type="spellEnd"/>
      <w:r w:rsidRPr="00B829E9">
        <w:rPr>
          <w:rFonts w:ascii="Times New Roman" w:eastAsia="Times New Roman" w:hAnsi="Times New Roman" w:cs="Times New Roman"/>
          <w:sz w:val="24"/>
          <w:szCs w:val="24"/>
        </w:rPr>
        <w:t xml:space="preserve"> leadership to take up the challenge of ensuring more than 95 per cent </w:t>
      </w:r>
      <w:proofErr w:type="spellStart"/>
      <w:r w:rsidRPr="00B829E9">
        <w:rPr>
          <w:rFonts w:ascii="Times New Roman" w:eastAsia="Times New Roman" w:hAnsi="Times New Roman" w:cs="Times New Roman"/>
          <w:sz w:val="24"/>
          <w:szCs w:val="24"/>
        </w:rPr>
        <w:t>coverageinthe</w:t>
      </w:r>
      <w:proofErr w:type="spellEnd"/>
      <w:r w:rsidRPr="00B829E9">
        <w:rPr>
          <w:rFonts w:ascii="Times New Roman" w:eastAsia="Times New Roman" w:hAnsi="Times New Roman" w:cs="Times New Roman"/>
          <w:sz w:val="24"/>
          <w:szCs w:val="24"/>
        </w:rPr>
        <w:t xml:space="preserve"> province.</w:t>
      </w:r>
      <w:r w:rsidRPr="00B829E9">
        <w:rPr>
          <w:rFonts w:ascii="Times New Roman" w:eastAsia="Times New Roman" w:hAnsi="Times New Roman" w:cs="Times New Roman"/>
          <w:sz w:val="24"/>
          <w:szCs w:val="24"/>
        </w:rPr>
        <w:br/>
      </w:r>
      <w:r w:rsidRPr="00B829E9">
        <w:rPr>
          <w:rFonts w:ascii="Times New Roman" w:eastAsia="Times New Roman" w:hAnsi="Times New Roman" w:cs="Times New Roman"/>
          <w:sz w:val="24"/>
          <w:szCs w:val="24"/>
        </w:rPr>
        <w:br/>
        <w:t>Vaccination against measles has proved to be an effective preventive intervention.</w:t>
      </w:r>
      <w:r w:rsidRPr="00B829E9">
        <w:rPr>
          <w:rFonts w:ascii="Times New Roman" w:eastAsia="Times New Roman" w:hAnsi="Times New Roman" w:cs="Times New Roman"/>
          <w:sz w:val="24"/>
          <w:szCs w:val="24"/>
        </w:rPr>
        <w:br/>
      </w:r>
      <w:r w:rsidRPr="00B829E9">
        <w:rPr>
          <w:rFonts w:ascii="Times New Roman" w:eastAsia="Times New Roman" w:hAnsi="Times New Roman" w:cs="Times New Roman"/>
          <w:sz w:val="24"/>
          <w:szCs w:val="24"/>
        </w:rPr>
        <w:br/>
        <w:t xml:space="preserve">There is a global momentum for measles and rubella prevention efforts, and in 2021, Pakistan is on the verge of stopping polio transmission. This campaign could make an important contribution.  </w:t>
      </w:r>
      <w:proofErr w:type="gramStart"/>
      <w:r w:rsidRPr="00B829E9">
        <w:rPr>
          <w:rFonts w:ascii="Times New Roman" w:eastAsia="Times New Roman" w:hAnsi="Times New Roman" w:cs="Times New Roman"/>
          <w:sz w:val="24"/>
          <w:szCs w:val="24"/>
        </w:rPr>
        <w:t>The</w:t>
      </w:r>
      <w:proofErr w:type="gramEnd"/>
      <w:r w:rsidRPr="00B829E9">
        <w:rPr>
          <w:rFonts w:ascii="Times New Roman" w:eastAsia="Times New Roman" w:hAnsi="Times New Roman" w:cs="Times New Roman"/>
          <w:sz w:val="24"/>
          <w:szCs w:val="24"/>
        </w:rPr>
        <w:t xml:space="preserve"> writer is a journalist. </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829E9"/>
    <w:rsid w:val="00014B23"/>
    <w:rsid w:val="002B289F"/>
    <w:rsid w:val="00634A4D"/>
    <w:rsid w:val="00803384"/>
    <w:rsid w:val="008D4674"/>
    <w:rsid w:val="00B21DD4"/>
    <w:rsid w:val="00B829E9"/>
    <w:rsid w:val="00C32EA2"/>
    <w:rsid w:val="00C77A92"/>
    <w:rsid w:val="00C93617"/>
    <w:rsid w:val="00CE6ED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B829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29E9"/>
    <w:rPr>
      <w:rFonts w:ascii="Times New Roman" w:eastAsia="Times New Roman" w:hAnsi="Times New Roman" w:cs="Times New Roman"/>
      <w:b/>
      <w:bCs/>
      <w:sz w:val="36"/>
      <w:szCs w:val="36"/>
    </w:rPr>
  </w:style>
  <w:style w:type="character" w:customStyle="1" w:styleId="font-arial">
    <w:name w:val="font-arial"/>
    <w:basedOn w:val="DefaultParagraphFont"/>
    <w:rsid w:val="00B829E9"/>
  </w:style>
</w:styles>
</file>

<file path=word/webSettings.xml><?xml version="1.0" encoding="utf-8"?>
<w:webSettings xmlns:r="http://schemas.openxmlformats.org/officeDocument/2006/relationships" xmlns:w="http://schemas.openxmlformats.org/wordprocessingml/2006/main">
  <w:divs>
    <w:div w:id="1253585364">
      <w:bodyDiv w:val="1"/>
      <w:marLeft w:val="0"/>
      <w:marRight w:val="0"/>
      <w:marTop w:val="0"/>
      <w:marBottom w:val="0"/>
      <w:divBdr>
        <w:top w:val="none" w:sz="0" w:space="0" w:color="auto"/>
        <w:left w:val="none" w:sz="0" w:space="0" w:color="auto"/>
        <w:bottom w:val="none" w:sz="0" w:space="0" w:color="auto"/>
        <w:right w:val="none" w:sz="0" w:space="0" w:color="auto"/>
      </w:divBdr>
      <w:divsChild>
        <w:div w:id="368840830">
          <w:marLeft w:val="0"/>
          <w:marRight w:val="0"/>
          <w:marTop w:val="0"/>
          <w:marBottom w:val="0"/>
          <w:divBdr>
            <w:top w:val="none" w:sz="0" w:space="0" w:color="auto"/>
            <w:left w:val="none" w:sz="0" w:space="0" w:color="auto"/>
            <w:bottom w:val="none" w:sz="0" w:space="0" w:color="auto"/>
            <w:right w:val="none" w:sz="0" w:space="0" w:color="auto"/>
          </w:divBdr>
        </w:div>
        <w:div w:id="1237086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4153</Characters>
  <Application>Microsoft Office Word</Application>
  <DocSecurity>0</DocSecurity>
  <Lines>34</Lines>
  <Paragraphs>9</Paragraphs>
  <ScaleCrop>false</ScaleCrop>
  <Company>Grizli777</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2021-11-12T05:28:00Z</dcterms:created>
  <dcterms:modified xsi:type="dcterms:W3CDTF">2021-11-12T05:29:00Z</dcterms:modified>
</cp:coreProperties>
</file>