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3F" w:rsidRPr="008B673F" w:rsidRDefault="008B673F" w:rsidP="008B673F">
      <w:pPr>
        <w:spacing w:before="100" w:beforeAutospacing="1" w:afterAutospacing="1" w:line="240" w:lineRule="auto"/>
        <w:outlineLvl w:val="0"/>
        <w:rPr>
          <w:rFonts w:ascii="Times New Roman" w:eastAsia="Times New Roman" w:hAnsi="Times New Roman" w:cs="Times New Roman"/>
          <w:b/>
          <w:bCs/>
          <w:kern w:val="36"/>
          <w:sz w:val="48"/>
          <w:szCs w:val="48"/>
        </w:rPr>
      </w:pPr>
      <w:r w:rsidRPr="008B673F">
        <w:rPr>
          <w:rFonts w:ascii="Times New Roman" w:eastAsia="Times New Roman" w:hAnsi="Times New Roman" w:cs="Times New Roman"/>
          <w:b/>
          <w:bCs/>
          <w:kern w:val="36"/>
          <w:sz w:val="48"/>
          <w:szCs w:val="48"/>
        </w:rPr>
        <w:t>Punjab Government Initiatives</w:t>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fldChar w:fldCharType="begin"/>
      </w:r>
      <w:r w:rsidRPr="008B673F">
        <w:rPr>
          <w:rFonts w:ascii="Times New Roman" w:eastAsia="Times New Roman" w:hAnsi="Times New Roman" w:cs="Times New Roman"/>
          <w:sz w:val="24"/>
          <w:szCs w:val="24"/>
        </w:rPr>
        <w:instrText xml:space="preserve"> HYPERLINK "https://dailytimes.com.pk/writer/rakhshanda-mehtab/" \o "More Articles by Rakhshanda Mehtab" </w:instrText>
      </w:r>
      <w:r w:rsidRPr="008B673F">
        <w:rPr>
          <w:rFonts w:ascii="Times New Roman" w:eastAsia="Times New Roman" w:hAnsi="Times New Roman" w:cs="Times New Roman"/>
          <w:sz w:val="24"/>
          <w:szCs w:val="24"/>
        </w:rPr>
        <w:fldChar w:fldCharType="separate"/>
      </w:r>
      <w:proofErr w:type="spellStart"/>
      <w:r w:rsidRPr="008B673F">
        <w:rPr>
          <w:rFonts w:ascii="Times New Roman" w:eastAsia="Times New Roman" w:hAnsi="Times New Roman" w:cs="Times New Roman"/>
          <w:color w:val="0000FF"/>
          <w:sz w:val="24"/>
          <w:szCs w:val="24"/>
          <w:u w:val="single"/>
        </w:rPr>
        <w:t>Rakhshanda</w:t>
      </w:r>
      <w:proofErr w:type="spellEnd"/>
      <w:r w:rsidRPr="008B673F">
        <w:rPr>
          <w:rFonts w:ascii="Times New Roman" w:eastAsia="Times New Roman" w:hAnsi="Times New Roman" w:cs="Times New Roman"/>
          <w:color w:val="0000FF"/>
          <w:sz w:val="24"/>
          <w:szCs w:val="24"/>
          <w:u w:val="single"/>
        </w:rPr>
        <w:t xml:space="preserve"> </w:t>
      </w:r>
      <w:proofErr w:type="spellStart"/>
      <w:r w:rsidRPr="008B673F">
        <w:rPr>
          <w:rFonts w:ascii="Times New Roman" w:eastAsia="Times New Roman" w:hAnsi="Times New Roman" w:cs="Times New Roman"/>
          <w:color w:val="0000FF"/>
          <w:sz w:val="24"/>
          <w:szCs w:val="24"/>
          <w:u w:val="single"/>
        </w:rPr>
        <w:t>Mehtab</w:t>
      </w:r>
      <w:proofErr w:type="spellEnd"/>
      <w:r w:rsidRPr="008B673F">
        <w:rPr>
          <w:rFonts w:ascii="Times New Roman" w:eastAsia="Times New Roman" w:hAnsi="Times New Roman" w:cs="Times New Roman"/>
          <w:sz w:val="24"/>
          <w:szCs w:val="24"/>
        </w:rPr>
        <w:fldChar w:fldCharType="end"/>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t xml:space="preserve">September 16, 2024 </w:t>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t>“Healthy children are the foundation of a healthy nation.” This saying highlights just how important child health is for the overall well-being of a country. With this in mind, the Punjab government has recently launched several programs to improve the lives of its citizens, especially focusing on the health and nutrition of children.</w:t>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t xml:space="preserve">Pakistan’s largest school nutrition program, which aims to combat child malnutrition, is one of the innovative projects. Recently, this pilot project in </w:t>
      </w:r>
      <w:proofErr w:type="spellStart"/>
      <w:r w:rsidRPr="008B673F">
        <w:rPr>
          <w:rFonts w:ascii="Times New Roman" w:eastAsia="Times New Roman" w:hAnsi="Times New Roman" w:cs="Times New Roman"/>
          <w:sz w:val="24"/>
          <w:szCs w:val="24"/>
        </w:rPr>
        <w:t>Dera</w:t>
      </w:r>
      <w:proofErr w:type="spellEnd"/>
      <w:r w:rsidRPr="008B673F">
        <w:rPr>
          <w:rFonts w:ascii="Times New Roman" w:eastAsia="Times New Roman" w:hAnsi="Times New Roman" w:cs="Times New Roman"/>
          <w:sz w:val="24"/>
          <w:szCs w:val="24"/>
        </w:rPr>
        <w:t xml:space="preserve"> Ghazi Khan was launched by Chief Minister Punjab. In regions like </w:t>
      </w:r>
      <w:proofErr w:type="spellStart"/>
      <w:r w:rsidRPr="008B673F">
        <w:rPr>
          <w:rFonts w:ascii="Times New Roman" w:eastAsia="Times New Roman" w:hAnsi="Times New Roman" w:cs="Times New Roman"/>
          <w:sz w:val="24"/>
          <w:szCs w:val="24"/>
        </w:rPr>
        <w:t>Dera</w:t>
      </w:r>
      <w:proofErr w:type="spellEnd"/>
      <w:r w:rsidRPr="008B673F">
        <w:rPr>
          <w:rFonts w:ascii="Times New Roman" w:eastAsia="Times New Roman" w:hAnsi="Times New Roman" w:cs="Times New Roman"/>
          <w:sz w:val="24"/>
          <w:szCs w:val="24"/>
        </w:rPr>
        <w:t xml:space="preserve"> Ghazi Khan, </w:t>
      </w:r>
      <w:proofErr w:type="spellStart"/>
      <w:r w:rsidRPr="008B673F">
        <w:rPr>
          <w:rFonts w:ascii="Times New Roman" w:eastAsia="Times New Roman" w:hAnsi="Times New Roman" w:cs="Times New Roman"/>
          <w:sz w:val="24"/>
          <w:szCs w:val="24"/>
        </w:rPr>
        <w:t>Rajanpur</w:t>
      </w:r>
      <w:proofErr w:type="spellEnd"/>
      <w:r w:rsidRPr="008B673F">
        <w:rPr>
          <w:rFonts w:ascii="Times New Roman" w:eastAsia="Times New Roman" w:hAnsi="Times New Roman" w:cs="Times New Roman"/>
          <w:sz w:val="24"/>
          <w:szCs w:val="24"/>
        </w:rPr>
        <w:t xml:space="preserve">, and </w:t>
      </w:r>
      <w:proofErr w:type="spellStart"/>
      <w:r w:rsidRPr="008B673F">
        <w:rPr>
          <w:rFonts w:ascii="Times New Roman" w:eastAsia="Times New Roman" w:hAnsi="Times New Roman" w:cs="Times New Roman"/>
          <w:sz w:val="24"/>
          <w:szCs w:val="24"/>
        </w:rPr>
        <w:t>Muzaffargarh</w:t>
      </w:r>
      <w:proofErr w:type="spellEnd"/>
      <w:r w:rsidRPr="008B673F">
        <w:rPr>
          <w:rFonts w:ascii="Times New Roman" w:eastAsia="Times New Roman" w:hAnsi="Times New Roman" w:cs="Times New Roman"/>
          <w:sz w:val="24"/>
          <w:szCs w:val="24"/>
        </w:rPr>
        <w:t>, where malnutrition is a major problem, over 400,000 primary school students will receive daily milk kits. A 175ml milk box will be given to each child each day, which might greatly increase their intake of nutrients and improve their general health and academic performance. Plus, the program encourages recycling the empty milk packs, with the earnings going back to the schools, fostering a sense of community involvement.</w:t>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t>By prioritizing the health of children, the Punjab government is taking a crucial step toward building a stronger, healthier future for the entire province. This initiative not only addresses immediate nutritional needs but also lays the groundwork for a healthier population, ultimately contributing to the nation’s overall development.</w:t>
      </w:r>
    </w:p>
    <w:p w:rsidR="008B673F" w:rsidRPr="008B673F" w:rsidRDefault="008B673F" w:rsidP="008B673F">
      <w:pPr>
        <w:spacing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t>The school nutrition program addresses a critical issue of child malnutrition, which can have long-term effects on health and education.</w:t>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t>In addition to addressing nutrition, the Punjab Police are working to strengthen their relationship with the community. They’ve set up camps across the province to engage directly with citizens. These camps provide a space for people to voice their concerns, ask for help on various issues, and learn more about public safety. This initiative is aimed at building trust and improving communication between law enforcement and the communities they serve, which is essential for fostering a safer environment.</w:t>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t>On the agricultural side, the Chief Minister Green Tractor Scheme is another key initiative that aims to support farmers. The plan is to distribute 20,000 tractors, along with a subsidy of Rs. 150,000. This could significantly boost agricultural productivity and provide much-needed assistance to farmers, who play a crucial role in Punjab’s economy.</w:t>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lastRenderedPageBreak/>
        <w:t>While these programs reflect the Punjab government’s effort to tackle various socio-economic challenges, it’s important to analyze their potential impact and effectiveness. The school nutrition program, for instance, addresses a critical issue of child malnutrition, which can have long-term effects on health and education.</w:t>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t xml:space="preserve">However, the success of such initiatives often hinges on proper implementation and monitoring. Ensuring that the milk reaches the intended recipients and that schools are equipped to handle the program effectively will be </w:t>
      </w:r>
      <w:proofErr w:type="gramStart"/>
      <w:r w:rsidRPr="008B673F">
        <w:rPr>
          <w:rFonts w:ascii="Times New Roman" w:eastAsia="Times New Roman" w:hAnsi="Times New Roman" w:cs="Times New Roman"/>
          <w:sz w:val="24"/>
          <w:szCs w:val="24"/>
        </w:rPr>
        <w:t>key</w:t>
      </w:r>
      <w:proofErr w:type="gramEnd"/>
      <w:r w:rsidRPr="008B673F">
        <w:rPr>
          <w:rFonts w:ascii="Times New Roman" w:eastAsia="Times New Roman" w:hAnsi="Times New Roman" w:cs="Times New Roman"/>
          <w:sz w:val="24"/>
          <w:szCs w:val="24"/>
        </w:rPr>
        <w:t xml:space="preserve"> to its success.</w:t>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t>The Chief Minister Green Tractor Scheme has the potential to boost agricultural productivity, but it also raises questions about sustainability and long-term support for farmers. While providing tractors is a step in the right direction, ongoing training and access to resources will be necessary to ensure that farmers can maximize the benefits of this initiative.</w:t>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sz w:val="24"/>
          <w:szCs w:val="24"/>
        </w:rPr>
        <w:t>Overall, while these initiatives have the potential to make a positive impact, it will be crucial to monitor their implementation and gather feedback from the community. The success of these programs will ultimately depend on how well they address the needs of the people they aim to serve and how effectively they adapt to any challenges that arise. Balancing optimism with a critical eye will be essential as these programs unfold in the coming months.</w:t>
      </w:r>
    </w:p>
    <w:p w:rsidR="008B673F" w:rsidRPr="008B673F" w:rsidRDefault="008B673F" w:rsidP="008B673F">
      <w:pPr>
        <w:spacing w:before="100" w:beforeAutospacing="1" w:afterAutospacing="1" w:line="240" w:lineRule="auto"/>
        <w:rPr>
          <w:rFonts w:ascii="Times New Roman" w:eastAsia="Times New Roman" w:hAnsi="Times New Roman" w:cs="Times New Roman"/>
          <w:sz w:val="24"/>
          <w:szCs w:val="24"/>
        </w:rPr>
      </w:pPr>
      <w:r w:rsidRPr="008B673F">
        <w:rPr>
          <w:rFonts w:ascii="Times New Roman" w:eastAsia="Times New Roman" w:hAnsi="Times New Roman" w:cs="Times New Roman"/>
          <w:i/>
          <w:iCs/>
          <w:sz w:val="24"/>
          <w:szCs w:val="24"/>
        </w:rPr>
        <w:t>The writer is a freelance Content Writer and Columnist and can be reached at rakhshandamehtab@gmail.com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B673F"/>
    <w:rsid w:val="000F3610"/>
    <w:rsid w:val="001602D6"/>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B673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B673F"/>
    <w:rPr>
      <w:color w:val="0000FF"/>
      <w:u w:val="single"/>
    </w:rPr>
  </w:style>
  <w:style w:type="paragraph" w:customStyle="1" w:styleId="author-links">
    <w:name w:val="author-links"/>
    <w:basedOn w:val="Normal"/>
    <w:rsid w:val="008B673F"/>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B673F"/>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673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1162512">
      <w:bodyDiv w:val="1"/>
      <w:marLeft w:val="0"/>
      <w:marRight w:val="0"/>
      <w:marTop w:val="0"/>
      <w:marBottom w:val="0"/>
      <w:divBdr>
        <w:top w:val="none" w:sz="0" w:space="0" w:color="auto"/>
        <w:left w:val="none" w:sz="0" w:space="0" w:color="auto"/>
        <w:bottom w:val="none" w:sz="0" w:space="0" w:color="auto"/>
        <w:right w:val="none" w:sz="0" w:space="0" w:color="auto"/>
      </w:divBdr>
      <w:divsChild>
        <w:div w:id="592131952">
          <w:marLeft w:val="0"/>
          <w:marRight w:val="0"/>
          <w:marTop w:val="0"/>
          <w:marBottom w:val="0"/>
          <w:divBdr>
            <w:top w:val="none" w:sz="0" w:space="0" w:color="auto"/>
            <w:left w:val="none" w:sz="0" w:space="0" w:color="auto"/>
            <w:bottom w:val="none" w:sz="0" w:space="0" w:color="auto"/>
            <w:right w:val="none" w:sz="0" w:space="0" w:color="auto"/>
          </w:divBdr>
          <w:divsChild>
            <w:div w:id="1104761642">
              <w:marLeft w:val="0"/>
              <w:marRight w:val="0"/>
              <w:marTop w:val="0"/>
              <w:marBottom w:val="0"/>
              <w:divBdr>
                <w:top w:val="none" w:sz="0" w:space="0" w:color="auto"/>
                <w:left w:val="none" w:sz="0" w:space="0" w:color="auto"/>
                <w:bottom w:val="none" w:sz="0" w:space="0" w:color="auto"/>
                <w:right w:val="none" w:sz="0" w:space="0" w:color="auto"/>
              </w:divBdr>
              <w:divsChild>
                <w:div w:id="1443921283">
                  <w:marLeft w:val="0"/>
                  <w:marRight w:val="0"/>
                  <w:marTop w:val="0"/>
                  <w:marBottom w:val="0"/>
                  <w:divBdr>
                    <w:top w:val="none" w:sz="0" w:space="0" w:color="auto"/>
                    <w:left w:val="none" w:sz="0" w:space="0" w:color="auto"/>
                    <w:bottom w:val="none" w:sz="0" w:space="0" w:color="auto"/>
                    <w:right w:val="none" w:sz="0" w:space="0" w:color="auto"/>
                  </w:divBdr>
                  <w:divsChild>
                    <w:div w:id="1258715323">
                      <w:marLeft w:val="0"/>
                      <w:marRight w:val="0"/>
                      <w:marTop w:val="0"/>
                      <w:marBottom w:val="0"/>
                      <w:divBdr>
                        <w:top w:val="none" w:sz="0" w:space="0" w:color="auto"/>
                        <w:left w:val="none" w:sz="0" w:space="0" w:color="auto"/>
                        <w:bottom w:val="none" w:sz="0" w:space="0" w:color="auto"/>
                        <w:right w:val="none" w:sz="0" w:space="0" w:color="auto"/>
                      </w:divBdr>
                      <w:divsChild>
                        <w:div w:id="1029449155">
                          <w:marLeft w:val="0"/>
                          <w:marRight w:val="0"/>
                          <w:marTop w:val="0"/>
                          <w:marBottom w:val="0"/>
                          <w:divBdr>
                            <w:top w:val="none" w:sz="0" w:space="0" w:color="auto"/>
                            <w:left w:val="none" w:sz="0" w:space="0" w:color="auto"/>
                            <w:bottom w:val="none" w:sz="0" w:space="0" w:color="auto"/>
                            <w:right w:val="none" w:sz="0" w:space="0" w:color="auto"/>
                          </w:divBdr>
                          <w:divsChild>
                            <w:div w:id="371197030">
                              <w:marLeft w:val="0"/>
                              <w:marRight w:val="0"/>
                              <w:marTop w:val="0"/>
                              <w:marBottom w:val="0"/>
                              <w:divBdr>
                                <w:top w:val="none" w:sz="0" w:space="0" w:color="auto"/>
                                <w:left w:val="none" w:sz="0" w:space="0" w:color="auto"/>
                                <w:bottom w:val="none" w:sz="0" w:space="0" w:color="auto"/>
                                <w:right w:val="none" w:sz="0" w:space="0" w:color="auto"/>
                              </w:divBdr>
                              <w:divsChild>
                                <w:div w:id="647367541">
                                  <w:marLeft w:val="0"/>
                                  <w:marRight w:val="0"/>
                                  <w:marTop w:val="0"/>
                                  <w:marBottom w:val="0"/>
                                  <w:divBdr>
                                    <w:top w:val="none" w:sz="0" w:space="0" w:color="auto"/>
                                    <w:left w:val="none" w:sz="0" w:space="0" w:color="auto"/>
                                    <w:bottom w:val="none" w:sz="0" w:space="0" w:color="auto"/>
                                    <w:right w:val="none" w:sz="0" w:space="0" w:color="auto"/>
                                  </w:divBdr>
                                  <w:divsChild>
                                    <w:div w:id="2133132531">
                                      <w:marLeft w:val="0"/>
                                      <w:marRight w:val="0"/>
                                      <w:marTop w:val="0"/>
                                      <w:marBottom w:val="0"/>
                                      <w:divBdr>
                                        <w:top w:val="none" w:sz="0" w:space="0" w:color="auto"/>
                                        <w:left w:val="none" w:sz="0" w:space="0" w:color="auto"/>
                                        <w:bottom w:val="none" w:sz="0" w:space="0" w:color="auto"/>
                                        <w:right w:val="none" w:sz="0" w:space="0" w:color="auto"/>
                                      </w:divBdr>
                                    </w:div>
                                    <w:div w:id="16217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072948">
          <w:marLeft w:val="0"/>
          <w:marRight w:val="0"/>
          <w:marTop w:val="0"/>
          <w:marBottom w:val="0"/>
          <w:divBdr>
            <w:top w:val="none" w:sz="0" w:space="0" w:color="auto"/>
            <w:left w:val="none" w:sz="0" w:space="0" w:color="auto"/>
            <w:bottom w:val="none" w:sz="0" w:space="0" w:color="auto"/>
            <w:right w:val="none" w:sz="0" w:space="0" w:color="auto"/>
          </w:divBdr>
          <w:divsChild>
            <w:div w:id="1240215086">
              <w:marLeft w:val="0"/>
              <w:marRight w:val="0"/>
              <w:marTop w:val="0"/>
              <w:marBottom w:val="0"/>
              <w:divBdr>
                <w:top w:val="none" w:sz="0" w:space="0" w:color="auto"/>
                <w:left w:val="none" w:sz="0" w:space="0" w:color="auto"/>
                <w:bottom w:val="none" w:sz="0" w:space="0" w:color="auto"/>
                <w:right w:val="none" w:sz="0" w:space="0" w:color="auto"/>
              </w:divBdr>
              <w:divsChild>
                <w:div w:id="1878663846">
                  <w:marLeft w:val="0"/>
                  <w:marRight w:val="0"/>
                  <w:marTop w:val="0"/>
                  <w:marBottom w:val="0"/>
                  <w:divBdr>
                    <w:top w:val="none" w:sz="0" w:space="0" w:color="auto"/>
                    <w:left w:val="none" w:sz="0" w:space="0" w:color="auto"/>
                    <w:bottom w:val="none" w:sz="0" w:space="0" w:color="auto"/>
                    <w:right w:val="none" w:sz="0" w:space="0" w:color="auto"/>
                  </w:divBdr>
                  <w:divsChild>
                    <w:div w:id="1608853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0</DocSecurity>
  <Lines>28</Lines>
  <Paragraphs>8</Paragraphs>
  <ScaleCrop>false</ScaleCrop>
  <Company>Grizli777</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2024-09-20T04:48:00Z</dcterms:created>
  <dcterms:modified xsi:type="dcterms:W3CDTF">2024-09-20T04:49:00Z</dcterms:modified>
</cp:coreProperties>
</file>