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5FB" w:rsidRPr="005B15FB" w:rsidRDefault="005B15FB" w:rsidP="005B15FB">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5B15FB">
        <w:rPr>
          <w:rFonts w:ascii="Times New Roman" w:eastAsia="Times New Roman" w:hAnsi="Times New Roman" w:cs="Times New Roman"/>
          <w:b/>
          <w:bCs/>
          <w:kern w:val="36"/>
          <w:sz w:val="48"/>
          <w:szCs w:val="48"/>
        </w:rPr>
        <w:t>Food sovereignty</w:t>
      </w:r>
    </w:p>
    <w:p w:rsidR="005B15FB" w:rsidRPr="005B15FB" w:rsidRDefault="005B15FB" w:rsidP="005B15FB">
      <w:pPr>
        <w:spacing w:after="0" w:line="240" w:lineRule="auto"/>
        <w:jc w:val="both"/>
        <w:rPr>
          <w:rFonts w:ascii="Times New Roman" w:eastAsia="Times New Roman" w:hAnsi="Times New Roman" w:cs="Times New Roman"/>
          <w:sz w:val="24"/>
          <w:szCs w:val="24"/>
        </w:rPr>
      </w:pPr>
      <w:proofErr w:type="spellStart"/>
      <w:r w:rsidRPr="005B15FB">
        <w:rPr>
          <w:rFonts w:ascii="Times New Roman" w:eastAsia="Times New Roman" w:hAnsi="Times New Roman" w:cs="Times New Roman"/>
          <w:sz w:val="24"/>
          <w:szCs w:val="24"/>
        </w:rPr>
        <w:t>Davi</w:t>
      </w:r>
      <w:proofErr w:type="spellEnd"/>
      <w:r w:rsidRPr="005B15FB">
        <w:rPr>
          <w:rFonts w:ascii="Times New Roman" w:eastAsia="Times New Roman" w:hAnsi="Times New Roman" w:cs="Times New Roman"/>
          <w:sz w:val="24"/>
          <w:szCs w:val="24"/>
        </w:rPr>
        <w:t xml:space="preserve"> Martins </w:t>
      </w:r>
    </w:p>
    <w:p w:rsidR="005B15FB" w:rsidRPr="005B15FB" w:rsidRDefault="005B15FB" w:rsidP="005B15FB">
      <w:pPr>
        <w:spacing w:after="0" w:line="240" w:lineRule="auto"/>
        <w:jc w:val="both"/>
        <w:rPr>
          <w:rFonts w:ascii="Times New Roman" w:eastAsia="Times New Roman" w:hAnsi="Times New Roman" w:cs="Times New Roman"/>
          <w:sz w:val="24"/>
          <w:szCs w:val="24"/>
        </w:rPr>
      </w:pPr>
      <w:r w:rsidRPr="005B15FB">
        <w:rPr>
          <w:rFonts w:ascii="Times New Roman" w:eastAsia="Times New Roman" w:hAnsi="Times New Roman" w:cs="Times New Roman"/>
          <w:sz w:val="24"/>
          <w:szCs w:val="24"/>
        </w:rPr>
        <w:t>Tuesday, May 02, 2023</w:t>
      </w:r>
    </w:p>
    <w:p w:rsidR="005B15FB" w:rsidRPr="005B15FB" w:rsidRDefault="005B15FB" w:rsidP="005B15FB">
      <w:pPr>
        <w:spacing w:before="100" w:beforeAutospacing="1" w:after="100" w:afterAutospacing="1" w:line="240" w:lineRule="auto"/>
        <w:jc w:val="both"/>
        <w:rPr>
          <w:rFonts w:ascii="Times New Roman" w:eastAsia="Times New Roman" w:hAnsi="Times New Roman" w:cs="Times New Roman"/>
          <w:sz w:val="24"/>
          <w:szCs w:val="24"/>
        </w:rPr>
      </w:pPr>
      <w:r w:rsidRPr="005B15FB">
        <w:rPr>
          <w:rFonts w:ascii="Times New Roman" w:eastAsia="Times New Roman" w:hAnsi="Times New Roman" w:cs="Times New Roman"/>
          <w:sz w:val="24"/>
          <w:szCs w:val="24"/>
        </w:rPr>
        <w:t xml:space="preserve">Imagine being able to provide food, shelter, medicine and clean drinking water for the 230 million most vulnerable people on Earth, and still having a cool $2bn in spare change. That’s the equivalent of the entire economic output of Gambia rattling around in your pocket. The reason for this unlikely thought experiment is a new analysis showing that 20 of the world’s biggest food corporations – the largest in the grain, </w:t>
      </w:r>
      <w:proofErr w:type="spellStart"/>
      <w:r w:rsidRPr="005B15FB">
        <w:rPr>
          <w:rFonts w:ascii="Times New Roman" w:eastAsia="Times New Roman" w:hAnsi="Times New Roman" w:cs="Times New Roman"/>
          <w:sz w:val="24"/>
          <w:szCs w:val="24"/>
        </w:rPr>
        <w:t>fertiliser</w:t>
      </w:r>
      <w:proofErr w:type="spellEnd"/>
      <w:r w:rsidRPr="005B15FB">
        <w:rPr>
          <w:rFonts w:ascii="Times New Roman" w:eastAsia="Times New Roman" w:hAnsi="Times New Roman" w:cs="Times New Roman"/>
          <w:sz w:val="24"/>
          <w:szCs w:val="24"/>
        </w:rPr>
        <w:t xml:space="preserve">, meat and dairy sectors – returned a total of $53.5bn to their shareholders in the last two financial years. </w:t>
      </w:r>
    </w:p>
    <w:p w:rsidR="005B15FB" w:rsidRPr="005B15FB" w:rsidRDefault="005B15FB" w:rsidP="005B15FB">
      <w:pPr>
        <w:spacing w:before="100" w:beforeAutospacing="1" w:after="100" w:afterAutospacing="1" w:line="240" w:lineRule="auto"/>
        <w:jc w:val="both"/>
        <w:rPr>
          <w:rFonts w:ascii="Times New Roman" w:eastAsia="Times New Roman" w:hAnsi="Times New Roman" w:cs="Times New Roman"/>
          <w:sz w:val="24"/>
          <w:szCs w:val="24"/>
        </w:rPr>
      </w:pPr>
      <w:r w:rsidRPr="005B15FB">
        <w:rPr>
          <w:rFonts w:ascii="Times New Roman" w:eastAsia="Times New Roman" w:hAnsi="Times New Roman" w:cs="Times New Roman"/>
          <w:sz w:val="24"/>
          <w:szCs w:val="24"/>
        </w:rPr>
        <w:t>To put that into perspective, the UN estimates that it needs $51.5bn to provide life-saving support to 230 million people deemed most at risk worldwide. You get the idea. What’s more, the corporations ‘earned’ these profits during a period of unprecedented turmoil – a global pandemic and full-scale war in Ukraine – when global supply chains were disrupted and millions of people went hungry. While readers in wealthier countries may have noticed higher prices for the weekly shop, the impact in developing countries has been devastating. Food prices rose by between 3 per cent and 4.5 per cent in the UK, Canada and the US in the first few months of the pandemic – but by 47 per cent in Venezuela.</w:t>
      </w:r>
    </w:p>
    <w:p w:rsidR="005B15FB" w:rsidRPr="005B15FB" w:rsidRDefault="005B15FB" w:rsidP="005B15FB">
      <w:pPr>
        <w:spacing w:before="100" w:beforeAutospacing="1" w:after="100" w:afterAutospacing="1" w:line="240" w:lineRule="auto"/>
        <w:jc w:val="both"/>
        <w:rPr>
          <w:rFonts w:ascii="Times New Roman" w:eastAsia="Times New Roman" w:hAnsi="Times New Roman" w:cs="Times New Roman"/>
          <w:sz w:val="24"/>
          <w:szCs w:val="24"/>
        </w:rPr>
      </w:pPr>
      <w:r w:rsidRPr="005B15FB">
        <w:rPr>
          <w:rFonts w:ascii="Times New Roman" w:eastAsia="Times New Roman" w:hAnsi="Times New Roman" w:cs="Times New Roman"/>
          <w:sz w:val="24"/>
          <w:szCs w:val="24"/>
        </w:rPr>
        <w:t xml:space="preserve">The World Food </w:t>
      </w:r>
      <w:proofErr w:type="spellStart"/>
      <w:r w:rsidRPr="005B15FB">
        <w:rPr>
          <w:rFonts w:ascii="Times New Roman" w:eastAsia="Times New Roman" w:hAnsi="Times New Roman" w:cs="Times New Roman"/>
          <w:sz w:val="24"/>
          <w:szCs w:val="24"/>
        </w:rPr>
        <w:t>Programme</w:t>
      </w:r>
      <w:proofErr w:type="spellEnd"/>
      <w:r w:rsidRPr="005B15FB">
        <w:rPr>
          <w:rFonts w:ascii="Times New Roman" w:eastAsia="Times New Roman" w:hAnsi="Times New Roman" w:cs="Times New Roman"/>
          <w:sz w:val="24"/>
          <w:szCs w:val="24"/>
        </w:rPr>
        <w:t xml:space="preserve"> estimates that the number of people facing acute food insecurity more than doubled from 135 million people before the pandemic to 345 million. Countries in the Horn of Africa as well as Afghanistan and Yemen have been particularly badly hit. So how were 20 companies able to get their hands on this amount of money amid two major crises?</w:t>
      </w:r>
    </w:p>
    <w:p w:rsidR="005B15FB" w:rsidRPr="005B15FB" w:rsidRDefault="005B15FB" w:rsidP="005B15FB">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5B15FB">
        <w:rPr>
          <w:rFonts w:ascii="Times New Roman" w:eastAsia="Times New Roman" w:hAnsi="Times New Roman" w:cs="Times New Roman"/>
          <w:sz w:val="24"/>
          <w:szCs w:val="24"/>
        </w:rPr>
        <w:t>By literally owning the market.</w:t>
      </w:r>
      <w:proofErr w:type="gramEnd"/>
      <w:r w:rsidRPr="005B15FB">
        <w:rPr>
          <w:rFonts w:ascii="Times New Roman" w:eastAsia="Times New Roman" w:hAnsi="Times New Roman" w:cs="Times New Roman"/>
          <w:sz w:val="24"/>
          <w:szCs w:val="24"/>
        </w:rPr>
        <w:t xml:space="preserve"> The new report from Greenpeace International shows how </w:t>
      </w:r>
      <w:proofErr w:type="gramStart"/>
      <w:r w:rsidRPr="005B15FB">
        <w:rPr>
          <w:rFonts w:ascii="Times New Roman" w:eastAsia="Times New Roman" w:hAnsi="Times New Roman" w:cs="Times New Roman"/>
          <w:sz w:val="24"/>
          <w:szCs w:val="24"/>
        </w:rPr>
        <w:t>this small group of companies are</w:t>
      </w:r>
      <w:proofErr w:type="gramEnd"/>
      <w:r w:rsidRPr="005B15FB">
        <w:rPr>
          <w:rFonts w:ascii="Times New Roman" w:eastAsia="Times New Roman" w:hAnsi="Times New Roman" w:cs="Times New Roman"/>
          <w:sz w:val="24"/>
          <w:szCs w:val="24"/>
        </w:rPr>
        <w:t xml:space="preserve"> able to wield wildly disproportionate control, not only over the supply chains for food itself, but over information about those supplies. When supply chains were disrupted and food prices rose, the profits rolled in. Cash dividends and shareholder buyback </w:t>
      </w:r>
      <w:proofErr w:type="spellStart"/>
      <w:r w:rsidRPr="005B15FB">
        <w:rPr>
          <w:rFonts w:ascii="Times New Roman" w:eastAsia="Times New Roman" w:hAnsi="Times New Roman" w:cs="Times New Roman"/>
          <w:sz w:val="24"/>
          <w:szCs w:val="24"/>
        </w:rPr>
        <w:t>programmes</w:t>
      </w:r>
      <w:proofErr w:type="spellEnd"/>
      <w:r w:rsidRPr="005B15FB">
        <w:rPr>
          <w:rFonts w:ascii="Times New Roman" w:eastAsia="Times New Roman" w:hAnsi="Times New Roman" w:cs="Times New Roman"/>
          <w:sz w:val="24"/>
          <w:szCs w:val="24"/>
        </w:rPr>
        <w:t xml:space="preserve"> allowed them to transfer an astronomical amount of money to their shareholders, while further amplifying their power over the sector’s industry and governments.</w:t>
      </w:r>
    </w:p>
    <w:p w:rsidR="005B15FB" w:rsidRPr="005B15FB" w:rsidRDefault="005B15FB" w:rsidP="005B15FB">
      <w:pPr>
        <w:spacing w:before="100" w:beforeAutospacing="1" w:after="100" w:afterAutospacing="1" w:line="240" w:lineRule="auto"/>
        <w:jc w:val="both"/>
        <w:rPr>
          <w:rFonts w:ascii="Times New Roman" w:eastAsia="Times New Roman" w:hAnsi="Times New Roman" w:cs="Times New Roman"/>
          <w:sz w:val="24"/>
          <w:szCs w:val="24"/>
        </w:rPr>
      </w:pPr>
      <w:r w:rsidRPr="005B15FB">
        <w:rPr>
          <w:rFonts w:ascii="Times New Roman" w:eastAsia="Times New Roman" w:hAnsi="Times New Roman" w:cs="Times New Roman"/>
          <w:sz w:val="24"/>
          <w:szCs w:val="24"/>
        </w:rPr>
        <w:t xml:space="preserve">A systemic failure of public policy has allowed a select group to record huge profits, enriching the individuals that own and operate them and transferring wealth to shareholders, most of </w:t>
      </w:r>
      <w:proofErr w:type="gramStart"/>
      <w:r w:rsidRPr="005B15FB">
        <w:rPr>
          <w:rFonts w:ascii="Times New Roman" w:eastAsia="Times New Roman" w:hAnsi="Times New Roman" w:cs="Times New Roman"/>
          <w:sz w:val="24"/>
          <w:szCs w:val="24"/>
        </w:rPr>
        <w:t>whom</w:t>
      </w:r>
      <w:proofErr w:type="gramEnd"/>
      <w:r w:rsidRPr="005B15FB">
        <w:rPr>
          <w:rFonts w:ascii="Times New Roman" w:eastAsia="Times New Roman" w:hAnsi="Times New Roman" w:cs="Times New Roman"/>
          <w:sz w:val="24"/>
          <w:szCs w:val="24"/>
        </w:rPr>
        <w:t xml:space="preserve"> are in the Global North.</w:t>
      </w:r>
    </w:p>
    <w:p w:rsidR="005B15FB" w:rsidRPr="005B15FB" w:rsidRDefault="005B15FB" w:rsidP="005B15FB">
      <w:pPr>
        <w:spacing w:before="100" w:beforeAutospacing="1" w:after="100" w:afterAutospacing="1" w:line="240" w:lineRule="auto"/>
        <w:jc w:val="both"/>
        <w:rPr>
          <w:rFonts w:ascii="Times New Roman" w:eastAsia="Times New Roman" w:hAnsi="Times New Roman" w:cs="Times New Roman"/>
          <w:sz w:val="24"/>
          <w:szCs w:val="24"/>
        </w:rPr>
      </w:pPr>
      <w:r w:rsidRPr="005B15FB">
        <w:rPr>
          <w:rFonts w:ascii="Times New Roman" w:eastAsia="Times New Roman" w:hAnsi="Times New Roman" w:cs="Times New Roman"/>
          <w:sz w:val="24"/>
          <w:szCs w:val="24"/>
        </w:rPr>
        <w:t xml:space="preserve">Let’s take one example from the report: Russia’s latest invasion of Ukraine last year also resulted in steep price rises for agricultural commodities such as wheat, maize, sunflower oil and some </w:t>
      </w:r>
      <w:proofErr w:type="spellStart"/>
      <w:r w:rsidRPr="005B15FB">
        <w:rPr>
          <w:rFonts w:ascii="Times New Roman" w:eastAsia="Times New Roman" w:hAnsi="Times New Roman" w:cs="Times New Roman"/>
          <w:sz w:val="24"/>
          <w:szCs w:val="24"/>
        </w:rPr>
        <w:t>fertilisers</w:t>
      </w:r>
      <w:proofErr w:type="spellEnd"/>
      <w:r w:rsidRPr="005B15FB">
        <w:rPr>
          <w:rFonts w:ascii="Times New Roman" w:eastAsia="Times New Roman" w:hAnsi="Times New Roman" w:cs="Times New Roman"/>
          <w:sz w:val="24"/>
          <w:szCs w:val="24"/>
        </w:rPr>
        <w:t>, of which Ukraine and Russia are major exporters. Just four companies – Archer-Daniels Midland, Bunge, Cargill and Dreyfus – control up to 90 per cent of the world’s grain trade. They are under no obligation to disclose what they know about global markets, including their own grain stocks. This lack of transparency means that these companies withhold information that can shape grain prices according to their needs – not even hedge funds can get information except directly from them.</w:t>
      </w:r>
    </w:p>
    <w:p w:rsidR="005B15FB" w:rsidRPr="005B15FB" w:rsidRDefault="005B15FB" w:rsidP="005B15FB">
      <w:pPr>
        <w:spacing w:before="100" w:beforeAutospacing="1" w:after="100" w:afterAutospacing="1" w:line="240" w:lineRule="auto"/>
        <w:jc w:val="both"/>
        <w:rPr>
          <w:rFonts w:ascii="Times New Roman" w:eastAsia="Times New Roman" w:hAnsi="Times New Roman" w:cs="Times New Roman"/>
          <w:sz w:val="24"/>
          <w:szCs w:val="24"/>
        </w:rPr>
      </w:pPr>
      <w:r w:rsidRPr="005B15FB">
        <w:rPr>
          <w:rFonts w:ascii="Times New Roman" w:eastAsia="Times New Roman" w:hAnsi="Times New Roman" w:cs="Times New Roman"/>
          <w:sz w:val="24"/>
          <w:szCs w:val="24"/>
        </w:rPr>
        <w:lastRenderedPageBreak/>
        <w:t>Our report finds that following Russia’s invasion of Ukraine, opacity around the true amounts of grain in storage was a factor in the development of a speculative bubble that led to grain prices rising around the world. In the last two financial years, these four companies paid out a total of $2.7bn in cash dividends, and at least $3.3m in share buybacks.</w:t>
      </w:r>
    </w:p>
    <w:p w:rsidR="005B15FB" w:rsidRPr="005B15FB" w:rsidRDefault="005B15FB" w:rsidP="005B15FB">
      <w:pPr>
        <w:spacing w:before="100" w:beforeAutospacing="1" w:after="100" w:afterAutospacing="1" w:line="240" w:lineRule="auto"/>
        <w:jc w:val="both"/>
        <w:rPr>
          <w:rFonts w:ascii="Times New Roman" w:eastAsia="Times New Roman" w:hAnsi="Times New Roman" w:cs="Times New Roman"/>
          <w:sz w:val="24"/>
          <w:szCs w:val="24"/>
        </w:rPr>
      </w:pPr>
      <w:r w:rsidRPr="005B15FB">
        <w:rPr>
          <w:rFonts w:ascii="Times New Roman" w:eastAsia="Times New Roman" w:hAnsi="Times New Roman" w:cs="Times New Roman"/>
          <w:sz w:val="24"/>
          <w:szCs w:val="24"/>
        </w:rPr>
        <w:t xml:space="preserve">Excerpted: ‘For a World </w:t>
      </w:r>
      <w:proofErr w:type="gramStart"/>
      <w:r w:rsidRPr="005B15FB">
        <w:rPr>
          <w:rFonts w:ascii="Times New Roman" w:eastAsia="Times New Roman" w:hAnsi="Times New Roman" w:cs="Times New Roman"/>
          <w:sz w:val="24"/>
          <w:szCs w:val="24"/>
        </w:rPr>
        <w:t>Without</w:t>
      </w:r>
      <w:proofErr w:type="gramEnd"/>
      <w:r w:rsidRPr="005B15FB">
        <w:rPr>
          <w:rFonts w:ascii="Times New Roman" w:eastAsia="Times New Roman" w:hAnsi="Times New Roman" w:cs="Times New Roman"/>
          <w:sz w:val="24"/>
          <w:szCs w:val="24"/>
        </w:rPr>
        <w:t xml:space="preserve"> Hunger, We Need Food Sovereignty’.</w:t>
      </w:r>
    </w:p>
    <w:p w:rsidR="005B15FB" w:rsidRPr="005B15FB" w:rsidRDefault="005B15FB" w:rsidP="005B15FB">
      <w:pPr>
        <w:spacing w:before="100" w:beforeAutospacing="1" w:after="100" w:afterAutospacing="1" w:line="240" w:lineRule="auto"/>
        <w:jc w:val="both"/>
        <w:rPr>
          <w:rFonts w:ascii="Times New Roman" w:eastAsia="Times New Roman" w:hAnsi="Times New Roman" w:cs="Times New Roman"/>
          <w:sz w:val="24"/>
          <w:szCs w:val="24"/>
        </w:rPr>
      </w:pPr>
      <w:r w:rsidRPr="005B15FB">
        <w:rPr>
          <w:rFonts w:ascii="Times New Roman" w:eastAsia="Times New Roman" w:hAnsi="Times New Roman" w:cs="Times New Roman"/>
          <w:sz w:val="24"/>
          <w:szCs w:val="24"/>
        </w:rPr>
        <w:t>Courtesy: Commondreams.org</w:t>
      </w:r>
    </w:p>
    <w:p w:rsidR="00AE13D0" w:rsidRDefault="00AE13D0" w:rsidP="005B15FB">
      <w:pPr>
        <w:jc w:val="both"/>
      </w:pPr>
    </w:p>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C315FD"/>
    <w:multiLevelType w:val="multilevel"/>
    <w:tmpl w:val="5F6A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15FB"/>
    <w:rsid w:val="005B15FB"/>
    <w:rsid w:val="00AE13D0"/>
    <w:rsid w:val="00B07012"/>
    <w:rsid w:val="00DE68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5B15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5F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B15F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1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5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9485229">
      <w:bodyDiv w:val="1"/>
      <w:marLeft w:val="0"/>
      <w:marRight w:val="0"/>
      <w:marTop w:val="0"/>
      <w:marBottom w:val="0"/>
      <w:divBdr>
        <w:top w:val="none" w:sz="0" w:space="0" w:color="auto"/>
        <w:left w:val="none" w:sz="0" w:space="0" w:color="auto"/>
        <w:bottom w:val="none" w:sz="0" w:space="0" w:color="auto"/>
        <w:right w:val="none" w:sz="0" w:space="0" w:color="auto"/>
      </w:divBdr>
      <w:divsChild>
        <w:div w:id="608397300">
          <w:marLeft w:val="0"/>
          <w:marRight w:val="0"/>
          <w:marTop w:val="0"/>
          <w:marBottom w:val="0"/>
          <w:divBdr>
            <w:top w:val="none" w:sz="0" w:space="0" w:color="auto"/>
            <w:left w:val="none" w:sz="0" w:space="0" w:color="auto"/>
            <w:bottom w:val="none" w:sz="0" w:space="0" w:color="auto"/>
            <w:right w:val="none" w:sz="0" w:space="0" w:color="auto"/>
          </w:divBdr>
        </w:div>
        <w:div w:id="971134746">
          <w:marLeft w:val="0"/>
          <w:marRight w:val="0"/>
          <w:marTop w:val="0"/>
          <w:marBottom w:val="0"/>
          <w:divBdr>
            <w:top w:val="none" w:sz="0" w:space="0" w:color="auto"/>
            <w:left w:val="none" w:sz="0" w:space="0" w:color="auto"/>
            <w:bottom w:val="none" w:sz="0" w:space="0" w:color="auto"/>
            <w:right w:val="none" w:sz="0" w:space="0" w:color="auto"/>
          </w:divBdr>
          <w:divsChild>
            <w:div w:id="795023278">
              <w:marLeft w:val="0"/>
              <w:marRight w:val="0"/>
              <w:marTop w:val="0"/>
              <w:marBottom w:val="0"/>
              <w:divBdr>
                <w:top w:val="none" w:sz="0" w:space="0" w:color="auto"/>
                <w:left w:val="none" w:sz="0" w:space="0" w:color="auto"/>
                <w:bottom w:val="none" w:sz="0" w:space="0" w:color="auto"/>
                <w:right w:val="none" w:sz="0" w:space="0" w:color="auto"/>
              </w:divBdr>
            </w:div>
            <w:div w:id="146212512">
              <w:marLeft w:val="0"/>
              <w:marRight w:val="0"/>
              <w:marTop w:val="0"/>
              <w:marBottom w:val="0"/>
              <w:divBdr>
                <w:top w:val="none" w:sz="0" w:space="0" w:color="auto"/>
                <w:left w:val="none" w:sz="0" w:space="0" w:color="auto"/>
                <w:bottom w:val="none" w:sz="0" w:space="0" w:color="auto"/>
                <w:right w:val="none" w:sz="0" w:space="0" w:color="auto"/>
              </w:divBdr>
            </w:div>
            <w:div w:id="1736512094">
              <w:marLeft w:val="0"/>
              <w:marRight w:val="0"/>
              <w:marTop w:val="0"/>
              <w:marBottom w:val="0"/>
              <w:divBdr>
                <w:top w:val="none" w:sz="0" w:space="0" w:color="auto"/>
                <w:left w:val="none" w:sz="0" w:space="0" w:color="auto"/>
                <w:bottom w:val="none" w:sz="0" w:space="0" w:color="auto"/>
                <w:right w:val="none" w:sz="0" w:space="0" w:color="auto"/>
              </w:divBdr>
            </w:div>
          </w:divsChild>
        </w:div>
        <w:div w:id="577716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3043</Characters>
  <Application>Microsoft Office Word</Application>
  <DocSecurity>0</DocSecurity>
  <Lines>25</Lines>
  <Paragraphs>7</Paragraphs>
  <ScaleCrop>false</ScaleCrop>
  <Company>Grizli777</Company>
  <LinksUpToDate>false</LinksUpToDate>
  <CharactersWithSpaces>3569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2023-05-05T04:35:00Z</dcterms:created>
  <dcterms:modified xsi:type="dcterms:W3CDTF">2023-05-05T04:37:00Z</dcterms:modified>
</cp:coreProperties>
</file>