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0C2" w:rsidRDefault="003820C2" w:rsidP="003820C2">
      <w:pPr>
        <w:spacing w:before="100" w:beforeAutospacing="1" w:afterAutospacing="1" w:line="240" w:lineRule="auto"/>
        <w:outlineLvl w:val="0"/>
        <w:rPr>
          <w:rFonts w:ascii="Times New Roman" w:eastAsia="Times New Roman" w:hAnsi="Times New Roman" w:cs="Times New Roman" w:hint="cs"/>
          <w:b/>
          <w:bCs/>
          <w:kern w:val="36"/>
          <w:sz w:val="48"/>
          <w:szCs w:val="48"/>
          <w:rtl/>
        </w:rPr>
      </w:pPr>
      <w:r w:rsidRPr="003820C2">
        <w:rPr>
          <w:rFonts w:ascii="Times New Roman" w:eastAsia="Times New Roman" w:hAnsi="Times New Roman" w:cs="Times New Roman"/>
          <w:b/>
          <w:bCs/>
          <w:kern w:val="36"/>
          <w:sz w:val="48"/>
          <w:szCs w:val="48"/>
        </w:rPr>
        <w:t>Global Classrooms, Local Challenges</w:t>
      </w:r>
    </w:p>
    <w:p w:rsidR="003820C2" w:rsidRPr="003820C2" w:rsidRDefault="003820C2" w:rsidP="003820C2">
      <w:pPr>
        <w:spacing w:before="100" w:beforeAutospacing="1" w:afterAutospacing="1" w:line="240" w:lineRule="auto"/>
        <w:outlineLvl w:val="3"/>
        <w:rPr>
          <w:rFonts w:ascii="Times New Roman" w:eastAsia="Times New Roman" w:hAnsi="Times New Roman" w:cs="Times New Roman" w:hint="cs"/>
          <w:b/>
          <w:bCs/>
          <w:szCs w:val="24"/>
          <w:rtl/>
          <w:lang w:bidi="ur-PK"/>
        </w:rPr>
      </w:pPr>
      <w:r w:rsidRPr="003820C2">
        <w:rPr>
          <w:rFonts w:ascii="Times New Roman" w:eastAsia="Times New Roman" w:hAnsi="Times New Roman" w:cs="Times New Roman"/>
          <w:b/>
          <w:bCs/>
          <w:szCs w:val="24"/>
        </w:rPr>
        <w:t>Dr. Zia Ahmed</w:t>
      </w:r>
    </w:p>
    <w:p w:rsidR="003820C2" w:rsidRPr="003820C2" w:rsidRDefault="003820C2" w:rsidP="003820C2">
      <w:pPr>
        <w:spacing w:before="100" w:beforeAutospacing="1" w:after="225" w:line="240" w:lineRule="auto"/>
        <w:outlineLvl w:val="1"/>
        <w:rPr>
          <w:rFonts w:ascii="Times New Roman" w:eastAsia="Times New Roman" w:hAnsi="Times New Roman" w:cs="Times New Roman"/>
          <w:kern w:val="36"/>
          <w:szCs w:val="24"/>
        </w:rPr>
      </w:pPr>
      <w:r w:rsidRPr="003820C2">
        <w:rPr>
          <w:rFonts w:ascii="Times New Roman" w:eastAsia="Times New Roman" w:hAnsi="Times New Roman" w:cs="Times New Roman"/>
          <w:b/>
          <w:bCs/>
          <w:kern w:val="36"/>
          <w:szCs w:val="24"/>
        </w:rPr>
        <w:t>Published on:</w:t>
      </w:r>
      <w:r w:rsidRPr="003820C2">
        <w:rPr>
          <w:rFonts w:ascii="Times New Roman" w:eastAsia="Times New Roman" w:hAnsi="Times New Roman" w:cs="Times New Roman"/>
          <w:kern w:val="36"/>
          <w:szCs w:val="24"/>
        </w:rPr>
        <w:t xml:space="preserve"> October 29, 2025 12:41 AM</w:t>
      </w:r>
    </w:p>
    <w:p w:rsidR="003820C2" w:rsidRPr="003820C2" w:rsidRDefault="003820C2" w:rsidP="003820C2">
      <w:pPr>
        <w:spacing w:before="100" w:beforeAutospacing="1" w:afterAutospacing="1" w:line="240" w:lineRule="auto"/>
        <w:rPr>
          <w:rFonts w:ascii="Times New Roman" w:eastAsia="Times New Roman" w:hAnsi="Times New Roman" w:cs="Times New Roman"/>
          <w:szCs w:val="24"/>
        </w:rPr>
      </w:pPr>
      <w:r w:rsidRPr="003820C2">
        <w:rPr>
          <w:rFonts w:ascii="Times New Roman" w:eastAsia="Times New Roman" w:hAnsi="Times New Roman" w:cs="Times New Roman"/>
          <w:szCs w:val="24"/>
        </w:rPr>
        <w:t>According to recent reports in the press, it is expected that three to four campuses of foreign universities will be opened in the province of Punjab, while two such campuses are already functioning in the federal capital. Although this development may represent a significant step toward ensuring higher standards and quality in education, it simultaneously poses serious challenges at both the social and academic levels. The nation is already facing an educational and social divide as a result of elitist English-medium schools, which predominantly offer O’ Level and A-Level education. These schools stand apart from ordinary schools, creating a form of social elitism where only those who can afford high tuition fees can educate their children in such institutions. The arrival of foreign university campuses will likely extend this divide further. On one hand, these institutions may become money-making enterprises; on the other, they will reinforce social elitism in Pakistan more than ever before.</w:t>
      </w:r>
    </w:p>
    <w:p w:rsidR="003820C2" w:rsidRPr="003820C2" w:rsidRDefault="003820C2" w:rsidP="003820C2">
      <w:pPr>
        <w:spacing w:before="100" w:beforeAutospacing="1" w:afterAutospacing="1" w:line="240" w:lineRule="auto"/>
        <w:rPr>
          <w:rFonts w:ascii="Times New Roman" w:eastAsia="Times New Roman" w:hAnsi="Times New Roman" w:cs="Times New Roman"/>
          <w:szCs w:val="24"/>
        </w:rPr>
      </w:pPr>
      <w:r w:rsidRPr="003820C2">
        <w:rPr>
          <w:rFonts w:ascii="Times New Roman" w:eastAsia="Times New Roman" w:hAnsi="Times New Roman" w:cs="Times New Roman"/>
          <w:szCs w:val="24"/>
        </w:rPr>
        <w:t>In Pakistan generally, and particularly in Punjab, there is already a crisis of admissions in universities and other educational institutions. With the rapid advancement of modern technology in the 21st century, educational institutions are being compelled to revise their curricula and introduce innovation in teaching methodologies to produce graduates better equipped for contemporary society. Because of rapid changes in the learning environment, a large number of students now prefer short-term, skill-based courses that guarantee quick employability rather than pursuing traditional undergraduate and postgraduate degrees. This shift has created an admission, financial, and academic crisis in the country. The arrival of these highly equipped, modern foreign university campuses may further intensify this existing crisis in Punjab’s educational institutions.</w:t>
      </w:r>
    </w:p>
    <w:p w:rsidR="003820C2" w:rsidRPr="003820C2" w:rsidRDefault="003820C2" w:rsidP="003820C2">
      <w:pPr>
        <w:spacing w:beforeAutospacing="1" w:afterAutospacing="1" w:line="240" w:lineRule="auto"/>
        <w:rPr>
          <w:rFonts w:ascii="Times New Roman" w:eastAsia="Times New Roman" w:hAnsi="Times New Roman" w:cs="Times New Roman"/>
          <w:szCs w:val="24"/>
        </w:rPr>
      </w:pPr>
      <w:r w:rsidRPr="003820C2">
        <w:rPr>
          <w:rFonts w:ascii="Times New Roman" w:eastAsia="Times New Roman" w:hAnsi="Times New Roman" w:cs="Times New Roman"/>
          <w:szCs w:val="24"/>
        </w:rPr>
        <w:t>The rise of artificial intelligence and new modes of global communication have connected the world in an unprecedentedly interactive environment.</w:t>
      </w:r>
    </w:p>
    <w:p w:rsidR="003820C2" w:rsidRPr="003820C2" w:rsidRDefault="003820C2" w:rsidP="003820C2">
      <w:pPr>
        <w:spacing w:before="100" w:beforeAutospacing="1" w:afterAutospacing="1" w:line="240" w:lineRule="auto"/>
        <w:rPr>
          <w:rFonts w:ascii="Times New Roman" w:eastAsia="Times New Roman" w:hAnsi="Times New Roman" w:cs="Times New Roman"/>
          <w:szCs w:val="24"/>
        </w:rPr>
      </w:pPr>
      <w:r w:rsidRPr="003820C2">
        <w:rPr>
          <w:rFonts w:ascii="Times New Roman" w:eastAsia="Times New Roman" w:hAnsi="Times New Roman" w:cs="Times New Roman"/>
          <w:szCs w:val="24"/>
        </w:rPr>
        <w:t xml:space="preserve">Moreover, these foreign campuses, like the elitist English-medium schools, will likely design their own syllabi and course content based on the requirements and needs of Western countries, which may not align with the local realities and educational needs of a country like Pakistan. Consequently, there will be growing competition among Pakistani students to gain admission to these foreign campuses rather than to local universities, thereby deepening the academic and social divide in the country. Consequently, the local universities already in the crises would further lower their standards to attract admissions which will in turn produce a lot of degree holders in hands but without quality and skill necessary to work with the 21st century realities. </w:t>
      </w:r>
      <w:r w:rsidRPr="003820C2">
        <w:rPr>
          <w:rFonts w:ascii="Times New Roman" w:eastAsia="Times New Roman" w:hAnsi="Times New Roman" w:cs="Times New Roman"/>
          <w:szCs w:val="24"/>
        </w:rPr>
        <w:lastRenderedPageBreak/>
        <w:t xml:space="preserve">We are living in an age where more of the skill is needed to increase quality and quantity of productivity for which degree would only prove a passport to enter the job market. What would count is the rigorous training and sharpness of mind. </w:t>
      </w:r>
      <w:proofErr w:type="gramStart"/>
      <w:r w:rsidRPr="003820C2">
        <w:rPr>
          <w:rFonts w:ascii="Times New Roman" w:eastAsia="Times New Roman" w:hAnsi="Times New Roman" w:cs="Times New Roman"/>
          <w:szCs w:val="24"/>
        </w:rPr>
        <w:t>This true about arts, humanities, social sciences and science degrees.</w:t>
      </w:r>
      <w:proofErr w:type="gramEnd"/>
    </w:p>
    <w:p w:rsidR="003820C2" w:rsidRPr="003820C2" w:rsidRDefault="003820C2" w:rsidP="003820C2">
      <w:pPr>
        <w:spacing w:before="100" w:beforeAutospacing="1" w:afterAutospacing="1" w:line="240" w:lineRule="auto"/>
        <w:rPr>
          <w:rFonts w:ascii="Times New Roman" w:eastAsia="Times New Roman" w:hAnsi="Times New Roman" w:cs="Times New Roman"/>
          <w:szCs w:val="24"/>
        </w:rPr>
      </w:pPr>
      <w:r w:rsidRPr="003820C2">
        <w:rPr>
          <w:rFonts w:ascii="Times New Roman" w:eastAsia="Times New Roman" w:hAnsi="Times New Roman" w:cs="Times New Roman"/>
          <w:szCs w:val="24"/>
        </w:rPr>
        <w:t>Viewed from a positive perspective, however, these campuses could also be seen as a welcome development if they encourage healthy academic competition. They could help familiarize Pakistani students with international teaching methodologies and academic environments, thereby broadening their exposure and opportunities. Furthermore, the presence of such institutions may compel local universities to enhance the quality of education and better equip students with essential higher-level skills. From this standpoint, competition may prove healthy and productive-provided it does not come at the expense of poor and hardworking students. The potentially harmful impact of foreign campuses in Pakistan can be mitigated if they are welcomed with certain conditions, such as reserving a fixed number of merit-based scholarships for deserving students from all strata of society and allocating seats for marginalized and underprivileged communities. Through such measures, quality education could be extended to the doorsteps of the poor and needy. Otherwise, the divide between the privileged and underprivileged, between those with financial means and those without, will widen further.</w:t>
      </w:r>
    </w:p>
    <w:p w:rsidR="003820C2" w:rsidRPr="003820C2" w:rsidRDefault="003820C2" w:rsidP="003820C2">
      <w:pPr>
        <w:spacing w:before="100" w:beforeAutospacing="1" w:afterAutospacing="1" w:line="240" w:lineRule="auto"/>
        <w:rPr>
          <w:rFonts w:ascii="Times New Roman" w:eastAsia="Times New Roman" w:hAnsi="Times New Roman" w:cs="Times New Roman"/>
          <w:szCs w:val="24"/>
        </w:rPr>
      </w:pPr>
      <w:r w:rsidRPr="003820C2">
        <w:rPr>
          <w:rFonts w:ascii="Times New Roman" w:eastAsia="Times New Roman" w:hAnsi="Times New Roman" w:cs="Times New Roman"/>
          <w:szCs w:val="24"/>
        </w:rPr>
        <w:t>Another important consideration for policymakers is that these universities will bring with them their own cultural and pedagogical environments, which may at times clash with local traditions and values. The government must ensure that foreign campuses remain sensitive to Pakistan’s cultural norms. Additionally, these institutions could play a significant role in training the faculty of local universities, raising their academic and professional standards to international levels. While foreign faculty members may initially dominate these campuses, it would be beneficial to encourage the recruitment and training of local faculty so that, over time, internationally trained expertise can be developed within the country.</w:t>
      </w:r>
    </w:p>
    <w:p w:rsidR="003820C2" w:rsidRPr="003820C2" w:rsidRDefault="003820C2" w:rsidP="003820C2">
      <w:pPr>
        <w:spacing w:before="100" w:beforeAutospacing="1" w:afterAutospacing="1" w:line="240" w:lineRule="auto"/>
        <w:rPr>
          <w:rFonts w:ascii="Times New Roman" w:eastAsia="Times New Roman" w:hAnsi="Times New Roman" w:cs="Times New Roman"/>
          <w:szCs w:val="24"/>
        </w:rPr>
      </w:pPr>
      <w:r w:rsidRPr="003820C2">
        <w:rPr>
          <w:rFonts w:ascii="Times New Roman" w:eastAsia="Times New Roman" w:hAnsi="Times New Roman" w:cs="Times New Roman"/>
          <w:szCs w:val="24"/>
        </w:rPr>
        <w:t xml:space="preserve">There is no denying that the world is changing rapidly. The rise of artificial intelligence and new modes of global communication have connected the world in an unprecedentedly interactive environment. In such a context, the establishment of foreign campuses in Pakistan cannot be </w:t>
      </w:r>
      <w:proofErr w:type="spellStart"/>
      <w:r w:rsidRPr="003820C2">
        <w:rPr>
          <w:rFonts w:ascii="Times New Roman" w:eastAsia="Times New Roman" w:hAnsi="Times New Roman" w:cs="Times New Roman"/>
          <w:szCs w:val="24"/>
        </w:rPr>
        <w:t>outrightly</w:t>
      </w:r>
      <w:proofErr w:type="spellEnd"/>
      <w:r w:rsidRPr="003820C2">
        <w:rPr>
          <w:rFonts w:ascii="Times New Roman" w:eastAsia="Times New Roman" w:hAnsi="Times New Roman" w:cs="Times New Roman"/>
          <w:szCs w:val="24"/>
        </w:rPr>
        <w:t xml:space="preserve"> rejected. However, if policymakers adopt thoughtful measures that safeguard the interests of local students and institutions, this development could prove to be a healthy and progressive step. Without such regulatory measures or conditions, however, these foreign campuses may further aggravate the already critical situation facing our educational system today.</w:t>
      </w:r>
    </w:p>
    <w:p w:rsidR="003820C2" w:rsidRPr="003820C2" w:rsidRDefault="003820C2" w:rsidP="003820C2">
      <w:pPr>
        <w:spacing w:before="100" w:beforeAutospacing="1" w:afterAutospacing="1" w:line="240" w:lineRule="auto"/>
        <w:rPr>
          <w:rFonts w:ascii="Times New Roman" w:eastAsia="Times New Roman" w:hAnsi="Times New Roman" w:cs="Times New Roman"/>
          <w:szCs w:val="24"/>
        </w:rPr>
      </w:pPr>
      <w:r w:rsidRPr="003820C2">
        <w:rPr>
          <w:rFonts w:ascii="Times New Roman" w:eastAsia="Times New Roman" w:hAnsi="Times New Roman" w:cs="Times New Roman"/>
          <w:i/>
          <w:iCs/>
          <w:szCs w:val="24"/>
        </w:rPr>
        <w:t xml:space="preserve">The writer is a professor of English at Government Emerson University, Multan. He can be reached at </w:t>
      </w:r>
      <w:proofErr w:type="spellStart"/>
      <w:r w:rsidRPr="003820C2">
        <w:rPr>
          <w:rFonts w:ascii="Times New Roman" w:eastAsia="Times New Roman" w:hAnsi="Times New Roman" w:cs="Times New Roman"/>
          <w:i/>
          <w:iCs/>
          <w:szCs w:val="24"/>
        </w:rPr>
        <w:t>zeadogar</w:t>
      </w:r>
      <w:proofErr w:type="spellEnd"/>
      <w:r w:rsidRPr="003820C2">
        <w:rPr>
          <w:rFonts w:ascii="Times New Roman" w:eastAsia="Times New Roman" w:hAnsi="Times New Roman" w:cs="Times New Roman"/>
          <w:i/>
          <w:iCs/>
          <w:szCs w:val="24"/>
        </w:rPr>
        <w:t>@ hotmail.com and Tweets @</w:t>
      </w:r>
      <w:proofErr w:type="spellStart"/>
      <w:r w:rsidRPr="003820C2">
        <w:rPr>
          <w:rFonts w:ascii="Times New Roman" w:eastAsia="Times New Roman" w:hAnsi="Times New Roman" w:cs="Times New Roman"/>
          <w:i/>
          <w:iCs/>
          <w:szCs w:val="24"/>
        </w:rPr>
        <w:t>Profzee</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820C2"/>
    <w:rsid w:val="00075954"/>
    <w:rsid w:val="000F3610"/>
    <w:rsid w:val="0018508C"/>
    <w:rsid w:val="001D21CD"/>
    <w:rsid w:val="00240259"/>
    <w:rsid w:val="002F5C52"/>
    <w:rsid w:val="0031501C"/>
    <w:rsid w:val="003256B7"/>
    <w:rsid w:val="0036064A"/>
    <w:rsid w:val="003820C2"/>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3820C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820C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26739807">
      <w:bodyDiv w:val="1"/>
      <w:marLeft w:val="0"/>
      <w:marRight w:val="0"/>
      <w:marTop w:val="0"/>
      <w:marBottom w:val="0"/>
      <w:divBdr>
        <w:top w:val="none" w:sz="0" w:space="0" w:color="auto"/>
        <w:left w:val="none" w:sz="0" w:space="0" w:color="auto"/>
        <w:bottom w:val="none" w:sz="0" w:space="0" w:color="auto"/>
        <w:right w:val="none" w:sz="0" w:space="0" w:color="auto"/>
      </w:divBdr>
      <w:divsChild>
        <w:div w:id="1129779277">
          <w:marLeft w:val="0"/>
          <w:marRight w:val="0"/>
          <w:marTop w:val="0"/>
          <w:marBottom w:val="0"/>
          <w:divBdr>
            <w:top w:val="none" w:sz="0" w:space="0" w:color="auto"/>
            <w:left w:val="none" w:sz="0" w:space="0" w:color="auto"/>
            <w:bottom w:val="none" w:sz="0" w:space="0" w:color="auto"/>
            <w:right w:val="none" w:sz="0" w:space="0" w:color="auto"/>
          </w:divBdr>
          <w:divsChild>
            <w:div w:id="1583568800">
              <w:marLeft w:val="0"/>
              <w:marRight w:val="0"/>
              <w:marTop w:val="0"/>
              <w:marBottom w:val="0"/>
              <w:divBdr>
                <w:top w:val="none" w:sz="0" w:space="0" w:color="auto"/>
                <w:left w:val="none" w:sz="0" w:space="0" w:color="auto"/>
                <w:bottom w:val="none" w:sz="0" w:space="0" w:color="auto"/>
                <w:right w:val="none" w:sz="0" w:space="0" w:color="auto"/>
              </w:divBdr>
            </w:div>
          </w:divsChild>
        </w:div>
        <w:div w:id="1529565446">
          <w:marLeft w:val="0"/>
          <w:marRight w:val="0"/>
          <w:marTop w:val="0"/>
          <w:marBottom w:val="0"/>
          <w:divBdr>
            <w:top w:val="none" w:sz="0" w:space="0" w:color="auto"/>
            <w:left w:val="none" w:sz="0" w:space="0" w:color="auto"/>
            <w:bottom w:val="none" w:sz="0" w:space="0" w:color="auto"/>
            <w:right w:val="none" w:sz="0" w:space="0" w:color="auto"/>
          </w:divBdr>
        </w:div>
        <w:div w:id="1656572491">
          <w:marLeft w:val="0"/>
          <w:marRight w:val="0"/>
          <w:marTop w:val="0"/>
          <w:marBottom w:val="0"/>
          <w:divBdr>
            <w:top w:val="none" w:sz="0" w:space="0" w:color="auto"/>
            <w:left w:val="none" w:sz="0" w:space="0" w:color="auto"/>
            <w:bottom w:val="none" w:sz="0" w:space="0" w:color="auto"/>
            <w:right w:val="none" w:sz="0" w:space="0" w:color="auto"/>
          </w:divBdr>
        </w:div>
        <w:div w:id="1216433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654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5016</Characters>
  <Application>Microsoft Office Word</Application>
  <DocSecurity>0</DocSecurity>
  <Lines>41</Lines>
  <Paragraphs>11</Paragraphs>
  <ScaleCrop>false</ScaleCrop>
  <Company>Grizli777</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2025-11-03T05:35:00Z</dcterms:created>
  <dcterms:modified xsi:type="dcterms:W3CDTF">2025-11-03T05:37:00Z</dcterms:modified>
</cp:coreProperties>
</file>