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B5" w:rsidRPr="00440EB5" w:rsidRDefault="00440EB5" w:rsidP="00440EB5">
      <w:pPr>
        <w:spacing w:before="100" w:beforeAutospacing="1" w:afterAutospacing="1" w:line="240" w:lineRule="auto"/>
        <w:jc w:val="both"/>
        <w:outlineLvl w:val="1"/>
        <w:rPr>
          <w:rFonts w:ascii="Times New Roman" w:eastAsia="Times New Roman" w:hAnsi="Times New Roman" w:cs="Times New Roman"/>
          <w:b/>
          <w:bCs/>
          <w:sz w:val="36"/>
          <w:szCs w:val="36"/>
        </w:rPr>
      </w:pPr>
      <w:r w:rsidRPr="00440EB5">
        <w:rPr>
          <w:rFonts w:ascii="Times New Roman" w:eastAsia="Times New Roman" w:hAnsi="Times New Roman" w:cs="Times New Roman"/>
          <w:b/>
          <w:bCs/>
          <w:sz w:val="36"/>
          <w:szCs w:val="36"/>
        </w:rPr>
        <w:fldChar w:fldCharType="begin"/>
      </w:r>
      <w:r w:rsidRPr="00440EB5">
        <w:rPr>
          <w:rFonts w:ascii="Times New Roman" w:eastAsia="Times New Roman" w:hAnsi="Times New Roman" w:cs="Times New Roman"/>
          <w:b/>
          <w:bCs/>
          <w:sz w:val="36"/>
          <w:szCs w:val="36"/>
        </w:rPr>
        <w:instrText xml:space="preserve"> HYPERLINK "https://www.dawn.com/news/1937052/equipped-to-teach" </w:instrText>
      </w:r>
      <w:r w:rsidRPr="00440EB5">
        <w:rPr>
          <w:rFonts w:ascii="Times New Roman" w:eastAsia="Times New Roman" w:hAnsi="Times New Roman" w:cs="Times New Roman"/>
          <w:b/>
          <w:bCs/>
          <w:sz w:val="36"/>
          <w:szCs w:val="36"/>
        </w:rPr>
        <w:fldChar w:fldCharType="separate"/>
      </w:r>
      <w:r w:rsidRPr="00440EB5">
        <w:rPr>
          <w:rFonts w:ascii="Times New Roman" w:eastAsia="Times New Roman" w:hAnsi="Times New Roman" w:cs="Times New Roman"/>
          <w:b/>
          <w:bCs/>
          <w:color w:val="0000FF"/>
          <w:sz w:val="36"/>
          <w:szCs w:val="36"/>
          <w:u w:val="single"/>
        </w:rPr>
        <w:t xml:space="preserve">Equipped to teach? </w:t>
      </w:r>
      <w:r w:rsidRPr="00440EB5">
        <w:rPr>
          <w:rFonts w:ascii="Times New Roman" w:eastAsia="Times New Roman" w:hAnsi="Times New Roman" w:cs="Times New Roman"/>
          <w:b/>
          <w:bCs/>
          <w:sz w:val="36"/>
          <w:szCs w:val="36"/>
        </w:rPr>
        <w:fldChar w:fldCharType="end"/>
      </w:r>
    </w:p>
    <w:p w:rsidR="00440EB5" w:rsidRPr="00440EB5" w:rsidRDefault="00440EB5" w:rsidP="00440EB5">
      <w:pPr>
        <w:spacing w:after="0" w:line="240" w:lineRule="auto"/>
        <w:jc w:val="both"/>
        <w:rPr>
          <w:rFonts w:ascii="Times New Roman" w:eastAsia="Times New Roman" w:hAnsi="Times New Roman" w:cs="Times New Roman"/>
          <w:szCs w:val="24"/>
        </w:rPr>
      </w:pPr>
      <w:hyperlink r:id="rId4" w:history="1">
        <w:r w:rsidRPr="00440EB5">
          <w:rPr>
            <w:rFonts w:ascii="Times New Roman" w:eastAsia="Times New Roman" w:hAnsi="Times New Roman" w:cs="Times New Roman"/>
            <w:color w:val="0000FF"/>
            <w:szCs w:val="24"/>
            <w:u w:val="single"/>
          </w:rPr>
          <w:t xml:space="preserve">Muhammad </w:t>
        </w:r>
        <w:proofErr w:type="spellStart"/>
        <w:r w:rsidRPr="00440EB5">
          <w:rPr>
            <w:rFonts w:ascii="Times New Roman" w:eastAsia="Times New Roman" w:hAnsi="Times New Roman" w:cs="Times New Roman"/>
            <w:color w:val="0000FF"/>
            <w:szCs w:val="24"/>
            <w:u w:val="single"/>
          </w:rPr>
          <w:t>Memon</w:t>
        </w:r>
        <w:proofErr w:type="spellEnd"/>
      </w:hyperlink>
      <w:r w:rsidRPr="00440EB5">
        <w:rPr>
          <w:rFonts w:ascii="Times New Roman" w:eastAsia="Times New Roman" w:hAnsi="Times New Roman" w:cs="Times New Roman"/>
          <w:szCs w:val="24"/>
        </w:rPr>
        <w:t xml:space="preserve"> Published August 25, 2025 </w:t>
      </w:r>
    </w:p>
    <w:p w:rsidR="00440EB5" w:rsidRPr="00440EB5" w:rsidRDefault="00440EB5" w:rsidP="00440EB5">
      <w:pPr>
        <w:spacing w:after="0" w:line="240" w:lineRule="auto"/>
        <w:jc w:val="both"/>
        <w:rPr>
          <w:rFonts w:ascii="Times New Roman" w:eastAsia="Times New Roman" w:hAnsi="Times New Roman" w:cs="Times New Roman"/>
          <w:szCs w:val="24"/>
        </w:rPr>
      </w:pP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szCs w:val="24"/>
        </w:rPr>
        <w:t>TEACHER certification is a formal process that ensures a certain standard of knowledge, skill and ethical conduct among educators for effective, sensitive and productive tutoring. The permit is crucial to maintaining educational quality, safeguarding student learning and competence as well as building a large, professional teaching workforce with essential academic qualifications and pedagogical training.</w:t>
      </w: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szCs w:val="24"/>
        </w:rPr>
        <w:t xml:space="preserve">A stringently implemented and robust procedure not only </w:t>
      </w:r>
      <w:proofErr w:type="spellStart"/>
      <w:r w:rsidRPr="00440EB5">
        <w:rPr>
          <w:rFonts w:ascii="Times New Roman" w:eastAsia="Times New Roman" w:hAnsi="Times New Roman" w:cs="Times New Roman"/>
          <w:szCs w:val="24"/>
        </w:rPr>
        <w:t>minimises</w:t>
      </w:r>
      <w:proofErr w:type="spellEnd"/>
      <w:r w:rsidRPr="00440EB5">
        <w:rPr>
          <w:rFonts w:ascii="Times New Roman" w:eastAsia="Times New Roman" w:hAnsi="Times New Roman" w:cs="Times New Roman"/>
          <w:szCs w:val="24"/>
        </w:rPr>
        <w:t xml:space="preserve"> the grave risks that unqualified individuals have long posed to students, it also promotes common professional standards across educational institutions. A licensing system builds public trust because the onus to uphold universally defined ethical and professional criteria is on the educators. Many licensing systems require continued education and periodic renewal, encouraging educators to stay updated in new research, technology and pedagogical strategies.</w:t>
      </w: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szCs w:val="24"/>
        </w:rPr>
        <w:t xml:space="preserve">While teacher licensing specifics vary from country to country, the general processes to qualify for a teaching </w:t>
      </w:r>
      <w:proofErr w:type="spellStart"/>
      <w:r w:rsidRPr="00440EB5">
        <w:rPr>
          <w:rFonts w:ascii="Times New Roman" w:eastAsia="Times New Roman" w:hAnsi="Times New Roman" w:cs="Times New Roman"/>
          <w:szCs w:val="24"/>
        </w:rPr>
        <w:t>licence</w:t>
      </w:r>
      <w:proofErr w:type="spellEnd"/>
      <w:r w:rsidRPr="00440EB5">
        <w:rPr>
          <w:rFonts w:ascii="Times New Roman" w:eastAsia="Times New Roman" w:hAnsi="Times New Roman" w:cs="Times New Roman"/>
          <w:szCs w:val="24"/>
        </w:rPr>
        <w:t xml:space="preserve"> include earning a degree in education with supervised teaching experience and the completion of an accredited teacher preparation </w:t>
      </w:r>
      <w:proofErr w:type="spellStart"/>
      <w:r w:rsidRPr="00440EB5">
        <w:rPr>
          <w:rFonts w:ascii="Times New Roman" w:eastAsia="Times New Roman" w:hAnsi="Times New Roman" w:cs="Times New Roman"/>
          <w:szCs w:val="24"/>
        </w:rPr>
        <w:t>programme</w:t>
      </w:r>
      <w:proofErr w:type="spellEnd"/>
      <w:r w:rsidRPr="00440EB5">
        <w:rPr>
          <w:rFonts w:ascii="Times New Roman" w:eastAsia="Times New Roman" w:hAnsi="Times New Roman" w:cs="Times New Roman"/>
          <w:szCs w:val="24"/>
        </w:rPr>
        <w:t xml:space="preserve">. These </w:t>
      </w:r>
      <w:proofErr w:type="spellStart"/>
      <w:r w:rsidRPr="00440EB5">
        <w:rPr>
          <w:rFonts w:ascii="Times New Roman" w:eastAsia="Times New Roman" w:hAnsi="Times New Roman" w:cs="Times New Roman"/>
          <w:szCs w:val="24"/>
        </w:rPr>
        <w:t>programmes</w:t>
      </w:r>
      <w:proofErr w:type="spellEnd"/>
      <w:r w:rsidRPr="00440EB5">
        <w:rPr>
          <w:rFonts w:ascii="Times New Roman" w:eastAsia="Times New Roman" w:hAnsi="Times New Roman" w:cs="Times New Roman"/>
          <w:szCs w:val="24"/>
        </w:rPr>
        <w:t xml:space="preserve"> blend academic coursework with practical training in classroom management, curriculum design, assessment methods and instructional practices.</w:t>
      </w:r>
    </w:p>
    <w:p w:rsidR="00440EB5" w:rsidRPr="00440EB5" w:rsidRDefault="00440EB5" w:rsidP="00440EB5">
      <w:pPr>
        <w:spacing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szCs w:val="24"/>
        </w:rPr>
        <w:t>The licensing system falls short on many levels.</w:t>
      </w: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szCs w:val="24"/>
        </w:rPr>
        <w:t xml:space="preserve">After the submitted documentation is approved, a teaching </w:t>
      </w:r>
      <w:proofErr w:type="spellStart"/>
      <w:r w:rsidRPr="00440EB5">
        <w:rPr>
          <w:rFonts w:ascii="Times New Roman" w:eastAsia="Times New Roman" w:hAnsi="Times New Roman" w:cs="Times New Roman"/>
          <w:szCs w:val="24"/>
        </w:rPr>
        <w:t>licence</w:t>
      </w:r>
      <w:proofErr w:type="spellEnd"/>
      <w:r w:rsidRPr="00440EB5">
        <w:rPr>
          <w:rFonts w:ascii="Times New Roman" w:eastAsia="Times New Roman" w:hAnsi="Times New Roman" w:cs="Times New Roman"/>
          <w:szCs w:val="24"/>
        </w:rPr>
        <w:t xml:space="preserve"> is granted; it varies according to the qualifications of recruits and the grades they intend to teach, and </w:t>
      </w:r>
      <w:proofErr w:type="gramStart"/>
      <w:r w:rsidRPr="00440EB5">
        <w:rPr>
          <w:rFonts w:ascii="Times New Roman" w:eastAsia="Times New Roman" w:hAnsi="Times New Roman" w:cs="Times New Roman"/>
          <w:szCs w:val="24"/>
        </w:rPr>
        <w:t>is</w:t>
      </w:r>
      <w:proofErr w:type="gramEnd"/>
      <w:r w:rsidRPr="00440EB5">
        <w:rPr>
          <w:rFonts w:ascii="Times New Roman" w:eastAsia="Times New Roman" w:hAnsi="Times New Roman" w:cs="Times New Roman"/>
          <w:szCs w:val="24"/>
        </w:rPr>
        <w:t xml:space="preserve"> often valid for a limited period during which further training is needed. Following the successful completion of provisional requirements, a certificate is then issued for a longer term. Moreover, the fact that a background check should be made mandatory for students’ safety cannot be </w:t>
      </w:r>
      <w:proofErr w:type="spellStart"/>
      <w:r w:rsidRPr="00440EB5">
        <w:rPr>
          <w:rFonts w:ascii="Times New Roman" w:eastAsia="Times New Roman" w:hAnsi="Times New Roman" w:cs="Times New Roman"/>
          <w:szCs w:val="24"/>
        </w:rPr>
        <w:t>emphasised</w:t>
      </w:r>
      <w:proofErr w:type="spellEnd"/>
      <w:r w:rsidRPr="00440EB5">
        <w:rPr>
          <w:rFonts w:ascii="Times New Roman" w:eastAsia="Times New Roman" w:hAnsi="Times New Roman" w:cs="Times New Roman"/>
          <w:szCs w:val="24"/>
        </w:rPr>
        <w:t xml:space="preserve"> enough.</w:t>
      </w: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szCs w:val="24"/>
        </w:rPr>
        <w:t>Despite its importance, the licensing system falls short on many levels. The accreditation standards differ significantly, complicating teacher mobility and recruitment efforts. Some argue that the licensing process is overly bureaucratic and costly, which discourages talented individuals from joining the profession. Critics also assert that passing exams does not always correlate with classroom effectiveness and that experience and mentoring play a more critical role. In spite of this discontent, the system persists.</w:t>
      </w: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szCs w:val="24"/>
        </w:rPr>
        <w:lastRenderedPageBreak/>
        <w:t xml:space="preserve">As education systems evolve, so should certification mechanisms because dedication and accessibility are crucial to a strong and diverse teaching fraternity. Globally, efforts are being made to </w:t>
      </w:r>
      <w:proofErr w:type="spellStart"/>
      <w:r w:rsidRPr="00440EB5">
        <w:rPr>
          <w:rFonts w:ascii="Times New Roman" w:eastAsia="Times New Roman" w:hAnsi="Times New Roman" w:cs="Times New Roman"/>
          <w:szCs w:val="24"/>
        </w:rPr>
        <w:t>modernise</w:t>
      </w:r>
      <w:proofErr w:type="spellEnd"/>
      <w:r w:rsidRPr="00440EB5">
        <w:rPr>
          <w:rFonts w:ascii="Times New Roman" w:eastAsia="Times New Roman" w:hAnsi="Times New Roman" w:cs="Times New Roman"/>
          <w:szCs w:val="24"/>
        </w:rPr>
        <w:t xml:space="preserve"> teacher </w:t>
      </w:r>
      <w:proofErr w:type="spellStart"/>
      <w:r w:rsidRPr="00440EB5">
        <w:rPr>
          <w:rFonts w:ascii="Times New Roman" w:eastAsia="Times New Roman" w:hAnsi="Times New Roman" w:cs="Times New Roman"/>
          <w:szCs w:val="24"/>
        </w:rPr>
        <w:t>authorisation</w:t>
      </w:r>
      <w:proofErr w:type="spellEnd"/>
      <w:r w:rsidRPr="00440EB5">
        <w:rPr>
          <w:rFonts w:ascii="Times New Roman" w:eastAsia="Times New Roman" w:hAnsi="Times New Roman" w:cs="Times New Roman"/>
          <w:szCs w:val="24"/>
        </w:rPr>
        <w:t xml:space="preserve">. These include incentives to attract professionals from various fields to join education through fast-track </w:t>
      </w:r>
      <w:proofErr w:type="spellStart"/>
      <w:r w:rsidRPr="00440EB5">
        <w:rPr>
          <w:rFonts w:ascii="Times New Roman" w:eastAsia="Times New Roman" w:hAnsi="Times New Roman" w:cs="Times New Roman"/>
          <w:szCs w:val="24"/>
        </w:rPr>
        <w:t>programmes</w:t>
      </w:r>
      <w:proofErr w:type="spellEnd"/>
      <w:r w:rsidRPr="00440EB5">
        <w:rPr>
          <w:rFonts w:ascii="Times New Roman" w:eastAsia="Times New Roman" w:hAnsi="Times New Roman" w:cs="Times New Roman"/>
          <w:szCs w:val="24"/>
        </w:rPr>
        <w:t xml:space="preserve"> focused on </w:t>
      </w:r>
      <w:proofErr w:type="spellStart"/>
      <w:r w:rsidRPr="00440EB5">
        <w:rPr>
          <w:rFonts w:ascii="Times New Roman" w:eastAsia="Times New Roman" w:hAnsi="Times New Roman" w:cs="Times New Roman"/>
          <w:szCs w:val="24"/>
        </w:rPr>
        <w:t>specialised</w:t>
      </w:r>
      <w:proofErr w:type="spellEnd"/>
      <w:r w:rsidRPr="00440EB5">
        <w:rPr>
          <w:rFonts w:ascii="Times New Roman" w:eastAsia="Times New Roman" w:hAnsi="Times New Roman" w:cs="Times New Roman"/>
          <w:szCs w:val="24"/>
        </w:rPr>
        <w:t xml:space="preserve"> skills along with international recognition for </w:t>
      </w:r>
      <w:proofErr w:type="spellStart"/>
      <w:r w:rsidRPr="00440EB5">
        <w:rPr>
          <w:rFonts w:ascii="Times New Roman" w:eastAsia="Times New Roman" w:hAnsi="Times New Roman" w:cs="Times New Roman"/>
          <w:szCs w:val="24"/>
        </w:rPr>
        <w:t>licences</w:t>
      </w:r>
      <w:proofErr w:type="spellEnd"/>
      <w:r w:rsidRPr="00440EB5">
        <w:rPr>
          <w:rFonts w:ascii="Times New Roman" w:eastAsia="Times New Roman" w:hAnsi="Times New Roman" w:cs="Times New Roman"/>
          <w:szCs w:val="24"/>
        </w:rPr>
        <w:t xml:space="preserve"> to address scarcity and incompetence.</w:t>
      </w: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szCs w:val="24"/>
        </w:rPr>
        <w:t xml:space="preserve">Pakistan did announce various national education policies for licensing schemes but these were not implemented. </w:t>
      </w:r>
      <w:proofErr w:type="spellStart"/>
      <w:r w:rsidRPr="00440EB5">
        <w:rPr>
          <w:rFonts w:ascii="Times New Roman" w:eastAsia="Times New Roman" w:hAnsi="Times New Roman" w:cs="Times New Roman"/>
          <w:szCs w:val="24"/>
        </w:rPr>
        <w:t>Sindh</w:t>
      </w:r>
      <w:proofErr w:type="spellEnd"/>
      <w:r w:rsidRPr="00440EB5">
        <w:rPr>
          <w:rFonts w:ascii="Times New Roman" w:eastAsia="Times New Roman" w:hAnsi="Times New Roman" w:cs="Times New Roman"/>
          <w:szCs w:val="24"/>
        </w:rPr>
        <w:t xml:space="preserve"> is the first province to introduce teacher licensing. The provincial government has established the </w:t>
      </w:r>
      <w:proofErr w:type="spellStart"/>
      <w:r w:rsidRPr="00440EB5">
        <w:rPr>
          <w:rFonts w:ascii="Times New Roman" w:eastAsia="Times New Roman" w:hAnsi="Times New Roman" w:cs="Times New Roman"/>
          <w:szCs w:val="24"/>
        </w:rPr>
        <w:t>Sindh</w:t>
      </w:r>
      <w:proofErr w:type="spellEnd"/>
      <w:r w:rsidRPr="00440EB5">
        <w:rPr>
          <w:rFonts w:ascii="Times New Roman" w:eastAsia="Times New Roman" w:hAnsi="Times New Roman" w:cs="Times New Roman"/>
          <w:szCs w:val="24"/>
        </w:rPr>
        <w:t xml:space="preserve"> Teacher Education Development Authority (STEDA), which is an autonomous body managed by a board of governors, for teacher certification. In order to develop a certification policy, a working committee comprising experts was also formed. The committee conducted several deliberations on developing a teacher licensing policy, which was approved by the </w:t>
      </w:r>
      <w:proofErr w:type="spellStart"/>
      <w:r w:rsidRPr="00440EB5">
        <w:rPr>
          <w:rFonts w:ascii="Times New Roman" w:eastAsia="Times New Roman" w:hAnsi="Times New Roman" w:cs="Times New Roman"/>
          <w:szCs w:val="24"/>
        </w:rPr>
        <w:t>Sindh</w:t>
      </w:r>
      <w:proofErr w:type="spellEnd"/>
      <w:r w:rsidRPr="00440EB5">
        <w:rPr>
          <w:rFonts w:ascii="Times New Roman" w:eastAsia="Times New Roman" w:hAnsi="Times New Roman" w:cs="Times New Roman"/>
          <w:szCs w:val="24"/>
        </w:rPr>
        <w:t xml:space="preserve"> government. However, the white paper on teacher licensing developed by the Aga Khan Univer</w:t>
      </w:r>
      <w:r w:rsidRPr="00440EB5">
        <w:rPr>
          <w:rFonts w:ascii="Times New Roman" w:eastAsia="Times New Roman" w:hAnsi="Times New Roman" w:cs="Times New Roman"/>
          <w:szCs w:val="24"/>
        </w:rPr>
        <w:softHyphen/>
        <w:t>sity Institute for Edu</w:t>
      </w:r>
      <w:r w:rsidRPr="00440EB5">
        <w:rPr>
          <w:rFonts w:ascii="Times New Roman" w:eastAsia="Times New Roman" w:hAnsi="Times New Roman" w:cs="Times New Roman"/>
          <w:szCs w:val="24"/>
        </w:rPr>
        <w:softHyphen/>
        <w:t>cational Development provided a sound foundation for the policy.</w:t>
      </w: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szCs w:val="24"/>
        </w:rPr>
        <w:t xml:space="preserve">STEDA launched the Teaching </w:t>
      </w:r>
      <w:proofErr w:type="spellStart"/>
      <w:r w:rsidRPr="00440EB5">
        <w:rPr>
          <w:rFonts w:ascii="Times New Roman" w:eastAsia="Times New Roman" w:hAnsi="Times New Roman" w:cs="Times New Roman"/>
          <w:szCs w:val="24"/>
        </w:rPr>
        <w:t>Licence</w:t>
      </w:r>
      <w:proofErr w:type="spellEnd"/>
      <w:r w:rsidRPr="00440EB5">
        <w:rPr>
          <w:rFonts w:ascii="Times New Roman" w:eastAsia="Times New Roman" w:hAnsi="Times New Roman" w:cs="Times New Roman"/>
          <w:szCs w:val="24"/>
        </w:rPr>
        <w:t xml:space="preserve"> Policy, </w:t>
      </w:r>
      <w:proofErr w:type="spellStart"/>
      <w:r w:rsidRPr="00440EB5">
        <w:rPr>
          <w:rFonts w:ascii="Times New Roman" w:eastAsia="Times New Roman" w:hAnsi="Times New Roman" w:cs="Times New Roman"/>
          <w:szCs w:val="24"/>
        </w:rPr>
        <w:t>Sindh</w:t>
      </w:r>
      <w:proofErr w:type="spellEnd"/>
      <w:r w:rsidRPr="00440EB5">
        <w:rPr>
          <w:rFonts w:ascii="Times New Roman" w:eastAsia="Times New Roman" w:hAnsi="Times New Roman" w:cs="Times New Roman"/>
          <w:szCs w:val="24"/>
        </w:rPr>
        <w:t xml:space="preserve">, in 2023. While a good number of teachers applied for </w:t>
      </w:r>
      <w:proofErr w:type="spellStart"/>
      <w:r w:rsidRPr="00440EB5">
        <w:rPr>
          <w:rFonts w:ascii="Times New Roman" w:eastAsia="Times New Roman" w:hAnsi="Times New Roman" w:cs="Times New Roman"/>
          <w:szCs w:val="24"/>
        </w:rPr>
        <w:t>licences</w:t>
      </w:r>
      <w:proofErr w:type="spellEnd"/>
      <w:r w:rsidRPr="00440EB5">
        <w:rPr>
          <w:rFonts w:ascii="Times New Roman" w:eastAsia="Times New Roman" w:hAnsi="Times New Roman" w:cs="Times New Roman"/>
          <w:szCs w:val="24"/>
        </w:rPr>
        <w:t xml:space="preserve">, just a small section qualified. </w:t>
      </w:r>
      <w:proofErr w:type="spellStart"/>
      <w:r w:rsidRPr="00440EB5">
        <w:rPr>
          <w:rFonts w:ascii="Times New Roman" w:eastAsia="Times New Roman" w:hAnsi="Times New Roman" w:cs="Times New Roman"/>
          <w:szCs w:val="24"/>
        </w:rPr>
        <w:t>Re</w:t>
      </w:r>
      <w:r w:rsidRPr="00440EB5">
        <w:rPr>
          <w:rFonts w:ascii="Times New Roman" w:eastAsia="Times New Roman" w:hAnsi="Times New Roman" w:cs="Times New Roman"/>
          <w:szCs w:val="24"/>
        </w:rPr>
        <w:softHyphen/>
      </w:r>
      <w:r w:rsidRPr="00440EB5">
        <w:rPr>
          <w:rFonts w:ascii="Times New Roman" w:eastAsia="Times New Roman" w:hAnsi="Times New Roman" w:cs="Times New Roman"/>
          <w:szCs w:val="24"/>
        </w:rPr>
        <w:softHyphen/>
        <w:t>cognising</w:t>
      </w:r>
      <w:proofErr w:type="spellEnd"/>
      <w:r w:rsidRPr="00440EB5">
        <w:rPr>
          <w:rFonts w:ascii="Times New Roman" w:eastAsia="Times New Roman" w:hAnsi="Times New Roman" w:cs="Times New Roman"/>
          <w:szCs w:val="24"/>
        </w:rPr>
        <w:t xml:space="preserve"> the importance of the teaching licensing at STEDA’s teacher certification ceremony, the </w:t>
      </w:r>
      <w:proofErr w:type="spellStart"/>
      <w:r w:rsidRPr="00440EB5">
        <w:rPr>
          <w:rFonts w:ascii="Times New Roman" w:eastAsia="Times New Roman" w:hAnsi="Times New Roman" w:cs="Times New Roman"/>
          <w:szCs w:val="24"/>
        </w:rPr>
        <w:t>Sindh</w:t>
      </w:r>
      <w:proofErr w:type="spellEnd"/>
      <w:r w:rsidRPr="00440EB5">
        <w:rPr>
          <w:rFonts w:ascii="Times New Roman" w:eastAsia="Times New Roman" w:hAnsi="Times New Roman" w:cs="Times New Roman"/>
          <w:szCs w:val="24"/>
        </w:rPr>
        <w:t xml:space="preserve"> chief minister presented awards in the presence of the </w:t>
      </w:r>
      <w:proofErr w:type="spellStart"/>
      <w:r w:rsidRPr="00440EB5">
        <w:rPr>
          <w:rFonts w:ascii="Times New Roman" w:eastAsia="Times New Roman" w:hAnsi="Times New Roman" w:cs="Times New Roman"/>
          <w:szCs w:val="24"/>
        </w:rPr>
        <w:t>Sindh</w:t>
      </w:r>
      <w:proofErr w:type="spellEnd"/>
      <w:r w:rsidRPr="00440EB5">
        <w:rPr>
          <w:rFonts w:ascii="Times New Roman" w:eastAsia="Times New Roman" w:hAnsi="Times New Roman" w:cs="Times New Roman"/>
          <w:szCs w:val="24"/>
        </w:rPr>
        <w:t xml:space="preserve"> education minister, public representatives, the </w:t>
      </w:r>
      <w:proofErr w:type="spellStart"/>
      <w:r w:rsidRPr="00440EB5">
        <w:rPr>
          <w:rFonts w:ascii="Times New Roman" w:eastAsia="Times New Roman" w:hAnsi="Times New Roman" w:cs="Times New Roman"/>
          <w:szCs w:val="24"/>
        </w:rPr>
        <w:t>Sindh</w:t>
      </w:r>
      <w:proofErr w:type="spellEnd"/>
      <w:r w:rsidRPr="00440EB5">
        <w:rPr>
          <w:rFonts w:ascii="Times New Roman" w:eastAsia="Times New Roman" w:hAnsi="Times New Roman" w:cs="Times New Roman"/>
          <w:szCs w:val="24"/>
        </w:rPr>
        <w:t xml:space="preserve"> education secretary, academics, district school managements, policymakers and others. </w:t>
      </w: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szCs w:val="24"/>
        </w:rPr>
        <w:t xml:space="preserve">Additionally, in order to </w:t>
      </w:r>
      <w:proofErr w:type="spellStart"/>
      <w:r w:rsidRPr="00440EB5">
        <w:rPr>
          <w:rFonts w:ascii="Times New Roman" w:eastAsia="Times New Roman" w:hAnsi="Times New Roman" w:cs="Times New Roman"/>
          <w:szCs w:val="24"/>
        </w:rPr>
        <w:t>incentivise</w:t>
      </w:r>
      <w:proofErr w:type="spellEnd"/>
      <w:r w:rsidRPr="00440EB5">
        <w:rPr>
          <w:rFonts w:ascii="Times New Roman" w:eastAsia="Times New Roman" w:hAnsi="Times New Roman" w:cs="Times New Roman"/>
          <w:szCs w:val="24"/>
        </w:rPr>
        <w:t xml:space="preserve"> teacher licensing, the </w:t>
      </w:r>
      <w:proofErr w:type="spellStart"/>
      <w:r w:rsidRPr="00440EB5">
        <w:rPr>
          <w:rFonts w:ascii="Times New Roman" w:eastAsia="Times New Roman" w:hAnsi="Times New Roman" w:cs="Times New Roman"/>
          <w:szCs w:val="24"/>
        </w:rPr>
        <w:t>Sindh</w:t>
      </w:r>
      <w:proofErr w:type="spellEnd"/>
      <w:r w:rsidRPr="00440EB5">
        <w:rPr>
          <w:rFonts w:ascii="Times New Roman" w:eastAsia="Times New Roman" w:hAnsi="Times New Roman" w:cs="Times New Roman"/>
          <w:szCs w:val="24"/>
        </w:rPr>
        <w:t xml:space="preserve"> government has also raised the remunerations of teachers in grades 14 to 16. But STEDA still needs to disseminate detailed information to </w:t>
      </w:r>
      <w:proofErr w:type="spellStart"/>
      <w:r w:rsidRPr="00440EB5">
        <w:rPr>
          <w:rFonts w:ascii="Times New Roman" w:eastAsia="Times New Roman" w:hAnsi="Times New Roman" w:cs="Times New Roman"/>
          <w:szCs w:val="24"/>
        </w:rPr>
        <w:t>maximise</w:t>
      </w:r>
      <w:proofErr w:type="spellEnd"/>
      <w:r w:rsidRPr="00440EB5">
        <w:rPr>
          <w:rFonts w:ascii="Times New Roman" w:eastAsia="Times New Roman" w:hAnsi="Times New Roman" w:cs="Times New Roman"/>
          <w:szCs w:val="24"/>
        </w:rPr>
        <w:t xml:space="preserve"> participation in the licensing </w:t>
      </w:r>
      <w:proofErr w:type="spellStart"/>
      <w:r w:rsidRPr="00440EB5">
        <w:rPr>
          <w:rFonts w:ascii="Times New Roman" w:eastAsia="Times New Roman" w:hAnsi="Times New Roman" w:cs="Times New Roman"/>
          <w:szCs w:val="24"/>
        </w:rPr>
        <w:t>programme</w:t>
      </w:r>
      <w:proofErr w:type="spellEnd"/>
      <w:r w:rsidRPr="00440EB5">
        <w:rPr>
          <w:rFonts w:ascii="Times New Roman" w:eastAsia="Times New Roman" w:hAnsi="Times New Roman" w:cs="Times New Roman"/>
          <w:szCs w:val="24"/>
        </w:rPr>
        <w:t xml:space="preserve">, and understand that a third party’s conduct of the test reflects poorly on the teacher education </w:t>
      </w:r>
      <w:proofErr w:type="spellStart"/>
      <w:r w:rsidRPr="00440EB5">
        <w:rPr>
          <w:rFonts w:ascii="Times New Roman" w:eastAsia="Times New Roman" w:hAnsi="Times New Roman" w:cs="Times New Roman"/>
          <w:szCs w:val="24"/>
        </w:rPr>
        <w:t>programmes</w:t>
      </w:r>
      <w:proofErr w:type="spellEnd"/>
      <w:r w:rsidRPr="00440EB5">
        <w:rPr>
          <w:rFonts w:ascii="Times New Roman" w:eastAsia="Times New Roman" w:hAnsi="Times New Roman" w:cs="Times New Roman"/>
          <w:szCs w:val="24"/>
        </w:rPr>
        <w:t xml:space="preserve"> offered by the public sector in the province.</w:t>
      </w: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szCs w:val="24"/>
        </w:rPr>
        <w:t xml:space="preserve">Meanwhile, the </w:t>
      </w:r>
      <w:proofErr w:type="spellStart"/>
      <w:r w:rsidRPr="00440EB5">
        <w:rPr>
          <w:rFonts w:ascii="Times New Roman" w:eastAsia="Times New Roman" w:hAnsi="Times New Roman" w:cs="Times New Roman"/>
          <w:szCs w:val="24"/>
        </w:rPr>
        <w:t>Sindh</w:t>
      </w:r>
      <w:proofErr w:type="spellEnd"/>
      <w:r w:rsidRPr="00440EB5">
        <w:rPr>
          <w:rFonts w:ascii="Times New Roman" w:eastAsia="Times New Roman" w:hAnsi="Times New Roman" w:cs="Times New Roman"/>
          <w:szCs w:val="24"/>
        </w:rPr>
        <w:t xml:space="preserve"> government must improve the quality of these </w:t>
      </w:r>
      <w:proofErr w:type="spellStart"/>
      <w:r w:rsidRPr="00440EB5">
        <w:rPr>
          <w:rFonts w:ascii="Times New Roman" w:eastAsia="Times New Roman" w:hAnsi="Times New Roman" w:cs="Times New Roman"/>
          <w:szCs w:val="24"/>
        </w:rPr>
        <w:t>programmes</w:t>
      </w:r>
      <w:proofErr w:type="spellEnd"/>
      <w:r w:rsidRPr="00440EB5">
        <w:rPr>
          <w:rFonts w:ascii="Times New Roman" w:eastAsia="Times New Roman" w:hAnsi="Times New Roman" w:cs="Times New Roman"/>
          <w:szCs w:val="24"/>
        </w:rPr>
        <w:t xml:space="preserve"> as well as have the assessments conducted regularly to increase the number of </w:t>
      </w:r>
      <w:proofErr w:type="spellStart"/>
      <w:r w:rsidRPr="00440EB5">
        <w:rPr>
          <w:rFonts w:ascii="Times New Roman" w:eastAsia="Times New Roman" w:hAnsi="Times New Roman" w:cs="Times New Roman"/>
          <w:szCs w:val="24"/>
        </w:rPr>
        <w:t>licenced</w:t>
      </w:r>
      <w:proofErr w:type="spellEnd"/>
      <w:r w:rsidRPr="00440EB5">
        <w:rPr>
          <w:rFonts w:ascii="Times New Roman" w:eastAsia="Times New Roman" w:hAnsi="Times New Roman" w:cs="Times New Roman"/>
          <w:szCs w:val="24"/>
        </w:rPr>
        <w:t xml:space="preserve"> teachers in the province. </w:t>
      </w: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i/>
          <w:iCs/>
          <w:szCs w:val="24"/>
        </w:rPr>
        <w:t>The writer is a senior educationist, policy scholar and researcher.</w:t>
      </w:r>
    </w:p>
    <w:p w:rsidR="00440EB5" w:rsidRPr="00440EB5" w:rsidRDefault="00440EB5" w:rsidP="00440EB5">
      <w:pPr>
        <w:spacing w:before="100" w:beforeAutospacing="1" w:afterAutospacing="1" w:line="240" w:lineRule="auto"/>
        <w:jc w:val="both"/>
        <w:rPr>
          <w:rFonts w:ascii="Times New Roman" w:eastAsia="Times New Roman" w:hAnsi="Times New Roman" w:cs="Times New Roman"/>
          <w:szCs w:val="24"/>
        </w:rPr>
      </w:pPr>
      <w:r w:rsidRPr="00440EB5">
        <w:rPr>
          <w:rFonts w:ascii="Times New Roman" w:eastAsia="Times New Roman" w:hAnsi="Times New Roman" w:cs="Times New Roman"/>
          <w:i/>
          <w:iCs/>
          <w:szCs w:val="24"/>
        </w:rPr>
        <w:t>Published in Dawn, August 25th, 2025</w:t>
      </w:r>
    </w:p>
    <w:p w:rsidR="007C1BCF" w:rsidRDefault="007C1BCF" w:rsidP="00440EB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40EB5"/>
    <w:rsid w:val="00075954"/>
    <w:rsid w:val="000F3610"/>
    <w:rsid w:val="0018508C"/>
    <w:rsid w:val="001D21CD"/>
    <w:rsid w:val="00240259"/>
    <w:rsid w:val="002F5C52"/>
    <w:rsid w:val="0031501C"/>
    <w:rsid w:val="003256B7"/>
    <w:rsid w:val="0036064A"/>
    <w:rsid w:val="00383BB2"/>
    <w:rsid w:val="003C2C58"/>
    <w:rsid w:val="00440EB5"/>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36DF"/>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40EB5"/>
    <w:rPr>
      <w:color w:val="0000FF"/>
      <w:u w:val="single"/>
    </w:rPr>
  </w:style>
  <w:style w:type="character" w:customStyle="1" w:styleId="storybyline">
    <w:name w:val="story__byline"/>
    <w:basedOn w:val="DefaultParagraphFont"/>
    <w:rsid w:val="00440EB5"/>
  </w:style>
  <w:style w:type="character" w:customStyle="1" w:styleId="storytime">
    <w:name w:val="story__time"/>
    <w:basedOn w:val="DefaultParagraphFont"/>
    <w:rsid w:val="00440EB5"/>
  </w:style>
  <w:style w:type="character" w:customStyle="1" w:styleId="timestamp--published">
    <w:name w:val="timestamp--published"/>
    <w:basedOn w:val="DefaultParagraphFont"/>
    <w:rsid w:val="00440EB5"/>
  </w:style>
  <w:style w:type="character" w:customStyle="1" w:styleId="timestamp--label">
    <w:name w:val="timestamp--label"/>
    <w:basedOn w:val="DefaultParagraphFont"/>
    <w:rsid w:val="00440EB5"/>
  </w:style>
  <w:style w:type="character" w:customStyle="1" w:styleId="timestamp--date">
    <w:name w:val="timestamp--date"/>
    <w:basedOn w:val="DefaultParagraphFont"/>
    <w:rsid w:val="00440EB5"/>
  </w:style>
  <w:style w:type="character" w:customStyle="1" w:styleId="mt-05">
    <w:name w:val="mt-0.5"/>
    <w:basedOn w:val="DefaultParagraphFont"/>
    <w:rsid w:val="00440EB5"/>
  </w:style>
  <w:style w:type="character" w:customStyle="1" w:styleId="hidden">
    <w:name w:val="hidden"/>
    <w:basedOn w:val="DefaultParagraphFont"/>
    <w:rsid w:val="00440EB5"/>
  </w:style>
  <w:style w:type="paragraph" w:styleId="NormalWeb">
    <w:name w:val="Normal (Web)"/>
    <w:basedOn w:val="Normal"/>
    <w:uiPriority w:val="99"/>
    <w:semiHidden/>
    <w:unhideWhenUsed/>
    <w:rsid w:val="00440EB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40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E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650700">
      <w:bodyDiv w:val="1"/>
      <w:marLeft w:val="0"/>
      <w:marRight w:val="0"/>
      <w:marTop w:val="0"/>
      <w:marBottom w:val="0"/>
      <w:divBdr>
        <w:top w:val="none" w:sz="0" w:space="0" w:color="auto"/>
        <w:left w:val="none" w:sz="0" w:space="0" w:color="auto"/>
        <w:bottom w:val="none" w:sz="0" w:space="0" w:color="auto"/>
        <w:right w:val="none" w:sz="0" w:space="0" w:color="auto"/>
      </w:divBdr>
      <w:divsChild>
        <w:div w:id="1669862497">
          <w:marLeft w:val="0"/>
          <w:marRight w:val="0"/>
          <w:marTop w:val="0"/>
          <w:marBottom w:val="0"/>
          <w:divBdr>
            <w:top w:val="none" w:sz="0" w:space="0" w:color="auto"/>
            <w:left w:val="none" w:sz="0" w:space="0" w:color="auto"/>
            <w:bottom w:val="none" w:sz="0" w:space="0" w:color="auto"/>
            <w:right w:val="none" w:sz="0" w:space="0" w:color="auto"/>
          </w:divBdr>
          <w:divsChild>
            <w:div w:id="701712606">
              <w:marLeft w:val="0"/>
              <w:marRight w:val="0"/>
              <w:marTop w:val="0"/>
              <w:marBottom w:val="0"/>
              <w:divBdr>
                <w:top w:val="none" w:sz="0" w:space="0" w:color="auto"/>
                <w:left w:val="none" w:sz="0" w:space="0" w:color="auto"/>
                <w:bottom w:val="none" w:sz="0" w:space="0" w:color="auto"/>
                <w:right w:val="none" w:sz="0" w:space="0" w:color="auto"/>
              </w:divBdr>
            </w:div>
            <w:div w:id="1595016338">
              <w:marLeft w:val="0"/>
              <w:marRight w:val="0"/>
              <w:marTop w:val="0"/>
              <w:marBottom w:val="0"/>
              <w:divBdr>
                <w:top w:val="none" w:sz="0" w:space="0" w:color="auto"/>
                <w:left w:val="none" w:sz="0" w:space="0" w:color="auto"/>
                <w:bottom w:val="none" w:sz="0" w:space="0" w:color="auto"/>
                <w:right w:val="none" w:sz="0" w:space="0" w:color="auto"/>
              </w:divBdr>
              <w:divsChild>
                <w:div w:id="295795862">
                  <w:marLeft w:val="0"/>
                  <w:marRight w:val="0"/>
                  <w:marTop w:val="0"/>
                  <w:marBottom w:val="0"/>
                  <w:divBdr>
                    <w:top w:val="none" w:sz="0" w:space="0" w:color="auto"/>
                    <w:left w:val="none" w:sz="0" w:space="0" w:color="auto"/>
                    <w:bottom w:val="none" w:sz="0" w:space="0" w:color="auto"/>
                    <w:right w:val="none" w:sz="0" w:space="0" w:color="auto"/>
                  </w:divBdr>
                </w:div>
                <w:div w:id="952595880">
                  <w:marLeft w:val="0"/>
                  <w:marRight w:val="0"/>
                  <w:marTop w:val="0"/>
                  <w:marBottom w:val="0"/>
                  <w:divBdr>
                    <w:top w:val="none" w:sz="0" w:space="0" w:color="auto"/>
                    <w:left w:val="none" w:sz="0" w:space="0" w:color="auto"/>
                    <w:bottom w:val="none" w:sz="0" w:space="0" w:color="auto"/>
                    <w:right w:val="none" w:sz="0" w:space="0" w:color="auto"/>
                  </w:divBdr>
                </w:div>
                <w:div w:id="1447888347">
                  <w:marLeft w:val="0"/>
                  <w:marRight w:val="0"/>
                  <w:marTop w:val="0"/>
                  <w:marBottom w:val="0"/>
                  <w:divBdr>
                    <w:top w:val="none" w:sz="0" w:space="0" w:color="auto"/>
                    <w:left w:val="none" w:sz="0" w:space="0" w:color="auto"/>
                    <w:bottom w:val="none" w:sz="0" w:space="0" w:color="auto"/>
                    <w:right w:val="none" w:sz="0" w:space="0" w:color="auto"/>
                  </w:divBdr>
                </w:div>
                <w:div w:id="971323259">
                  <w:marLeft w:val="0"/>
                  <w:marRight w:val="0"/>
                  <w:marTop w:val="0"/>
                  <w:marBottom w:val="0"/>
                  <w:divBdr>
                    <w:top w:val="none" w:sz="0" w:space="0" w:color="auto"/>
                    <w:left w:val="none" w:sz="0" w:space="0" w:color="auto"/>
                    <w:bottom w:val="none" w:sz="0" w:space="0" w:color="auto"/>
                    <w:right w:val="none" w:sz="0" w:space="0" w:color="auto"/>
                  </w:divBdr>
                </w:div>
                <w:div w:id="181671205">
                  <w:marLeft w:val="0"/>
                  <w:marRight w:val="0"/>
                  <w:marTop w:val="0"/>
                  <w:marBottom w:val="0"/>
                  <w:divBdr>
                    <w:top w:val="none" w:sz="0" w:space="0" w:color="auto"/>
                    <w:left w:val="none" w:sz="0" w:space="0" w:color="auto"/>
                    <w:bottom w:val="none" w:sz="0" w:space="0" w:color="auto"/>
                    <w:right w:val="none" w:sz="0" w:space="0" w:color="auto"/>
                  </w:divBdr>
                </w:div>
                <w:div w:id="12488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923">
          <w:marLeft w:val="0"/>
          <w:marRight w:val="0"/>
          <w:marTop w:val="0"/>
          <w:marBottom w:val="0"/>
          <w:divBdr>
            <w:top w:val="none" w:sz="0" w:space="0" w:color="auto"/>
            <w:left w:val="none" w:sz="0" w:space="0" w:color="auto"/>
            <w:bottom w:val="none" w:sz="0" w:space="0" w:color="auto"/>
            <w:right w:val="none" w:sz="0" w:space="0" w:color="auto"/>
          </w:divBdr>
        </w:div>
        <w:div w:id="320431227">
          <w:marLeft w:val="0"/>
          <w:marRight w:val="0"/>
          <w:marTop w:val="0"/>
          <w:marBottom w:val="0"/>
          <w:divBdr>
            <w:top w:val="none" w:sz="0" w:space="0" w:color="auto"/>
            <w:left w:val="none" w:sz="0" w:space="0" w:color="auto"/>
            <w:bottom w:val="none" w:sz="0" w:space="0" w:color="auto"/>
            <w:right w:val="none" w:sz="0" w:space="0" w:color="auto"/>
          </w:divBdr>
          <w:divsChild>
            <w:div w:id="1041518892">
              <w:marLeft w:val="0"/>
              <w:marRight w:val="0"/>
              <w:marTop w:val="0"/>
              <w:marBottom w:val="0"/>
              <w:divBdr>
                <w:top w:val="none" w:sz="0" w:space="0" w:color="auto"/>
                <w:left w:val="none" w:sz="0" w:space="0" w:color="auto"/>
                <w:bottom w:val="none" w:sz="0" w:space="0" w:color="auto"/>
                <w:right w:val="none" w:sz="0" w:space="0" w:color="auto"/>
              </w:divBdr>
            </w:div>
          </w:divsChild>
        </w:div>
        <w:div w:id="268587515">
          <w:marLeft w:val="0"/>
          <w:marRight w:val="0"/>
          <w:marTop w:val="0"/>
          <w:marBottom w:val="0"/>
          <w:divBdr>
            <w:top w:val="none" w:sz="0" w:space="0" w:color="auto"/>
            <w:left w:val="none" w:sz="0" w:space="0" w:color="auto"/>
            <w:bottom w:val="none" w:sz="0" w:space="0" w:color="auto"/>
            <w:right w:val="none" w:sz="0" w:space="0" w:color="auto"/>
          </w:divBdr>
          <w:divsChild>
            <w:div w:id="150439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263/muhammad-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4249</Characters>
  <Application>Microsoft Office Word</Application>
  <DocSecurity>0</DocSecurity>
  <Lines>35</Lines>
  <Paragraphs>9</Paragraphs>
  <ScaleCrop>false</ScaleCrop>
  <Company>Grizli777</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2025-08-29T06:11:00Z</dcterms:created>
  <dcterms:modified xsi:type="dcterms:W3CDTF">2025-08-29T06:14:00Z</dcterms:modified>
</cp:coreProperties>
</file>