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D7" w:rsidRPr="00CC7DD7" w:rsidRDefault="00CC7DD7" w:rsidP="00CC7DD7">
      <w:pPr>
        <w:spacing w:line="360" w:lineRule="auto"/>
        <w:rPr>
          <w:rFonts w:asciiTheme="majorBidi" w:hAnsiTheme="majorBidi" w:cstheme="majorBidi"/>
          <w:b/>
          <w:bCs/>
          <w:sz w:val="36"/>
          <w:szCs w:val="36"/>
        </w:rPr>
      </w:pPr>
      <w:r w:rsidRPr="00CC7DD7">
        <w:rPr>
          <w:rFonts w:asciiTheme="majorBidi" w:hAnsiTheme="majorBidi" w:cstheme="majorBidi"/>
          <w:b/>
          <w:bCs/>
          <w:sz w:val="36"/>
          <w:szCs w:val="36"/>
        </w:rPr>
        <w:t>Pillars of Democracy</w:t>
      </w:r>
    </w:p>
    <w:p w:rsidR="00CC7DD7" w:rsidRPr="00CC7DD7" w:rsidRDefault="00CC7DD7" w:rsidP="00CC7DD7">
      <w:pPr>
        <w:spacing w:line="360" w:lineRule="auto"/>
        <w:rPr>
          <w:rFonts w:asciiTheme="majorBidi" w:hAnsiTheme="majorBidi" w:cstheme="majorBidi"/>
          <w:sz w:val="24"/>
          <w:szCs w:val="24"/>
        </w:rPr>
      </w:pPr>
      <w:r w:rsidRPr="00CC7DD7">
        <w:rPr>
          <w:rFonts w:asciiTheme="majorBidi" w:hAnsiTheme="majorBidi" w:cstheme="majorBidi"/>
          <w:sz w:val="24"/>
          <w:szCs w:val="24"/>
        </w:rPr>
        <w:t>The advent of PTI on the political horizon has added violence and impudence to the existing political culture.</w:t>
      </w:r>
    </w:p>
    <w:p w:rsidR="00CC7DD7" w:rsidRPr="00CC7DD7" w:rsidRDefault="00CC7DD7" w:rsidP="00CC7DD7">
      <w:pPr>
        <w:spacing w:line="360" w:lineRule="auto"/>
        <w:rPr>
          <w:rFonts w:asciiTheme="majorBidi" w:hAnsiTheme="majorBidi" w:cstheme="majorBidi"/>
          <w:sz w:val="24"/>
          <w:szCs w:val="24"/>
        </w:rPr>
      </w:pPr>
      <w:r w:rsidRPr="00CC7DD7">
        <w:rPr>
          <w:rFonts w:asciiTheme="majorBidi" w:hAnsiTheme="majorBidi" w:cstheme="majorBidi"/>
          <w:sz w:val="24"/>
          <w:szCs w:val="24"/>
        </w:rPr>
        <w:t>Malik Muhammad Ashraf</w:t>
      </w:r>
    </w:p>
    <w:p w:rsidR="00CC7DD7" w:rsidRPr="00CC7DD7" w:rsidRDefault="00CC7DD7" w:rsidP="00CC7DD7">
      <w:pPr>
        <w:spacing w:line="360" w:lineRule="auto"/>
        <w:rPr>
          <w:rFonts w:asciiTheme="majorBidi" w:hAnsiTheme="majorBidi" w:cstheme="majorBidi"/>
          <w:sz w:val="24"/>
          <w:szCs w:val="24"/>
        </w:rPr>
      </w:pPr>
      <w:r w:rsidRPr="00CC7DD7">
        <w:rPr>
          <w:rFonts w:asciiTheme="majorBidi" w:hAnsiTheme="majorBidi" w:cstheme="majorBidi"/>
          <w:sz w:val="24"/>
          <w:szCs w:val="24"/>
        </w:rPr>
        <w:t> December 12, 2025</w:t>
      </w:r>
    </w:p>
    <w:p w:rsidR="00CC7DD7" w:rsidRPr="00CC7DD7" w:rsidRDefault="00CC7DD7" w:rsidP="00CC7DD7">
      <w:pPr>
        <w:spacing w:line="360" w:lineRule="auto"/>
        <w:rPr>
          <w:rFonts w:asciiTheme="majorBidi" w:hAnsiTheme="majorBidi" w:cstheme="majorBidi"/>
          <w:sz w:val="24"/>
          <w:szCs w:val="24"/>
        </w:rPr>
      </w:pPr>
      <w:r w:rsidRPr="00CC7DD7">
        <w:rPr>
          <w:rFonts w:asciiTheme="majorBidi" w:hAnsiTheme="majorBidi" w:cstheme="majorBidi"/>
          <w:sz w:val="24"/>
          <w:szCs w:val="24"/>
        </w:rPr>
        <w:t>Political parties are regarded as workhorses and pillars of a democratic dispensation. They have a pivotal role in strengthening democratic values, building public opinion on issues of national importance and forming government on the basis of winning public franchise with an obligation to promote well-being of the people and protecting interests of the state.</w:t>
      </w:r>
    </w:p>
    <w:p w:rsidR="00CC7DD7" w:rsidRPr="00CC7DD7" w:rsidRDefault="00CC7DD7" w:rsidP="00CC7DD7">
      <w:pPr>
        <w:spacing w:line="360" w:lineRule="auto"/>
        <w:rPr>
          <w:rFonts w:asciiTheme="majorBidi" w:hAnsiTheme="majorBidi" w:cstheme="majorBidi"/>
          <w:sz w:val="24"/>
          <w:szCs w:val="24"/>
        </w:rPr>
      </w:pPr>
      <w:r w:rsidRPr="00CC7DD7">
        <w:rPr>
          <w:rFonts w:asciiTheme="majorBidi" w:hAnsiTheme="majorBidi" w:cstheme="majorBidi"/>
          <w:sz w:val="24"/>
          <w:szCs w:val="24"/>
        </w:rPr>
        <w:t xml:space="preserve">As a ruling party or as an opposition in the parliament they are under the obligation to stick to the foregoing responsibilities. It is due to this role that they are called two sides of the same coin. They might differ in their approaches to handle national challenges and matters related to governance but their foremost responsibility remains socio-economic development and strengthening the edifice of the state. </w:t>
      </w:r>
    </w:p>
    <w:p w:rsidR="00CC7DD7" w:rsidRPr="00CC7DD7" w:rsidRDefault="00CC7DD7" w:rsidP="00CC7DD7">
      <w:pPr>
        <w:spacing w:line="360" w:lineRule="auto"/>
        <w:rPr>
          <w:rFonts w:asciiTheme="majorBidi" w:hAnsiTheme="majorBidi" w:cstheme="majorBidi"/>
          <w:sz w:val="24"/>
          <w:szCs w:val="24"/>
        </w:rPr>
      </w:pPr>
      <w:r w:rsidRPr="00CC7DD7">
        <w:rPr>
          <w:rFonts w:asciiTheme="majorBidi" w:hAnsiTheme="majorBidi" w:cstheme="majorBidi"/>
          <w:sz w:val="24"/>
          <w:szCs w:val="24"/>
        </w:rPr>
        <w:t>They are supposed to carry out their political activities within the limits set by the constitution and the laws of the land. It is said that politics is the art of the possible. The word possible means whatever is permissible by the constitution and the law. It is also duty of the state to ensure compliance with the constitution and law by all entities including political parties operating within its boundaries and take corrective action under the law in case of any deviation from their specified roles.</w:t>
      </w:r>
    </w:p>
    <w:p w:rsidR="00CC7DD7" w:rsidRPr="00CC7DD7" w:rsidRDefault="00CC7DD7" w:rsidP="00CC7DD7">
      <w:pPr>
        <w:spacing w:line="360" w:lineRule="auto"/>
        <w:rPr>
          <w:rFonts w:asciiTheme="majorBidi" w:hAnsiTheme="majorBidi" w:cstheme="majorBidi"/>
          <w:sz w:val="24"/>
          <w:szCs w:val="24"/>
        </w:rPr>
      </w:pPr>
      <w:r w:rsidRPr="00CC7DD7">
        <w:rPr>
          <w:rFonts w:asciiTheme="majorBidi" w:hAnsiTheme="majorBidi" w:cstheme="majorBidi"/>
          <w:sz w:val="24"/>
          <w:szCs w:val="24"/>
        </w:rPr>
        <w:t xml:space="preserve">Unfortunately the political landscape of Pakistan presents an unenviable spectacle marked by utter disregard for constitution and law by the political parties that has consigned the country to a perennial political instability which is the bane of our socio-economic development and has hampered our journey towards a strong democratic dispensation. They </w:t>
      </w:r>
      <w:proofErr w:type="spellStart"/>
      <w:r w:rsidRPr="00CC7DD7">
        <w:rPr>
          <w:rFonts w:asciiTheme="majorBidi" w:hAnsiTheme="majorBidi" w:cstheme="majorBidi"/>
          <w:sz w:val="24"/>
          <w:szCs w:val="24"/>
        </w:rPr>
        <w:t>practised</w:t>
      </w:r>
      <w:proofErr w:type="spellEnd"/>
      <w:r w:rsidRPr="00CC7DD7">
        <w:rPr>
          <w:rFonts w:asciiTheme="majorBidi" w:hAnsiTheme="majorBidi" w:cstheme="majorBidi"/>
          <w:sz w:val="24"/>
          <w:szCs w:val="24"/>
        </w:rPr>
        <w:t xml:space="preserve"> politics of vendetta and focused much of their energies on </w:t>
      </w:r>
      <w:proofErr w:type="spellStart"/>
      <w:r w:rsidRPr="00CC7DD7">
        <w:rPr>
          <w:rFonts w:asciiTheme="majorBidi" w:hAnsiTheme="majorBidi" w:cstheme="majorBidi"/>
          <w:sz w:val="24"/>
          <w:szCs w:val="24"/>
        </w:rPr>
        <w:t>destabilising</w:t>
      </w:r>
      <w:proofErr w:type="spellEnd"/>
      <w:r w:rsidRPr="00CC7DD7">
        <w:rPr>
          <w:rFonts w:asciiTheme="majorBidi" w:hAnsiTheme="majorBidi" w:cstheme="majorBidi"/>
          <w:sz w:val="24"/>
          <w:szCs w:val="24"/>
        </w:rPr>
        <w:t xml:space="preserve"> the sitting government, have invariably disputed results of every general election and used it as a ploy to launch anti-government campaigns. Resultantly they could never get together to change the archaic system </w:t>
      </w:r>
      <w:r w:rsidRPr="00CC7DD7">
        <w:rPr>
          <w:rFonts w:asciiTheme="majorBidi" w:hAnsiTheme="majorBidi" w:cstheme="majorBidi"/>
          <w:sz w:val="24"/>
          <w:szCs w:val="24"/>
        </w:rPr>
        <w:lastRenderedPageBreak/>
        <w:t>of governance that protected vested interests of the elite. Though the constitution prescribed democratic dispensation for running the affairs of the state, real democracy has remained elusive.</w:t>
      </w:r>
    </w:p>
    <w:p w:rsidR="00CC7DD7" w:rsidRPr="00CC7DD7" w:rsidRDefault="00CC7DD7" w:rsidP="00CC7DD7">
      <w:pPr>
        <w:spacing w:line="360" w:lineRule="auto"/>
        <w:rPr>
          <w:rFonts w:asciiTheme="majorBidi" w:hAnsiTheme="majorBidi" w:cstheme="majorBidi"/>
          <w:sz w:val="24"/>
          <w:szCs w:val="24"/>
        </w:rPr>
      </w:pPr>
      <w:r w:rsidRPr="00CC7DD7">
        <w:rPr>
          <w:rFonts w:asciiTheme="majorBidi" w:hAnsiTheme="majorBidi" w:cstheme="majorBidi"/>
          <w:sz w:val="24"/>
          <w:szCs w:val="24"/>
        </w:rPr>
        <w:t>The advent of PTI on the political horizon has added violence and impudence to the existing political culture. During its three and a half years’ rule courtesy of the praetorian powers it indulged in the worst kind of vendetta against its political opponents and incarcerated almost all opposition leaders by implicating them in false cases.</w:t>
      </w:r>
    </w:p>
    <w:p w:rsidR="00CC7DD7" w:rsidRPr="00CC7DD7" w:rsidRDefault="00CC7DD7" w:rsidP="00CC7DD7">
      <w:pPr>
        <w:spacing w:line="360" w:lineRule="auto"/>
        <w:rPr>
          <w:rFonts w:asciiTheme="majorBidi" w:hAnsiTheme="majorBidi" w:cstheme="majorBidi"/>
          <w:sz w:val="24"/>
          <w:szCs w:val="24"/>
        </w:rPr>
      </w:pPr>
      <w:r w:rsidRPr="00CC7DD7">
        <w:rPr>
          <w:rFonts w:asciiTheme="majorBidi" w:hAnsiTheme="majorBidi" w:cstheme="majorBidi"/>
          <w:sz w:val="24"/>
          <w:szCs w:val="24"/>
        </w:rPr>
        <w:t xml:space="preserve">After the fall of PTI government due to the no-confidence motion against </w:t>
      </w:r>
      <w:proofErr w:type="spellStart"/>
      <w:r w:rsidRPr="00CC7DD7">
        <w:rPr>
          <w:rFonts w:asciiTheme="majorBidi" w:hAnsiTheme="majorBidi" w:cstheme="majorBidi"/>
          <w:sz w:val="24"/>
          <w:szCs w:val="24"/>
        </w:rPr>
        <w:t>Imran</w:t>
      </w:r>
      <w:proofErr w:type="spellEnd"/>
      <w:r w:rsidRPr="00CC7DD7">
        <w:rPr>
          <w:rFonts w:asciiTheme="majorBidi" w:hAnsiTheme="majorBidi" w:cstheme="majorBidi"/>
          <w:sz w:val="24"/>
          <w:szCs w:val="24"/>
        </w:rPr>
        <w:t xml:space="preserve"> Khan, his party and social media wizards indulged in a relentless vilification campaign against the Army and derogatory remarks against its leadership. It has been attacking all state institutions including the judiciary, besides undermining and discrediting state institutions including the judiciary, has </w:t>
      </w:r>
      <w:proofErr w:type="spellStart"/>
      <w:r w:rsidRPr="00CC7DD7">
        <w:rPr>
          <w:rFonts w:asciiTheme="majorBidi" w:hAnsiTheme="majorBidi" w:cstheme="majorBidi"/>
          <w:sz w:val="24"/>
          <w:szCs w:val="24"/>
        </w:rPr>
        <w:t>organised</w:t>
      </w:r>
      <w:proofErr w:type="spellEnd"/>
      <w:r w:rsidRPr="00CC7DD7">
        <w:rPr>
          <w:rFonts w:asciiTheme="majorBidi" w:hAnsiTheme="majorBidi" w:cstheme="majorBidi"/>
          <w:sz w:val="24"/>
          <w:szCs w:val="24"/>
        </w:rPr>
        <w:t xml:space="preserve"> anti-state interviews in foreign media especially India, has incited violence against the state, promoted ethno-nationalism and provincialism especially in KPK, lobbied against state interests in the USA and other countries, and has made persistent efforts to economically hit Pakistan by discouraging IMF from extending fund facility.</w:t>
      </w:r>
    </w:p>
    <w:p w:rsidR="00CC7DD7" w:rsidRPr="00CC7DD7" w:rsidRDefault="00CC7DD7" w:rsidP="00CC7DD7">
      <w:pPr>
        <w:spacing w:line="360" w:lineRule="auto"/>
        <w:rPr>
          <w:rFonts w:asciiTheme="majorBidi" w:hAnsiTheme="majorBidi" w:cstheme="majorBidi"/>
          <w:sz w:val="24"/>
          <w:szCs w:val="24"/>
        </w:rPr>
      </w:pPr>
      <w:r w:rsidRPr="00CC7DD7">
        <w:rPr>
          <w:rFonts w:asciiTheme="majorBidi" w:hAnsiTheme="majorBidi" w:cstheme="majorBidi"/>
          <w:sz w:val="24"/>
          <w:szCs w:val="24"/>
        </w:rPr>
        <w:t>Not only that, the party’s founding chairman also instigated the party workers and leaders to attack military installations and monuments of the martyrs throughout the country which was a well-thought-out plan to foment a coup within the Army. This was an unprecedented incident in the political history of Pakistan. None of the political parties had ever even thought of such a conspiracy.</w:t>
      </w:r>
    </w:p>
    <w:p w:rsidR="00CC7DD7" w:rsidRPr="00CC7DD7" w:rsidRDefault="00CC7DD7" w:rsidP="00CC7DD7">
      <w:pPr>
        <w:spacing w:line="360" w:lineRule="auto"/>
        <w:rPr>
          <w:rFonts w:asciiTheme="majorBidi" w:hAnsiTheme="majorBidi" w:cstheme="majorBidi"/>
          <w:sz w:val="24"/>
          <w:szCs w:val="24"/>
        </w:rPr>
      </w:pPr>
      <w:r w:rsidRPr="00CC7DD7">
        <w:rPr>
          <w:rFonts w:asciiTheme="majorBidi" w:hAnsiTheme="majorBidi" w:cstheme="majorBidi"/>
          <w:sz w:val="24"/>
          <w:szCs w:val="24"/>
        </w:rPr>
        <w:t>All the foregoing actions of the party constituted a blatant violation of Articles 5, 17 and 19 of the constitution. In view of the obtaining situation the government can send a case to the Supreme Court seeking a ban on the party for indulging in anti-state activities. Only a person out of his mind could have thought and planned such campaigns against the state and its institutions, particularly the Army and its leadership.</w:t>
      </w:r>
    </w:p>
    <w:p w:rsidR="00CC7DD7" w:rsidRPr="00CC7DD7" w:rsidRDefault="00CC7DD7" w:rsidP="00CC7DD7">
      <w:pPr>
        <w:spacing w:line="360" w:lineRule="auto"/>
        <w:rPr>
          <w:rFonts w:asciiTheme="majorBidi" w:hAnsiTheme="majorBidi" w:cstheme="majorBidi"/>
          <w:sz w:val="24"/>
          <w:szCs w:val="24"/>
        </w:rPr>
      </w:pPr>
    </w:p>
    <w:p w:rsidR="00CC7DD7" w:rsidRPr="00CC7DD7" w:rsidRDefault="00CC7DD7" w:rsidP="00CC7DD7">
      <w:pPr>
        <w:spacing w:line="360" w:lineRule="auto"/>
        <w:rPr>
          <w:rFonts w:asciiTheme="majorBidi" w:hAnsiTheme="majorBidi" w:cstheme="majorBidi"/>
          <w:sz w:val="24"/>
          <w:szCs w:val="24"/>
        </w:rPr>
      </w:pPr>
      <w:r w:rsidRPr="00CC7DD7">
        <w:rPr>
          <w:rFonts w:asciiTheme="majorBidi" w:hAnsiTheme="majorBidi" w:cstheme="majorBidi"/>
          <w:sz w:val="24"/>
          <w:szCs w:val="24"/>
        </w:rPr>
        <w:t xml:space="preserve">DG ISPR was therefore right on money to have given the epithet of mentally derogated person to the founding chairman of PTI in his presser while recounting the anti-state actions and vilification campaign against Pakistan Army. He was well within the constitutional right to </w:t>
      </w:r>
      <w:r w:rsidRPr="00CC7DD7">
        <w:rPr>
          <w:rFonts w:asciiTheme="majorBidi" w:hAnsiTheme="majorBidi" w:cstheme="majorBidi"/>
          <w:sz w:val="24"/>
          <w:szCs w:val="24"/>
        </w:rPr>
        <w:lastRenderedPageBreak/>
        <w:t>respond to the malicious propaganda against the Army, relentless campaign of disinformation about it in complete disregard of Article 17 of the constitution.</w:t>
      </w:r>
    </w:p>
    <w:p w:rsidR="00CC7DD7" w:rsidRPr="00CC7DD7" w:rsidRDefault="00CC7DD7" w:rsidP="00CC7DD7">
      <w:pPr>
        <w:spacing w:line="360" w:lineRule="auto"/>
        <w:rPr>
          <w:rFonts w:asciiTheme="majorBidi" w:hAnsiTheme="majorBidi" w:cstheme="majorBidi"/>
          <w:sz w:val="24"/>
          <w:szCs w:val="24"/>
        </w:rPr>
      </w:pPr>
      <w:r w:rsidRPr="00CC7DD7">
        <w:rPr>
          <w:rFonts w:asciiTheme="majorBidi" w:hAnsiTheme="majorBidi" w:cstheme="majorBidi"/>
          <w:sz w:val="24"/>
          <w:szCs w:val="24"/>
        </w:rPr>
        <w:t>However instead of expressing remorse on its conduct and accepting the ground realities, the party has chosen to up the ante against the Army. Its leaders used offensive language against government ministers and also hurled threats at the Army vowing to take revenge. Although many leaders within the party do not support the stance of the party regarding confrontation with the state, the social media trolls of the party sitting abroad continue peddling the spiteful propaganda driven by enemies of Pakistan.</w:t>
      </w:r>
    </w:p>
    <w:p w:rsidR="00CC7DD7" w:rsidRPr="00CC7DD7" w:rsidRDefault="00CC7DD7" w:rsidP="00CC7DD7">
      <w:pPr>
        <w:spacing w:line="360" w:lineRule="auto"/>
        <w:rPr>
          <w:rFonts w:asciiTheme="majorBidi" w:hAnsiTheme="majorBidi" w:cstheme="majorBidi"/>
          <w:sz w:val="24"/>
          <w:szCs w:val="24"/>
        </w:rPr>
      </w:pPr>
      <w:r w:rsidRPr="00CC7DD7">
        <w:rPr>
          <w:rFonts w:asciiTheme="majorBidi" w:hAnsiTheme="majorBidi" w:cstheme="majorBidi"/>
          <w:sz w:val="24"/>
          <w:szCs w:val="24"/>
        </w:rPr>
        <w:t>The party is surely treading a disastrous course. If the founding chairman of the party, his supporters within the party and foreign sponsors believe that they could make the state bow down through such hostile actions they are grossly mistaken. Interests of the state and its security take precedence over everything. No state can allow any political party to pummel the constitution and adopt anti-state stance under any circumstances.</w:t>
      </w:r>
    </w:p>
    <w:p w:rsidR="00CC7DD7" w:rsidRPr="00CC7DD7" w:rsidRDefault="00CC7DD7" w:rsidP="00CC7DD7">
      <w:pPr>
        <w:spacing w:line="360" w:lineRule="auto"/>
        <w:rPr>
          <w:rFonts w:asciiTheme="majorBidi" w:hAnsiTheme="majorBidi" w:cstheme="majorBidi"/>
          <w:sz w:val="24"/>
          <w:szCs w:val="24"/>
        </w:rPr>
      </w:pPr>
      <w:r w:rsidRPr="00CC7DD7">
        <w:rPr>
          <w:rFonts w:asciiTheme="majorBidi" w:hAnsiTheme="majorBidi" w:cstheme="majorBidi"/>
          <w:sz w:val="24"/>
          <w:szCs w:val="24"/>
        </w:rPr>
        <w:t>The big question is whether the state will now exercise its right under Article 17 to take action against PTI or not. Many political analysts do believe that the time for decisive action is already around the corner. If the government does act in accordance with Article 17 it would be absolutely justified to do so.</w:t>
      </w:r>
    </w:p>
    <w:p w:rsidR="00CC7DD7" w:rsidRPr="00CC7DD7" w:rsidRDefault="00CC7DD7" w:rsidP="00CC7DD7">
      <w:pPr>
        <w:spacing w:line="360" w:lineRule="auto"/>
        <w:rPr>
          <w:rFonts w:asciiTheme="majorBidi" w:hAnsiTheme="majorBidi" w:cstheme="majorBidi"/>
          <w:sz w:val="24"/>
          <w:szCs w:val="24"/>
        </w:rPr>
      </w:pPr>
      <w:r w:rsidRPr="00CC7DD7">
        <w:rPr>
          <w:rFonts w:asciiTheme="majorBidi" w:hAnsiTheme="majorBidi" w:cstheme="majorBidi"/>
          <w:sz w:val="24"/>
          <w:szCs w:val="24"/>
        </w:rPr>
        <w:t xml:space="preserve">However there is also a view among the political and intellectual circles that something needs to be done to bring the political temperature down through dialogue. PTI leaders can pave the way by distancing themselves from this anti-state toxic agenda unfurled by the founding chairman. It is not a bad idea. The government has already indicated its willingness in this regard. As far as release of the founding chairman is concerned it is pertinent to point out that he is not a political prisoner. He has been convicted by the court of law for corruption. There are many other cases against him waiting </w:t>
      </w:r>
      <w:proofErr w:type="spellStart"/>
      <w:r w:rsidRPr="00CC7DD7">
        <w:rPr>
          <w:rFonts w:asciiTheme="majorBidi" w:hAnsiTheme="majorBidi" w:cstheme="majorBidi"/>
          <w:sz w:val="24"/>
          <w:szCs w:val="24"/>
        </w:rPr>
        <w:t>finalisation</w:t>
      </w:r>
      <w:proofErr w:type="spellEnd"/>
      <w:r w:rsidRPr="00CC7DD7">
        <w:rPr>
          <w:rFonts w:asciiTheme="majorBidi" w:hAnsiTheme="majorBidi" w:cstheme="majorBidi"/>
          <w:sz w:val="24"/>
          <w:szCs w:val="24"/>
        </w:rPr>
        <w:t xml:space="preserve"> of court proceedings. Any relief to him is only possible through legal means and not by </w:t>
      </w:r>
    </w:p>
    <w:p w:rsidR="00CC7DD7" w:rsidRPr="00CC7DD7" w:rsidRDefault="00CC7DD7" w:rsidP="00CC7DD7">
      <w:pPr>
        <w:spacing w:line="360" w:lineRule="auto"/>
        <w:rPr>
          <w:rFonts w:asciiTheme="majorBidi" w:hAnsiTheme="majorBidi" w:cstheme="majorBidi"/>
          <w:sz w:val="24"/>
          <w:szCs w:val="24"/>
        </w:rPr>
      </w:pPr>
      <w:proofErr w:type="gramStart"/>
      <w:r w:rsidRPr="00CC7DD7">
        <w:rPr>
          <w:rFonts w:asciiTheme="majorBidi" w:hAnsiTheme="majorBidi" w:cstheme="majorBidi"/>
          <w:sz w:val="24"/>
          <w:szCs w:val="24"/>
        </w:rPr>
        <w:t>creating</w:t>
      </w:r>
      <w:proofErr w:type="gramEnd"/>
      <w:r w:rsidRPr="00CC7DD7">
        <w:rPr>
          <w:rFonts w:asciiTheme="majorBidi" w:hAnsiTheme="majorBidi" w:cstheme="majorBidi"/>
          <w:sz w:val="24"/>
          <w:szCs w:val="24"/>
        </w:rPr>
        <w:t xml:space="preserve"> law and order situation.</w:t>
      </w:r>
    </w:p>
    <w:p w:rsidR="00CC7DD7" w:rsidRPr="00CC7DD7" w:rsidRDefault="00CC7DD7" w:rsidP="00CC7DD7">
      <w:pPr>
        <w:spacing w:line="360" w:lineRule="auto"/>
        <w:rPr>
          <w:rFonts w:asciiTheme="majorBidi" w:hAnsiTheme="majorBidi" w:cstheme="majorBidi"/>
          <w:sz w:val="24"/>
          <w:szCs w:val="24"/>
        </w:rPr>
      </w:pPr>
      <w:r w:rsidRPr="00CC7DD7">
        <w:rPr>
          <w:rFonts w:asciiTheme="majorBidi" w:hAnsiTheme="majorBidi" w:cstheme="majorBidi"/>
          <w:sz w:val="24"/>
          <w:szCs w:val="24"/>
        </w:rPr>
        <w:t>Malik Muhammad Ashraf</w:t>
      </w:r>
      <w:r w:rsidRPr="00CC7DD7">
        <w:rPr>
          <w:rFonts w:asciiTheme="majorBidi" w:hAnsiTheme="majorBidi" w:cstheme="majorBidi"/>
          <w:sz w:val="24"/>
          <w:szCs w:val="24"/>
        </w:rPr>
        <w:br/>
        <w:t>The writer is a freelance columnist. He can be reached at ashpak10@gmail.com</w:t>
      </w:r>
    </w:p>
    <w:p w:rsidR="0050071B" w:rsidRPr="00CC7DD7" w:rsidRDefault="0050071B" w:rsidP="00CC7DD7">
      <w:pPr>
        <w:spacing w:line="360" w:lineRule="auto"/>
        <w:rPr>
          <w:rFonts w:asciiTheme="majorBidi" w:hAnsiTheme="majorBidi" w:cstheme="majorBidi"/>
          <w:sz w:val="24"/>
          <w:szCs w:val="24"/>
        </w:rPr>
      </w:pPr>
    </w:p>
    <w:sectPr w:rsidR="0050071B" w:rsidRPr="00CC7DD7" w:rsidSect="005007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7DD7"/>
    <w:rsid w:val="0050071B"/>
    <w:rsid w:val="00CC7D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71B"/>
  </w:style>
  <w:style w:type="paragraph" w:styleId="Heading1">
    <w:name w:val="heading 1"/>
    <w:basedOn w:val="Normal"/>
    <w:link w:val="Heading1Char"/>
    <w:uiPriority w:val="9"/>
    <w:qFormat/>
    <w:rsid w:val="00CC7D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C7D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D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C7DD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C7DD7"/>
    <w:rPr>
      <w:color w:val="0000FF"/>
      <w:u w:val="single"/>
    </w:rPr>
  </w:style>
  <w:style w:type="paragraph" w:styleId="NormalWeb">
    <w:name w:val="Normal (Web)"/>
    <w:basedOn w:val="Normal"/>
    <w:uiPriority w:val="99"/>
    <w:semiHidden/>
    <w:unhideWhenUsed/>
    <w:rsid w:val="00CC7D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7DD7"/>
    <w:rPr>
      <w:b/>
      <w:bCs/>
    </w:rPr>
  </w:style>
</w:styles>
</file>

<file path=word/webSettings.xml><?xml version="1.0" encoding="utf-8"?>
<w:webSettings xmlns:r="http://schemas.openxmlformats.org/officeDocument/2006/relationships" xmlns:w="http://schemas.openxmlformats.org/wordprocessingml/2006/main">
  <w:divs>
    <w:div w:id="1114253865">
      <w:bodyDiv w:val="1"/>
      <w:marLeft w:val="0"/>
      <w:marRight w:val="0"/>
      <w:marTop w:val="0"/>
      <w:marBottom w:val="0"/>
      <w:divBdr>
        <w:top w:val="none" w:sz="0" w:space="0" w:color="auto"/>
        <w:left w:val="none" w:sz="0" w:space="0" w:color="auto"/>
        <w:bottom w:val="none" w:sz="0" w:space="0" w:color="auto"/>
        <w:right w:val="none" w:sz="0" w:space="0" w:color="auto"/>
      </w:divBdr>
      <w:divsChild>
        <w:div w:id="1397321768">
          <w:marLeft w:val="0"/>
          <w:marRight w:val="0"/>
          <w:marTop w:val="0"/>
          <w:marBottom w:val="450"/>
          <w:divBdr>
            <w:top w:val="none" w:sz="0" w:space="0" w:color="auto"/>
            <w:left w:val="none" w:sz="0" w:space="0" w:color="auto"/>
            <w:bottom w:val="none" w:sz="0" w:space="0" w:color="auto"/>
            <w:right w:val="none" w:sz="0" w:space="0" w:color="auto"/>
          </w:divBdr>
        </w:div>
        <w:div w:id="563488222">
          <w:marLeft w:val="0"/>
          <w:marRight w:val="0"/>
          <w:marTop w:val="0"/>
          <w:marBottom w:val="450"/>
          <w:divBdr>
            <w:top w:val="none" w:sz="0" w:space="0" w:color="auto"/>
            <w:left w:val="none" w:sz="0" w:space="0" w:color="auto"/>
            <w:bottom w:val="none" w:sz="0" w:space="0" w:color="auto"/>
            <w:right w:val="none" w:sz="0" w:space="0" w:color="auto"/>
          </w:divBdr>
          <w:divsChild>
            <w:div w:id="360520847">
              <w:marLeft w:val="0"/>
              <w:marRight w:val="0"/>
              <w:marTop w:val="300"/>
              <w:marBottom w:val="0"/>
              <w:divBdr>
                <w:top w:val="none" w:sz="0" w:space="0" w:color="auto"/>
                <w:left w:val="none" w:sz="0" w:space="0" w:color="auto"/>
                <w:bottom w:val="none" w:sz="0" w:space="0" w:color="auto"/>
                <w:right w:val="none" w:sz="0" w:space="0" w:color="auto"/>
              </w:divBdr>
              <w:divsChild>
                <w:div w:id="699859241">
                  <w:marLeft w:val="0"/>
                  <w:marRight w:val="0"/>
                  <w:marTop w:val="0"/>
                  <w:marBottom w:val="225"/>
                  <w:divBdr>
                    <w:top w:val="none" w:sz="0" w:space="0" w:color="auto"/>
                    <w:left w:val="none" w:sz="0" w:space="0" w:color="auto"/>
                    <w:bottom w:val="none" w:sz="0" w:space="0" w:color="auto"/>
                    <w:right w:val="none" w:sz="0" w:space="0" w:color="auto"/>
                  </w:divBdr>
                  <w:divsChild>
                    <w:div w:id="1549339373">
                      <w:marLeft w:val="0"/>
                      <w:marRight w:val="0"/>
                      <w:marTop w:val="0"/>
                      <w:marBottom w:val="0"/>
                      <w:divBdr>
                        <w:top w:val="none" w:sz="0" w:space="0" w:color="auto"/>
                        <w:left w:val="none" w:sz="0" w:space="0" w:color="auto"/>
                        <w:bottom w:val="none" w:sz="0" w:space="0" w:color="auto"/>
                        <w:right w:val="none" w:sz="0" w:space="0" w:color="auto"/>
                      </w:divBdr>
                      <w:divsChild>
                        <w:div w:id="1540506601">
                          <w:marLeft w:val="0"/>
                          <w:marRight w:val="90"/>
                          <w:marTop w:val="0"/>
                          <w:marBottom w:val="0"/>
                          <w:divBdr>
                            <w:top w:val="none" w:sz="0" w:space="0" w:color="auto"/>
                            <w:left w:val="none" w:sz="0" w:space="0" w:color="auto"/>
                            <w:bottom w:val="none" w:sz="0" w:space="0" w:color="auto"/>
                            <w:right w:val="none" w:sz="0" w:space="0" w:color="auto"/>
                          </w:divBdr>
                        </w:div>
                        <w:div w:id="13496718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506338">
      <w:bodyDiv w:val="1"/>
      <w:marLeft w:val="0"/>
      <w:marRight w:val="0"/>
      <w:marTop w:val="0"/>
      <w:marBottom w:val="0"/>
      <w:divBdr>
        <w:top w:val="none" w:sz="0" w:space="0" w:color="auto"/>
        <w:left w:val="none" w:sz="0" w:space="0" w:color="auto"/>
        <w:bottom w:val="none" w:sz="0" w:space="0" w:color="auto"/>
        <w:right w:val="none" w:sz="0" w:space="0" w:color="auto"/>
      </w:divBdr>
      <w:divsChild>
        <w:div w:id="2055690535">
          <w:marLeft w:val="0"/>
          <w:marRight w:val="0"/>
          <w:marTop w:val="300"/>
          <w:marBottom w:val="300"/>
          <w:divBdr>
            <w:top w:val="none" w:sz="0" w:space="0" w:color="auto"/>
            <w:left w:val="none" w:sz="0" w:space="0" w:color="auto"/>
            <w:bottom w:val="none" w:sz="0" w:space="0" w:color="auto"/>
            <w:right w:val="none" w:sz="0" w:space="0" w:color="auto"/>
          </w:divBdr>
          <w:divsChild>
            <w:div w:id="1215852355">
              <w:marLeft w:val="0"/>
              <w:marRight w:val="0"/>
              <w:marTop w:val="0"/>
              <w:marBottom w:val="0"/>
              <w:divBdr>
                <w:top w:val="none" w:sz="0" w:space="0" w:color="auto"/>
                <w:left w:val="none" w:sz="0" w:space="0" w:color="auto"/>
                <w:bottom w:val="none" w:sz="0" w:space="0" w:color="auto"/>
                <w:right w:val="none" w:sz="0" w:space="0" w:color="auto"/>
              </w:divBdr>
            </w:div>
          </w:divsChild>
        </w:div>
        <w:div w:id="1019895361">
          <w:marLeft w:val="0"/>
          <w:marRight w:val="0"/>
          <w:marTop w:val="300"/>
          <w:marBottom w:val="300"/>
          <w:divBdr>
            <w:top w:val="none" w:sz="0" w:space="0" w:color="auto"/>
            <w:left w:val="none" w:sz="0" w:space="0" w:color="auto"/>
            <w:bottom w:val="none" w:sz="0" w:space="0" w:color="auto"/>
            <w:right w:val="none" w:sz="0" w:space="0" w:color="auto"/>
          </w:divBdr>
          <w:divsChild>
            <w:div w:id="1476604259">
              <w:marLeft w:val="0"/>
              <w:marRight w:val="0"/>
              <w:marTop w:val="0"/>
              <w:marBottom w:val="0"/>
              <w:divBdr>
                <w:top w:val="none" w:sz="0" w:space="0" w:color="auto"/>
                <w:left w:val="none" w:sz="0" w:space="0" w:color="auto"/>
                <w:bottom w:val="none" w:sz="0" w:space="0" w:color="auto"/>
                <w:right w:val="none" w:sz="0" w:space="0" w:color="auto"/>
              </w:divBdr>
            </w:div>
          </w:divsChild>
        </w:div>
        <w:div w:id="854731258">
          <w:marLeft w:val="0"/>
          <w:marRight w:val="0"/>
          <w:marTop w:val="300"/>
          <w:marBottom w:val="300"/>
          <w:divBdr>
            <w:top w:val="none" w:sz="0" w:space="0" w:color="auto"/>
            <w:left w:val="none" w:sz="0" w:space="0" w:color="auto"/>
            <w:bottom w:val="none" w:sz="0" w:space="0" w:color="auto"/>
            <w:right w:val="none" w:sz="0" w:space="0" w:color="auto"/>
          </w:divBdr>
          <w:divsChild>
            <w:div w:id="353314580">
              <w:marLeft w:val="0"/>
              <w:marRight w:val="0"/>
              <w:marTop w:val="0"/>
              <w:marBottom w:val="0"/>
              <w:divBdr>
                <w:top w:val="none" w:sz="0" w:space="0" w:color="auto"/>
                <w:left w:val="none" w:sz="0" w:space="0" w:color="auto"/>
                <w:bottom w:val="none" w:sz="0" w:space="0" w:color="auto"/>
                <w:right w:val="none" w:sz="0" w:space="0" w:color="auto"/>
              </w:divBdr>
            </w:div>
          </w:divsChild>
        </w:div>
        <w:div w:id="1313018898">
          <w:marLeft w:val="0"/>
          <w:marRight w:val="0"/>
          <w:marTop w:val="300"/>
          <w:marBottom w:val="300"/>
          <w:divBdr>
            <w:top w:val="none" w:sz="0" w:space="0" w:color="auto"/>
            <w:left w:val="none" w:sz="0" w:space="0" w:color="auto"/>
            <w:bottom w:val="none" w:sz="0" w:space="0" w:color="auto"/>
            <w:right w:val="none" w:sz="0" w:space="0" w:color="auto"/>
          </w:divBdr>
          <w:divsChild>
            <w:div w:id="2144612617">
              <w:marLeft w:val="0"/>
              <w:marRight w:val="0"/>
              <w:marTop w:val="0"/>
              <w:marBottom w:val="0"/>
              <w:divBdr>
                <w:top w:val="none" w:sz="0" w:space="0" w:color="auto"/>
                <w:left w:val="none" w:sz="0" w:space="0" w:color="auto"/>
                <w:bottom w:val="none" w:sz="0" w:space="0" w:color="auto"/>
                <w:right w:val="none" w:sz="0" w:space="0" w:color="auto"/>
              </w:divBdr>
            </w:div>
          </w:divsChild>
        </w:div>
        <w:div w:id="100802312">
          <w:marLeft w:val="0"/>
          <w:marRight w:val="0"/>
          <w:marTop w:val="300"/>
          <w:marBottom w:val="300"/>
          <w:divBdr>
            <w:top w:val="none" w:sz="0" w:space="0" w:color="auto"/>
            <w:left w:val="none" w:sz="0" w:space="0" w:color="auto"/>
            <w:bottom w:val="none" w:sz="0" w:space="0" w:color="auto"/>
            <w:right w:val="none" w:sz="0" w:space="0" w:color="auto"/>
          </w:divBdr>
          <w:divsChild>
            <w:div w:id="197918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1006</Words>
  <Characters>5738</Characters>
  <Application>Microsoft Office Word</Application>
  <DocSecurity>0</DocSecurity>
  <Lines>47</Lines>
  <Paragraphs>13</Paragraphs>
  <ScaleCrop>false</ScaleCrop>
  <Company>Grizli777</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2025-12-12T06:07:00Z</dcterms:created>
  <dcterms:modified xsi:type="dcterms:W3CDTF">2025-12-12T06:08:00Z</dcterms:modified>
</cp:coreProperties>
</file>