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8F" w:rsidRPr="007E748F" w:rsidRDefault="007E748F" w:rsidP="007E748F">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proofErr w:type="spellStart"/>
      <w:r w:rsidRPr="007E748F">
        <w:rPr>
          <w:rFonts w:ascii="Times New Roman" w:eastAsia="Times New Roman" w:hAnsi="Times New Roman" w:cs="Times New Roman"/>
          <w:b/>
          <w:bCs/>
          <w:kern w:val="36"/>
          <w:sz w:val="48"/>
          <w:szCs w:val="48"/>
        </w:rPr>
        <w:t>Channer</w:t>
      </w:r>
      <w:proofErr w:type="spellEnd"/>
      <w:r w:rsidRPr="007E748F">
        <w:rPr>
          <w:rFonts w:ascii="Times New Roman" w:eastAsia="Times New Roman" w:hAnsi="Times New Roman" w:cs="Times New Roman"/>
          <w:b/>
          <w:bCs/>
          <w:kern w:val="36"/>
          <w:sz w:val="48"/>
          <w:szCs w:val="48"/>
        </w:rPr>
        <w:t xml:space="preserve"> </w:t>
      </w:r>
      <w:proofErr w:type="spellStart"/>
      <w:r w:rsidRPr="007E748F">
        <w:rPr>
          <w:rFonts w:ascii="Times New Roman" w:eastAsia="Times New Roman" w:hAnsi="Times New Roman" w:cs="Times New Roman"/>
          <w:b/>
          <w:bCs/>
          <w:kern w:val="36"/>
          <w:sz w:val="48"/>
          <w:szCs w:val="48"/>
        </w:rPr>
        <w:t>Pir</w:t>
      </w:r>
      <w:proofErr w:type="gramStart"/>
      <w:r w:rsidRPr="007E748F">
        <w:rPr>
          <w:rFonts w:ascii="Times New Roman" w:eastAsia="Times New Roman" w:hAnsi="Times New Roman" w:cs="Times New Roman"/>
          <w:b/>
          <w:bCs/>
          <w:kern w:val="36"/>
          <w:sz w:val="48"/>
          <w:szCs w:val="48"/>
        </w:rPr>
        <w:t>:The</w:t>
      </w:r>
      <w:proofErr w:type="spellEnd"/>
      <w:proofErr w:type="gramEnd"/>
      <w:r w:rsidRPr="007E748F">
        <w:rPr>
          <w:rFonts w:ascii="Times New Roman" w:eastAsia="Times New Roman" w:hAnsi="Times New Roman" w:cs="Times New Roman"/>
          <w:b/>
          <w:bCs/>
          <w:kern w:val="36"/>
          <w:sz w:val="48"/>
          <w:szCs w:val="48"/>
        </w:rPr>
        <w:t xml:space="preserve"> Great Saint of </w:t>
      </w:r>
      <w:proofErr w:type="spellStart"/>
      <w:r w:rsidRPr="007E748F">
        <w:rPr>
          <w:rFonts w:ascii="Times New Roman" w:eastAsia="Times New Roman" w:hAnsi="Times New Roman" w:cs="Times New Roman"/>
          <w:b/>
          <w:bCs/>
          <w:kern w:val="36"/>
          <w:sz w:val="48"/>
          <w:szCs w:val="48"/>
        </w:rPr>
        <w:t>Cholistan</w:t>
      </w:r>
      <w:proofErr w:type="spellEnd"/>
      <w:r w:rsidRPr="007E748F">
        <w:rPr>
          <w:rFonts w:ascii="Times New Roman" w:eastAsia="Times New Roman" w:hAnsi="Times New Roman" w:cs="Times New Roman"/>
          <w:b/>
          <w:bCs/>
          <w:kern w:val="36"/>
          <w:sz w:val="48"/>
          <w:szCs w:val="48"/>
        </w:rPr>
        <w:t xml:space="preserve"> </w:t>
      </w:r>
    </w:p>
    <w:p w:rsidR="007E748F" w:rsidRPr="007E748F" w:rsidRDefault="007E748F" w:rsidP="007E748F">
      <w:pPr>
        <w:spacing w:before="100" w:beforeAutospacing="1" w:after="100" w:afterAutospacing="1"/>
        <w:ind w:firstLine="0"/>
        <w:jc w:val="left"/>
        <w:outlineLvl w:val="1"/>
        <w:rPr>
          <w:rFonts w:ascii="Times New Roman" w:eastAsia="Times New Roman" w:hAnsi="Times New Roman" w:cs="Times New Roman"/>
          <w:b/>
          <w:bCs/>
          <w:sz w:val="36"/>
          <w:szCs w:val="36"/>
        </w:rPr>
      </w:pPr>
      <w:r w:rsidRPr="007E748F">
        <w:rPr>
          <w:rFonts w:ascii="Times New Roman" w:eastAsia="Times New Roman" w:hAnsi="Times New Roman" w:cs="Times New Roman"/>
          <w:b/>
          <w:bCs/>
          <w:sz w:val="36"/>
          <w:szCs w:val="36"/>
        </w:rPr>
        <w:t xml:space="preserve">The mound where he vanished became a site of pilgrimage, attracting devotees seeking solace and blessings. </w:t>
      </w:r>
    </w:p>
    <w:p w:rsidR="007E748F" w:rsidRPr="007E748F" w:rsidRDefault="007E748F" w:rsidP="007E748F">
      <w:pPr>
        <w:ind w:firstLine="0"/>
        <w:jc w:val="left"/>
        <w:rPr>
          <w:rFonts w:ascii="Times New Roman" w:eastAsia="Times New Roman" w:hAnsi="Times New Roman" w:cs="Times New Roman"/>
          <w:sz w:val="24"/>
          <w:szCs w:val="24"/>
        </w:rPr>
      </w:pPr>
      <w:hyperlink r:id="rId4" w:history="1">
        <w:r w:rsidRPr="007E748F">
          <w:rPr>
            <w:rFonts w:ascii="Times New Roman" w:eastAsia="Times New Roman" w:hAnsi="Times New Roman" w:cs="Times New Roman"/>
            <w:color w:val="0000FF"/>
            <w:sz w:val="24"/>
            <w:szCs w:val="24"/>
            <w:u w:val="single"/>
          </w:rPr>
          <w:t xml:space="preserve">Dr </w:t>
        </w:r>
        <w:proofErr w:type="spellStart"/>
        <w:r w:rsidRPr="007E748F">
          <w:rPr>
            <w:rFonts w:ascii="Times New Roman" w:eastAsia="Times New Roman" w:hAnsi="Times New Roman" w:cs="Times New Roman"/>
            <w:color w:val="0000FF"/>
            <w:sz w:val="24"/>
            <w:szCs w:val="24"/>
            <w:u w:val="single"/>
          </w:rPr>
          <w:t>Asif</w:t>
        </w:r>
        <w:proofErr w:type="spellEnd"/>
        <w:r w:rsidRPr="007E748F">
          <w:rPr>
            <w:rFonts w:ascii="Times New Roman" w:eastAsia="Times New Roman" w:hAnsi="Times New Roman" w:cs="Times New Roman"/>
            <w:color w:val="0000FF"/>
            <w:sz w:val="24"/>
            <w:szCs w:val="24"/>
            <w:u w:val="single"/>
          </w:rPr>
          <w:t xml:space="preserve"> </w:t>
        </w:r>
        <w:proofErr w:type="spellStart"/>
        <w:r w:rsidRPr="007E748F">
          <w:rPr>
            <w:rFonts w:ascii="Times New Roman" w:eastAsia="Times New Roman" w:hAnsi="Times New Roman" w:cs="Times New Roman"/>
            <w:color w:val="0000FF"/>
            <w:sz w:val="24"/>
            <w:szCs w:val="24"/>
            <w:u w:val="single"/>
          </w:rPr>
          <w:t>Channer</w:t>
        </w:r>
        <w:proofErr w:type="spellEnd"/>
      </w:hyperlink>
      <w:r w:rsidRPr="007E748F">
        <w:rPr>
          <w:rFonts w:ascii="Times New Roman" w:eastAsia="Times New Roman" w:hAnsi="Times New Roman" w:cs="Times New Roman"/>
          <w:sz w:val="24"/>
          <w:szCs w:val="24"/>
        </w:rPr>
        <w:t xml:space="preserve"> </w:t>
      </w:r>
    </w:p>
    <w:p w:rsidR="007E748F" w:rsidRPr="007E748F" w:rsidRDefault="007E748F" w:rsidP="007E748F">
      <w:pPr>
        <w:ind w:firstLine="0"/>
        <w:jc w:val="left"/>
        <w:rPr>
          <w:rFonts w:ascii="Times New Roman" w:eastAsia="Times New Roman" w:hAnsi="Times New Roman" w:cs="Times New Roman"/>
          <w:sz w:val="24"/>
          <w:szCs w:val="24"/>
        </w:rPr>
      </w:pPr>
      <w:r w:rsidRPr="007E748F">
        <w:rPr>
          <w:rFonts w:ascii="Times New Roman" w:eastAsia="Times New Roman" w:hAnsi="Times New Roman" w:cs="Times New Roman"/>
          <w:sz w:val="24"/>
          <w:szCs w:val="24"/>
        </w:rPr>
        <w:t xml:space="preserve">March 07, 2024 </w:t>
      </w:r>
    </w:p>
    <w:p w:rsidR="007E748F" w:rsidRPr="007E748F" w:rsidRDefault="007E748F" w:rsidP="007E748F">
      <w:pPr>
        <w:ind w:firstLine="0"/>
        <w:jc w:val="left"/>
        <w:rPr>
          <w:rFonts w:ascii="Times New Roman" w:eastAsia="Times New Roman" w:hAnsi="Times New Roman" w:cs="Times New Roman"/>
          <w:sz w:val="24"/>
          <w:szCs w:val="24"/>
        </w:rPr>
      </w:pPr>
      <w:hyperlink r:id="rId5" w:history="1">
        <w:r w:rsidRPr="007E748F">
          <w:rPr>
            <w:rFonts w:ascii="Times New Roman" w:eastAsia="Times New Roman" w:hAnsi="Times New Roman" w:cs="Times New Roman"/>
            <w:color w:val="0000FF"/>
            <w:sz w:val="24"/>
            <w:szCs w:val="24"/>
            <w:u w:val="single"/>
          </w:rPr>
          <w:t>Opinions</w:t>
        </w:r>
      </w:hyperlink>
      <w:r w:rsidRPr="007E748F">
        <w:rPr>
          <w:rFonts w:ascii="Times New Roman" w:eastAsia="Times New Roman" w:hAnsi="Times New Roman" w:cs="Times New Roman"/>
          <w:sz w:val="24"/>
          <w:szCs w:val="24"/>
        </w:rPr>
        <w:t xml:space="preserve">, </w:t>
      </w:r>
      <w:hyperlink r:id="rId6" w:history="1">
        <w:r w:rsidRPr="007E748F">
          <w:rPr>
            <w:rFonts w:ascii="Times New Roman" w:eastAsia="Times New Roman" w:hAnsi="Times New Roman" w:cs="Times New Roman"/>
            <w:color w:val="0000FF"/>
            <w:sz w:val="24"/>
            <w:szCs w:val="24"/>
            <w:u w:val="single"/>
          </w:rPr>
          <w:t>Columns</w:t>
        </w:r>
      </w:hyperlink>
      <w:r w:rsidRPr="007E748F">
        <w:rPr>
          <w:rFonts w:ascii="Times New Roman" w:eastAsia="Times New Roman" w:hAnsi="Times New Roman" w:cs="Times New Roman"/>
          <w:sz w:val="24"/>
          <w:szCs w:val="24"/>
        </w:rPr>
        <w:t xml:space="preserve">, </w:t>
      </w:r>
      <w:hyperlink r:id="rId7" w:history="1">
        <w:r w:rsidRPr="007E748F">
          <w:rPr>
            <w:rFonts w:ascii="Times New Roman" w:eastAsia="Times New Roman" w:hAnsi="Times New Roman" w:cs="Times New Roman"/>
            <w:color w:val="0000FF"/>
            <w:sz w:val="24"/>
            <w:szCs w:val="24"/>
            <w:u w:val="single"/>
          </w:rPr>
          <w:t>Newspaper</w:t>
        </w:r>
      </w:hyperlink>
      <w:r w:rsidRPr="007E748F">
        <w:rPr>
          <w:rFonts w:ascii="Times New Roman" w:eastAsia="Times New Roman" w:hAnsi="Times New Roman" w:cs="Times New Roman"/>
          <w:sz w:val="24"/>
          <w:szCs w:val="24"/>
        </w:rPr>
        <w:t xml:space="preserve"> </w:t>
      </w:r>
    </w:p>
    <w:p w:rsidR="007E748F" w:rsidRPr="007E748F" w:rsidRDefault="007E748F" w:rsidP="007E748F">
      <w:pPr>
        <w:spacing w:before="100" w:beforeAutospacing="1" w:after="100" w:afterAutospacing="1"/>
        <w:ind w:firstLine="0"/>
        <w:jc w:val="both"/>
        <w:rPr>
          <w:rFonts w:ascii="Times New Roman" w:eastAsia="Times New Roman" w:hAnsi="Times New Roman" w:cs="Times New Roman"/>
          <w:sz w:val="24"/>
          <w:szCs w:val="24"/>
        </w:rPr>
      </w:pPr>
      <w:r w:rsidRPr="007E748F">
        <w:rPr>
          <w:rFonts w:ascii="Times New Roman" w:eastAsia="Times New Roman" w:hAnsi="Times New Roman" w:cs="Times New Roman"/>
          <w:sz w:val="24"/>
          <w:szCs w:val="24"/>
        </w:rPr>
        <w:t>Nestled amidst the sweep</w:t>
      </w:r>
      <w:r w:rsidRPr="007E748F">
        <w:rPr>
          <w:rFonts w:ascii="Times New Roman" w:eastAsia="Times New Roman" w:hAnsi="Times New Roman" w:cs="Times New Roman"/>
          <w:sz w:val="24"/>
          <w:szCs w:val="24"/>
        </w:rPr>
        <w:softHyphen/>
        <w:t xml:space="preserve">ing sands of the </w:t>
      </w:r>
      <w:proofErr w:type="spellStart"/>
      <w:r w:rsidRPr="007E748F">
        <w:rPr>
          <w:rFonts w:ascii="Times New Roman" w:eastAsia="Times New Roman" w:hAnsi="Times New Roman" w:cs="Times New Roman"/>
          <w:sz w:val="24"/>
          <w:szCs w:val="24"/>
        </w:rPr>
        <w:t>Cho</w:t>
      </w:r>
      <w:r w:rsidRPr="007E748F">
        <w:rPr>
          <w:rFonts w:ascii="Times New Roman" w:eastAsia="Times New Roman" w:hAnsi="Times New Roman" w:cs="Times New Roman"/>
          <w:sz w:val="24"/>
          <w:szCs w:val="24"/>
        </w:rPr>
        <w:softHyphen/>
        <w:t>listan</w:t>
      </w:r>
      <w:proofErr w:type="spellEnd"/>
      <w:r w:rsidRPr="007E748F">
        <w:rPr>
          <w:rFonts w:ascii="Times New Roman" w:eastAsia="Times New Roman" w:hAnsi="Times New Roman" w:cs="Times New Roman"/>
          <w:sz w:val="24"/>
          <w:szCs w:val="24"/>
        </w:rPr>
        <w:t xml:space="preserve"> desert </w:t>
      </w:r>
      <w:proofErr w:type="gramStart"/>
      <w:r w:rsidRPr="007E748F">
        <w:rPr>
          <w:rFonts w:ascii="Times New Roman" w:eastAsia="Times New Roman" w:hAnsi="Times New Roman" w:cs="Times New Roman"/>
          <w:sz w:val="24"/>
          <w:szCs w:val="24"/>
        </w:rPr>
        <w:t>lies</w:t>
      </w:r>
      <w:proofErr w:type="gramEnd"/>
      <w:r w:rsidRPr="007E748F">
        <w:rPr>
          <w:rFonts w:ascii="Times New Roman" w:eastAsia="Times New Roman" w:hAnsi="Times New Roman" w:cs="Times New Roman"/>
          <w:sz w:val="24"/>
          <w:szCs w:val="24"/>
        </w:rPr>
        <w:t xml:space="preserve"> a sacred shrine that has stood as a beacon of spirituality for centuries: the shrine of </w:t>
      </w:r>
      <w:proofErr w:type="spellStart"/>
      <w:r w:rsidRPr="007E748F">
        <w:rPr>
          <w:rFonts w:ascii="Times New Roman" w:eastAsia="Times New Roman" w:hAnsi="Times New Roman" w:cs="Times New Roman"/>
          <w:sz w:val="24"/>
          <w:szCs w:val="24"/>
        </w:rPr>
        <w:t>Channer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Pir</w:t>
      </w:r>
      <w:proofErr w:type="spellEnd"/>
      <w:r w:rsidRPr="007E748F">
        <w:rPr>
          <w:rFonts w:ascii="Times New Roman" w:eastAsia="Times New Roman" w:hAnsi="Times New Roman" w:cs="Times New Roman"/>
          <w:sz w:val="24"/>
          <w:szCs w:val="24"/>
        </w:rPr>
        <w:t>. This revered site, re</w:t>
      </w:r>
      <w:r w:rsidRPr="007E748F">
        <w:rPr>
          <w:rFonts w:ascii="Times New Roman" w:eastAsia="Times New Roman" w:hAnsi="Times New Roman" w:cs="Times New Roman"/>
          <w:sz w:val="24"/>
          <w:szCs w:val="24"/>
        </w:rPr>
        <w:softHyphen/>
        <w:t>vered by both Hindus and Muslims, serves as a testament to the rich cultural heritage and spiritual fervor of the re</w:t>
      </w:r>
      <w:r w:rsidRPr="007E748F">
        <w:rPr>
          <w:rFonts w:ascii="Times New Roman" w:eastAsia="Times New Roman" w:hAnsi="Times New Roman" w:cs="Times New Roman"/>
          <w:sz w:val="24"/>
          <w:szCs w:val="24"/>
        </w:rPr>
        <w:softHyphen/>
        <w:t xml:space="preserve">gion. Every year, pilgrims from far and wide embark on a journey of faith to participate in the </w:t>
      </w:r>
      <w:proofErr w:type="spellStart"/>
      <w:r w:rsidRPr="007E748F">
        <w:rPr>
          <w:rFonts w:ascii="Times New Roman" w:eastAsia="Times New Roman" w:hAnsi="Times New Roman" w:cs="Times New Roman"/>
          <w:sz w:val="24"/>
          <w:szCs w:val="24"/>
        </w:rPr>
        <w:t>Channer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Pir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Urs</w:t>
      </w:r>
      <w:proofErr w:type="spellEnd"/>
      <w:r w:rsidRPr="007E748F">
        <w:rPr>
          <w:rFonts w:ascii="Times New Roman" w:eastAsia="Times New Roman" w:hAnsi="Times New Roman" w:cs="Times New Roman"/>
          <w:sz w:val="24"/>
          <w:szCs w:val="24"/>
        </w:rPr>
        <w:t xml:space="preserve"> and </w:t>
      </w:r>
      <w:proofErr w:type="spellStart"/>
      <w:r w:rsidRPr="007E748F">
        <w:rPr>
          <w:rFonts w:ascii="Times New Roman" w:eastAsia="Times New Roman" w:hAnsi="Times New Roman" w:cs="Times New Roman"/>
          <w:sz w:val="24"/>
          <w:szCs w:val="24"/>
        </w:rPr>
        <w:t>Mela</w:t>
      </w:r>
      <w:proofErr w:type="spellEnd"/>
      <w:r w:rsidRPr="007E748F">
        <w:rPr>
          <w:rFonts w:ascii="Times New Roman" w:eastAsia="Times New Roman" w:hAnsi="Times New Roman" w:cs="Times New Roman"/>
          <w:sz w:val="24"/>
          <w:szCs w:val="24"/>
        </w:rPr>
        <w:t>, a celebration that embodies the essence of tradition, customs, and religious devotion.</w:t>
      </w:r>
    </w:p>
    <w:p w:rsidR="007E748F" w:rsidRPr="007E748F" w:rsidRDefault="007E748F" w:rsidP="007E748F">
      <w:pPr>
        <w:spacing w:before="100" w:beforeAutospacing="1" w:after="100" w:afterAutospacing="1"/>
        <w:ind w:firstLine="0"/>
        <w:jc w:val="both"/>
        <w:rPr>
          <w:rFonts w:ascii="Times New Roman" w:eastAsia="Times New Roman" w:hAnsi="Times New Roman" w:cs="Times New Roman"/>
          <w:sz w:val="24"/>
          <w:szCs w:val="24"/>
        </w:rPr>
      </w:pPr>
      <w:r w:rsidRPr="007E748F">
        <w:rPr>
          <w:rFonts w:ascii="Times New Roman" w:eastAsia="Times New Roman" w:hAnsi="Times New Roman" w:cs="Times New Roman"/>
          <w:sz w:val="24"/>
          <w:szCs w:val="24"/>
        </w:rPr>
        <w:t xml:space="preserve">The legend of </w:t>
      </w:r>
      <w:proofErr w:type="spellStart"/>
      <w:r w:rsidRPr="007E748F">
        <w:rPr>
          <w:rFonts w:ascii="Times New Roman" w:eastAsia="Times New Roman" w:hAnsi="Times New Roman" w:cs="Times New Roman"/>
          <w:sz w:val="24"/>
          <w:szCs w:val="24"/>
        </w:rPr>
        <w:t>Channer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Pir</w:t>
      </w:r>
      <w:proofErr w:type="spellEnd"/>
      <w:r w:rsidRPr="007E748F">
        <w:rPr>
          <w:rFonts w:ascii="Times New Roman" w:eastAsia="Times New Roman" w:hAnsi="Times New Roman" w:cs="Times New Roman"/>
          <w:sz w:val="24"/>
          <w:szCs w:val="24"/>
        </w:rPr>
        <w:t xml:space="preserve"> trac</w:t>
      </w:r>
      <w:r w:rsidRPr="007E748F">
        <w:rPr>
          <w:rFonts w:ascii="Times New Roman" w:eastAsia="Times New Roman" w:hAnsi="Times New Roman" w:cs="Times New Roman"/>
          <w:sz w:val="24"/>
          <w:szCs w:val="24"/>
        </w:rPr>
        <w:softHyphen/>
        <w:t xml:space="preserve">es back to a time when the desert was ruled by kings and queens, and the land was steeped in mystique and magic. According to folklore, </w:t>
      </w:r>
      <w:proofErr w:type="spellStart"/>
      <w:r w:rsidRPr="007E748F">
        <w:rPr>
          <w:rFonts w:ascii="Times New Roman" w:eastAsia="Times New Roman" w:hAnsi="Times New Roman" w:cs="Times New Roman"/>
          <w:sz w:val="24"/>
          <w:szCs w:val="24"/>
        </w:rPr>
        <w:t>Channer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Pir</w:t>
      </w:r>
      <w:proofErr w:type="spellEnd"/>
      <w:r w:rsidRPr="007E748F">
        <w:rPr>
          <w:rFonts w:ascii="Times New Roman" w:eastAsia="Times New Roman" w:hAnsi="Times New Roman" w:cs="Times New Roman"/>
          <w:sz w:val="24"/>
          <w:szCs w:val="24"/>
        </w:rPr>
        <w:t>, whose name translates to “moonlight,” was born to a childless royal cou</w:t>
      </w:r>
      <w:r w:rsidRPr="007E748F">
        <w:rPr>
          <w:rFonts w:ascii="Times New Roman" w:eastAsia="Times New Roman" w:hAnsi="Times New Roman" w:cs="Times New Roman"/>
          <w:sz w:val="24"/>
          <w:szCs w:val="24"/>
        </w:rPr>
        <w:softHyphen/>
        <w:t>ple, their prayers answered by the birth of a radiant son. Howev</w:t>
      </w:r>
      <w:r w:rsidRPr="007E748F">
        <w:rPr>
          <w:rFonts w:ascii="Times New Roman" w:eastAsia="Times New Roman" w:hAnsi="Times New Roman" w:cs="Times New Roman"/>
          <w:sz w:val="24"/>
          <w:szCs w:val="24"/>
        </w:rPr>
        <w:softHyphen/>
        <w:t xml:space="preserve">er, fate had other plans for </w:t>
      </w:r>
      <w:proofErr w:type="spellStart"/>
      <w:r w:rsidRPr="007E748F">
        <w:rPr>
          <w:rFonts w:ascii="Times New Roman" w:eastAsia="Times New Roman" w:hAnsi="Times New Roman" w:cs="Times New Roman"/>
          <w:sz w:val="24"/>
          <w:szCs w:val="24"/>
        </w:rPr>
        <w:t>Chan</w:t>
      </w:r>
      <w:r w:rsidRPr="007E748F">
        <w:rPr>
          <w:rFonts w:ascii="Times New Roman" w:eastAsia="Times New Roman" w:hAnsi="Times New Roman" w:cs="Times New Roman"/>
          <w:sz w:val="24"/>
          <w:szCs w:val="24"/>
        </w:rPr>
        <w:softHyphen/>
        <w:t>ner</w:t>
      </w:r>
      <w:proofErr w:type="spellEnd"/>
      <w:r w:rsidRPr="007E748F">
        <w:rPr>
          <w:rFonts w:ascii="Times New Roman" w:eastAsia="Times New Roman" w:hAnsi="Times New Roman" w:cs="Times New Roman"/>
          <w:sz w:val="24"/>
          <w:szCs w:val="24"/>
        </w:rPr>
        <w:t>, as he embraced a different faith, leading to his exile into the desert sands. The mound where he vanished became a site of pil</w:t>
      </w:r>
      <w:r w:rsidRPr="007E748F">
        <w:rPr>
          <w:rFonts w:ascii="Times New Roman" w:eastAsia="Times New Roman" w:hAnsi="Times New Roman" w:cs="Times New Roman"/>
          <w:sz w:val="24"/>
          <w:szCs w:val="24"/>
        </w:rPr>
        <w:softHyphen/>
        <w:t>grimage, attracting devotees seeking solace and blessings.</w:t>
      </w:r>
    </w:p>
    <w:p w:rsidR="007E748F" w:rsidRPr="007E748F" w:rsidRDefault="007E748F" w:rsidP="007E748F">
      <w:pPr>
        <w:ind w:firstLine="0"/>
        <w:jc w:val="left"/>
        <w:rPr>
          <w:rFonts w:ascii="Times New Roman" w:eastAsia="Times New Roman" w:hAnsi="Times New Roman" w:cs="Times New Roman"/>
          <w:sz w:val="24"/>
          <w:szCs w:val="24"/>
        </w:rPr>
      </w:pPr>
      <w:hyperlink r:id="rId8" w:history="1">
        <w:proofErr w:type="spellStart"/>
        <w:r w:rsidRPr="007E748F">
          <w:rPr>
            <w:rFonts w:ascii="Times New Roman" w:eastAsia="Times New Roman" w:hAnsi="Times New Roman" w:cs="Times New Roman"/>
            <w:color w:val="0000FF"/>
            <w:sz w:val="24"/>
            <w:szCs w:val="24"/>
            <w:u w:val="single"/>
          </w:rPr>
          <w:t>Bitcoin</w:t>
        </w:r>
        <w:proofErr w:type="spellEnd"/>
        <w:r w:rsidRPr="007E748F">
          <w:rPr>
            <w:rFonts w:ascii="Times New Roman" w:eastAsia="Times New Roman" w:hAnsi="Times New Roman" w:cs="Times New Roman"/>
            <w:color w:val="0000FF"/>
            <w:sz w:val="24"/>
            <w:szCs w:val="24"/>
            <w:u w:val="single"/>
          </w:rPr>
          <w:t xml:space="preserve"> hovers around all-time high at resistance level</w:t>
        </w:r>
      </w:hyperlink>
      <w:r w:rsidRPr="007E748F">
        <w:rPr>
          <w:rFonts w:ascii="Times New Roman" w:eastAsia="Times New Roman" w:hAnsi="Times New Roman" w:cs="Times New Roman"/>
          <w:sz w:val="24"/>
          <w:szCs w:val="24"/>
        </w:rPr>
        <w:t xml:space="preserve"> </w:t>
      </w:r>
    </w:p>
    <w:p w:rsidR="007E748F" w:rsidRPr="007E748F" w:rsidRDefault="007E748F" w:rsidP="007E748F">
      <w:pPr>
        <w:spacing w:before="100" w:beforeAutospacing="1" w:after="100" w:afterAutospacing="1"/>
        <w:ind w:firstLine="0"/>
        <w:jc w:val="both"/>
        <w:rPr>
          <w:rFonts w:ascii="Times New Roman" w:eastAsia="Times New Roman" w:hAnsi="Times New Roman" w:cs="Times New Roman"/>
          <w:sz w:val="24"/>
          <w:szCs w:val="24"/>
        </w:rPr>
      </w:pPr>
      <w:r w:rsidRPr="007E748F">
        <w:rPr>
          <w:rFonts w:ascii="Times New Roman" w:eastAsia="Times New Roman" w:hAnsi="Times New Roman" w:cs="Times New Roman"/>
          <w:sz w:val="24"/>
          <w:szCs w:val="24"/>
        </w:rPr>
        <w:t xml:space="preserve">The </w:t>
      </w:r>
      <w:proofErr w:type="spellStart"/>
      <w:r w:rsidRPr="007E748F">
        <w:rPr>
          <w:rFonts w:ascii="Times New Roman" w:eastAsia="Times New Roman" w:hAnsi="Times New Roman" w:cs="Times New Roman"/>
          <w:sz w:val="24"/>
          <w:szCs w:val="24"/>
        </w:rPr>
        <w:t>Channer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Pir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Urs</w:t>
      </w:r>
      <w:proofErr w:type="spellEnd"/>
      <w:r w:rsidRPr="007E748F">
        <w:rPr>
          <w:rFonts w:ascii="Times New Roman" w:eastAsia="Times New Roman" w:hAnsi="Times New Roman" w:cs="Times New Roman"/>
          <w:sz w:val="24"/>
          <w:szCs w:val="24"/>
        </w:rPr>
        <w:t xml:space="preserve"> and </w:t>
      </w:r>
      <w:proofErr w:type="spellStart"/>
      <w:r w:rsidRPr="007E748F">
        <w:rPr>
          <w:rFonts w:ascii="Times New Roman" w:eastAsia="Times New Roman" w:hAnsi="Times New Roman" w:cs="Times New Roman"/>
          <w:sz w:val="24"/>
          <w:szCs w:val="24"/>
        </w:rPr>
        <w:t>Mela</w:t>
      </w:r>
      <w:proofErr w:type="spellEnd"/>
      <w:r w:rsidRPr="007E748F">
        <w:rPr>
          <w:rFonts w:ascii="Times New Roman" w:eastAsia="Times New Roman" w:hAnsi="Times New Roman" w:cs="Times New Roman"/>
          <w:sz w:val="24"/>
          <w:szCs w:val="24"/>
        </w:rPr>
        <w:t>, spanning seven consecutive Thursdays, serve as a vibrant celebration of the region’s cul</w:t>
      </w:r>
      <w:r w:rsidRPr="007E748F">
        <w:rPr>
          <w:rFonts w:ascii="Times New Roman" w:eastAsia="Times New Roman" w:hAnsi="Times New Roman" w:cs="Times New Roman"/>
          <w:sz w:val="24"/>
          <w:szCs w:val="24"/>
        </w:rPr>
        <w:softHyphen/>
        <w:t>tural heritage and spiritual lega</w:t>
      </w:r>
      <w:r w:rsidRPr="007E748F">
        <w:rPr>
          <w:rFonts w:ascii="Times New Roman" w:eastAsia="Times New Roman" w:hAnsi="Times New Roman" w:cs="Times New Roman"/>
          <w:sz w:val="24"/>
          <w:szCs w:val="24"/>
        </w:rPr>
        <w:softHyphen/>
        <w:t xml:space="preserve">cy. </w:t>
      </w:r>
      <w:proofErr w:type="gramStart"/>
      <w:r w:rsidRPr="007E748F">
        <w:rPr>
          <w:rFonts w:ascii="Times New Roman" w:eastAsia="Times New Roman" w:hAnsi="Times New Roman" w:cs="Times New Roman"/>
          <w:sz w:val="24"/>
          <w:szCs w:val="24"/>
        </w:rPr>
        <w:t>As pilgrims traverse the des</w:t>
      </w:r>
      <w:r w:rsidRPr="007E748F">
        <w:rPr>
          <w:rFonts w:ascii="Times New Roman" w:eastAsia="Times New Roman" w:hAnsi="Times New Roman" w:cs="Times New Roman"/>
          <w:sz w:val="24"/>
          <w:szCs w:val="24"/>
        </w:rPr>
        <w:softHyphen/>
        <w:t>ert landscape on camel backs, the rhythmic sounds of bells echo through the air, signaling their arrival at the sacred shrine.</w:t>
      </w:r>
      <w:proofErr w:type="gramEnd"/>
      <w:r w:rsidRPr="007E748F">
        <w:rPr>
          <w:rFonts w:ascii="Times New Roman" w:eastAsia="Times New Roman" w:hAnsi="Times New Roman" w:cs="Times New Roman"/>
          <w:sz w:val="24"/>
          <w:szCs w:val="24"/>
        </w:rPr>
        <w:t xml:space="preserve"> The </w:t>
      </w:r>
      <w:proofErr w:type="spellStart"/>
      <w:r w:rsidRPr="007E748F">
        <w:rPr>
          <w:rFonts w:ascii="Times New Roman" w:eastAsia="Times New Roman" w:hAnsi="Times New Roman" w:cs="Times New Roman"/>
          <w:sz w:val="24"/>
          <w:szCs w:val="24"/>
        </w:rPr>
        <w:t>Mela</w:t>
      </w:r>
      <w:proofErr w:type="spellEnd"/>
      <w:r w:rsidRPr="007E748F">
        <w:rPr>
          <w:rFonts w:ascii="Times New Roman" w:eastAsia="Times New Roman" w:hAnsi="Times New Roman" w:cs="Times New Roman"/>
          <w:sz w:val="24"/>
          <w:szCs w:val="24"/>
        </w:rPr>
        <w:t xml:space="preserve"> reaches its zenith by the fifth week, with festivities en</w:t>
      </w:r>
      <w:r w:rsidRPr="007E748F">
        <w:rPr>
          <w:rFonts w:ascii="Times New Roman" w:eastAsia="Times New Roman" w:hAnsi="Times New Roman" w:cs="Times New Roman"/>
          <w:sz w:val="24"/>
          <w:szCs w:val="24"/>
        </w:rPr>
        <w:softHyphen/>
        <w:t>veloping the desert in a kaleido</w:t>
      </w:r>
      <w:r w:rsidRPr="007E748F">
        <w:rPr>
          <w:rFonts w:ascii="Times New Roman" w:eastAsia="Times New Roman" w:hAnsi="Times New Roman" w:cs="Times New Roman"/>
          <w:sz w:val="24"/>
          <w:szCs w:val="24"/>
        </w:rPr>
        <w:softHyphen/>
        <w:t>scope of colors, music, and joy.</w:t>
      </w:r>
    </w:p>
    <w:p w:rsidR="007E748F" w:rsidRPr="007E748F" w:rsidRDefault="007E748F" w:rsidP="007E748F">
      <w:pPr>
        <w:spacing w:before="100" w:beforeAutospacing="1" w:after="100" w:afterAutospacing="1"/>
        <w:ind w:firstLine="0"/>
        <w:jc w:val="both"/>
        <w:rPr>
          <w:rFonts w:ascii="Times New Roman" w:eastAsia="Times New Roman" w:hAnsi="Times New Roman" w:cs="Times New Roman"/>
          <w:sz w:val="24"/>
          <w:szCs w:val="24"/>
        </w:rPr>
      </w:pPr>
      <w:r w:rsidRPr="007E748F">
        <w:rPr>
          <w:rFonts w:ascii="Times New Roman" w:eastAsia="Times New Roman" w:hAnsi="Times New Roman" w:cs="Times New Roman"/>
          <w:sz w:val="24"/>
          <w:szCs w:val="24"/>
        </w:rPr>
        <w:t xml:space="preserve">At the heart of the </w:t>
      </w:r>
      <w:proofErr w:type="spellStart"/>
      <w:r w:rsidRPr="007E748F">
        <w:rPr>
          <w:rFonts w:ascii="Times New Roman" w:eastAsia="Times New Roman" w:hAnsi="Times New Roman" w:cs="Times New Roman"/>
          <w:sz w:val="24"/>
          <w:szCs w:val="24"/>
        </w:rPr>
        <w:t>Channer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Pir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Urs</w:t>
      </w:r>
      <w:proofErr w:type="spellEnd"/>
      <w:r w:rsidRPr="007E748F">
        <w:rPr>
          <w:rFonts w:ascii="Times New Roman" w:eastAsia="Times New Roman" w:hAnsi="Times New Roman" w:cs="Times New Roman"/>
          <w:sz w:val="24"/>
          <w:szCs w:val="24"/>
        </w:rPr>
        <w:t xml:space="preserve"> and </w:t>
      </w:r>
      <w:proofErr w:type="spellStart"/>
      <w:r w:rsidRPr="007E748F">
        <w:rPr>
          <w:rFonts w:ascii="Times New Roman" w:eastAsia="Times New Roman" w:hAnsi="Times New Roman" w:cs="Times New Roman"/>
          <w:sz w:val="24"/>
          <w:szCs w:val="24"/>
        </w:rPr>
        <w:t>Mela</w:t>
      </w:r>
      <w:proofErr w:type="spellEnd"/>
      <w:r w:rsidRPr="007E748F">
        <w:rPr>
          <w:rFonts w:ascii="Times New Roman" w:eastAsia="Times New Roman" w:hAnsi="Times New Roman" w:cs="Times New Roman"/>
          <w:sz w:val="24"/>
          <w:szCs w:val="24"/>
        </w:rPr>
        <w:t xml:space="preserve"> lies the majes</w:t>
      </w:r>
      <w:r w:rsidRPr="007E748F">
        <w:rPr>
          <w:rFonts w:ascii="Times New Roman" w:eastAsia="Times New Roman" w:hAnsi="Times New Roman" w:cs="Times New Roman"/>
          <w:sz w:val="24"/>
          <w:szCs w:val="24"/>
        </w:rPr>
        <w:softHyphen/>
        <w:t xml:space="preserve">tic </w:t>
      </w:r>
      <w:proofErr w:type="spellStart"/>
      <w:r w:rsidRPr="007E748F">
        <w:rPr>
          <w:rFonts w:ascii="Times New Roman" w:eastAsia="Times New Roman" w:hAnsi="Times New Roman" w:cs="Times New Roman"/>
          <w:sz w:val="24"/>
          <w:szCs w:val="24"/>
        </w:rPr>
        <w:t>Derawar</w:t>
      </w:r>
      <w:proofErr w:type="spellEnd"/>
      <w:r w:rsidRPr="007E748F">
        <w:rPr>
          <w:rFonts w:ascii="Times New Roman" w:eastAsia="Times New Roman" w:hAnsi="Times New Roman" w:cs="Times New Roman"/>
          <w:sz w:val="24"/>
          <w:szCs w:val="24"/>
        </w:rPr>
        <w:t xml:space="preserve"> Fort, a testament to the region’s architectural prow</w:t>
      </w:r>
      <w:r w:rsidRPr="007E748F">
        <w:rPr>
          <w:rFonts w:ascii="Times New Roman" w:eastAsia="Times New Roman" w:hAnsi="Times New Roman" w:cs="Times New Roman"/>
          <w:sz w:val="24"/>
          <w:szCs w:val="24"/>
        </w:rPr>
        <w:softHyphen/>
        <w:t xml:space="preserve">ess and historical significance. Built by the </w:t>
      </w:r>
      <w:proofErr w:type="spellStart"/>
      <w:r w:rsidRPr="007E748F">
        <w:rPr>
          <w:rFonts w:ascii="Times New Roman" w:eastAsia="Times New Roman" w:hAnsi="Times New Roman" w:cs="Times New Roman"/>
          <w:sz w:val="24"/>
          <w:szCs w:val="24"/>
        </w:rPr>
        <w:t>Abbasi</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Nawabs</w:t>
      </w:r>
      <w:proofErr w:type="spellEnd"/>
      <w:r w:rsidRPr="007E748F">
        <w:rPr>
          <w:rFonts w:ascii="Times New Roman" w:eastAsia="Times New Roman" w:hAnsi="Times New Roman" w:cs="Times New Roman"/>
          <w:sz w:val="24"/>
          <w:szCs w:val="24"/>
        </w:rPr>
        <w:t>, the fort’s towering bastions stand as a symbol of strength and resil</w:t>
      </w:r>
      <w:r w:rsidRPr="007E748F">
        <w:rPr>
          <w:rFonts w:ascii="Times New Roman" w:eastAsia="Times New Roman" w:hAnsi="Times New Roman" w:cs="Times New Roman"/>
          <w:sz w:val="24"/>
          <w:szCs w:val="24"/>
        </w:rPr>
        <w:softHyphen/>
        <w:t>ience, overlooking the desert ex</w:t>
      </w:r>
      <w:r w:rsidRPr="007E748F">
        <w:rPr>
          <w:rFonts w:ascii="Times New Roman" w:eastAsia="Times New Roman" w:hAnsi="Times New Roman" w:cs="Times New Roman"/>
          <w:sz w:val="24"/>
          <w:szCs w:val="24"/>
        </w:rPr>
        <w:softHyphen/>
        <w:t xml:space="preserve">panse with a timeless grace. The fort’s construction, using bricks transported from the nearby town of </w:t>
      </w:r>
      <w:proofErr w:type="spellStart"/>
      <w:r w:rsidRPr="007E748F">
        <w:rPr>
          <w:rFonts w:ascii="Times New Roman" w:eastAsia="Times New Roman" w:hAnsi="Times New Roman" w:cs="Times New Roman"/>
          <w:sz w:val="24"/>
          <w:szCs w:val="24"/>
        </w:rPr>
        <w:t>Uch</w:t>
      </w:r>
      <w:proofErr w:type="spellEnd"/>
      <w:r w:rsidRPr="007E748F">
        <w:rPr>
          <w:rFonts w:ascii="Times New Roman" w:eastAsia="Times New Roman" w:hAnsi="Times New Roman" w:cs="Times New Roman"/>
          <w:sz w:val="24"/>
          <w:szCs w:val="24"/>
        </w:rPr>
        <w:t xml:space="preserve"> Sharif, showcases the ingenuity and craftsmanship of the region’s artisans.</w:t>
      </w:r>
    </w:p>
    <w:p w:rsidR="007E748F" w:rsidRPr="007E748F" w:rsidRDefault="007E748F" w:rsidP="007E748F">
      <w:pPr>
        <w:ind w:firstLine="0"/>
        <w:jc w:val="left"/>
        <w:rPr>
          <w:rFonts w:ascii="Times New Roman" w:eastAsia="Times New Roman" w:hAnsi="Times New Roman" w:cs="Times New Roman"/>
          <w:sz w:val="24"/>
          <w:szCs w:val="24"/>
        </w:rPr>
      </w:pPr>
      <w:hyperlink r:id="rId9" w:history="1">
        <w:r w:rsidRPr="007E748F">
          <w:rPr>
            <w:rFonts w:ascii="Times New Roman" w:eastAsia="Times New Roman" w:hAnsi="Times New Roman" w:cs="Times New Roman"/>
            <w:color w:val="0000FF"/>
            <w:sz w:val="24"/>
            <w:szCs w:val="24"/>
            <w:u w:val="single"/>
          </w:rPr>
          <w:t>ATC grants bail to 42 accused in Jinnah House attack case</w:t>
        </w:r>
      </w:hyperlink>
      <w:r w:rsidRPr="007E748F">
        <w:rPr>
          <w:rFonts w:ascii="Times New Roman" w:eastAsia="Times New Roman" w:hAnsi="Times New Roman" w:cs="Times New Roman"/>
          <w:sz w:val="24"/>
          <w:szCs w:val="24"/>
        </w:rPr>
        <w:t xml:space="preserve"> </w:t>
      </w:r>
    </w:p>
    <w:p w:rsidR="007E748F" w:rsidRPr="007E748F" w:rsidRDefault="007E748F" w:rsidP="007E748F">
      <w:pPr>
        <w:spacing w:before="100" w:beforeAutospacing="1" w:after="100" w:afterAutospacing="1"/>
        <w:ind w:firstLine="0"/>
        <w:jc w:val="both"/>
        <w:rPr>
          <w:rFonts w:ascii="Times New Roman" w:eastAsia="Times New Roman" w:hAnsi="Times New Roman" w:cs="Times New Roman"/>
          <w:sz w:val="24"/>
          <w:szCs w:val="24"/>
        </w:rPr>
      </w:pPr>
      <w:r w:rsidRPr="007E748F">
        <w:rPr>
          <w:rFonts w:ascii="Times New Roman" w:eastAsia="Times New Roman" w:hAnsi="Times New Roman" w:cs="Times New Roman"/>
          <w:sz w:val="24"/>
          <w:szCs w:val="24"/>
        </w:rPr>
        <w:lastRenderedPageBreak/>
        <w:t xml:space="preserve">The cultural richness of </w:t>
      </w:r>
      <w:proofErr w:type="spellStart"/>
      <w:r w:rsidRPr="007E748F">
        <w:rPr>
          <w:rFonts w:ascii="Times New Roman" w:eastAsia="Times New Roman" w:hAnsi="Times New Roman" w:cs="Times New Roman"/>
          <w:sz w:val="24"/>
          <w:szCs w:val="24"/>
        </w:rPr>
        <w:t>Cho</w:t>
      </w:r>
      <w:r w:rsidRPr="007E748F">
        <w:rPr>
          <w:rFonts w:ascii="Times New Roman" w:eastAsia="Times New Roman" w:hAnsi="Times New Roman" w:cs="Times New Roman"/>
          <w:sz w:val="24"/>
          <w:szCs w:val="24"/>
        </w:rPr>
        <w:softHyphen/>
        <w:t>listan</w:t>
      </w:r>
      <w:proofErr w:type="spellEnd"/>
      <w:r w:rsidRPr="007E748F">
        <w:rPr>
          <w:rFonts w:ascii="Times New Roman" w:eastAsia="Times New Roman" w:hAnsi="Times New Roman" w:cs="Times New Roman"/>
          <w:sz w:val="24"/>
          <w:szCs w:val="24"/>
        </w:rPr>
        <w:t xml:space="preserve"> is palpable at every turn, from the intricate embroidery of local textiles to the soul-stirring melodies of traditional music. As visitors wander through the bus</w:t>
      </w:r>
      <w:r w:rsidRPr="007E748F">
        <w:rPr>
          <w:rFonts w:ascii="Times New Roman" w:eastAsia="Times New Roman" w:hAnsi="Times New Roman" w:cs="Times New Roman"/>
          <w:sz w:val="24"/>
          <w:szCs w:val="24"/>
        </w:rPr>
        <w:softHyphen/>
        <w:t xml:space="preserve">tling bazaars, they are greeted by a dazzling array of handicrafts, each a testament to the region’s artistic heritage. The </w:t>
      </w:r>
      <w:proofErr w:type="spellStart"/>
      <w:r w:rsidRPr="007E748F">
        <w:rPr>
          <w:rFonts w:ascii="Times New Roman" w:eastAsia="Times New Roman" w:hAnsi="Times New Roman" w:cs="Times New Roman"/>
          <w:sz w:val="24"/>
          <w:szCs w:val="24"/>
        </w:rPr>
        <w:t>Derawar</w:t>
      </w:r>
      <w:proofErr w:type="spellEnd"/>
      <w:r w:rsidRPr="007E748F">
        <w:rPr>
          <w:rFonts w:ascii="Times New Roman" w:eastAsia="Times New Roman" w:hAnsi="Times New Roman" w:cs="Times New Roman"/>
          <w:sz w:val="24"/>
          <w:szCs w:val="24"/>
        </w:rPr>
        <w:t xml:space="preserve"> Fort, surrounded by lush green</w:t>
      </w:r>
      <w:r w:rsidRPr="007E748F">
        <w:rPr>
          <w:rFonts w:ascii="Times New Roman" w:eastAsia="Times New Roman" w:hAnsi="Times New Roman" w:cs="Times New Roman"/>
          <w:sz w:val="24"/>
          <w:szCs w:val="24"/>
        </w:rPr>
        <w:softHyphen/>
        <w:t>ery and vibrant orchards, serves as a poignant reminder of the re</w:t>
      </w:r>
      <w:r w:rsidRPr="007E748F">
        <w:rPr>
          <w:rFonts w:ascii="Times New Roman" w:eastAsia="Times New Roman" w:hAnsi="Times New Roman" w:cs="Times New Roman"/>
          <w:sz w:val="24"/>
          <w:szCs w:val="24"/>
        </w:rPr>
        <w:softHyphen/>
        <w:t>gion’s lush past and promising future.</w:t>
      </w:r>
    </w:p>
    <w:p w:rsidR="007E748F" w:rsidRPr="007E748F" w:rsidRDefault="007E748F" w:rsidP="007E748F">
      <w:pPr>
        <w:spacing w:before="100" w:beforeAutospacing="1" w:after="100" w:afterAutospacing="1"/>
        <w:ind w:firstLine="0"/>
        <w:jc w:val="both"/>
        <w:rPr>
          <w:rFonts w:ascii="Times New Roman" w:eastAsia="Times New Roman" w:hAnsi="Times New Roman" w:cs="Times New Roman"/>
          <w:sz w:val="24"/>
          <w:szCs w:val="24"/>
        </w:rPr>
      </w:pPr>
      <w:r w:rsidRPr="007E748F">
        <w:rPr>
          <w:rFonts w:ascii="Times New Roman" w:eastAsia="Times New Roman" w:hAnsi="Times New Roman" w:cs="Times New Roman"/>
          <w:sz w:val="24"/>
          <w:szCs w:val="24"/>
        </w:rPr>
        <w:t>Despite the desert’s harsh em</w:t>
      </w:r>
      <w:r w:rsidRPr="007E748F">
        <w:rPr>
          <w:rFonts w:ascii="Times New Roman" w:eastAsia="Times New Roman" w:hAnsi="Times New Roman" w:cs="Times New Roman"/>
          <w:sz w:val="24"/>
          <w:szCs w:val="24"/>
        </w:rPr>
        <w:softHyphen/>
        <w:t xml:space="preserve">brace, the spirit of </w:t>
      </w:r>
      <w:proofErr w:type="spellStart"/>
      <w:r w:rsidRPr="007E748F">
        <w:rPr>
          <w:rFonts w:ascii="Times New Roman" w:eastAsia="Times New Roman" w:hAnsi="Times New Roman" w:cs="Times New Roman"/>
          <w:sz w:val="24"/>
          <w:szCs w:val="24"/>
        </w:rPr>
        <w:t>Channer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Pir</w:t>
      </w:r>
      <w:proofErr w:type="spellEnd"/>
      <w:r w:rsidRPr="007E748F">
        <w:rPr>
          <w:rFonts w:ascii="Times New Roman" w:eastAsia="Times New Roman" w:hAnsi="Times New Roman" w:cs="Times New Roman"/>
          <w:sz w:val="24"/>
          <w:szCs w:val="24"/>
        </w:rPr>
        <w:t xml:space="preserve"> endures, offering solace and hope to the faithful. Attempts to construct a mausoleum at his sa</w:t>
      </w:r>
      <w:r w:rsidRPr="007E748F">
        <w:rPr>
          <w:rFonts w:ascii="Times New Roman" w:eastAsia="Times New Roman" w:hAnsi="Times New Roman" w:cs="Times New Roman"/>
          <w:sz w:val="24"/>
          <w:szCs w:val="24"/>
        </w:rPr>
        <w:softHyphen/>
        <w:t>cred mound have been thwarted by mysterious forces, leaving the site untouched and revered by locals for centuries. The nearby tree, adorned with colorful strips of cloth carrying the wishes of devotees, stands as a silent tes</w:t>
      </w:r>
      <w:r w:rsidRPr="007E748F">
        <w:rPr>
          <w:rFonts w:ascii="Times New Roman" w:eastAsia="Times New Roman" w:hAnsi="Times New Roman" w:cs="Times New Roman"/>
          <w:sz w:val="24"/>
          <w:szCs w:val="24"/>
        </w:rPr>
        <w:softHyphen/>
        <w:t>tament to the enduring bond be</w:t>
      </w:r>
      <w:r w:rsidRPr="007E748F">
        <w:rPr>
          <w:rFonts w:ascii="Times New Roman" w:eastAsia="Times New Roman" w:hAnsi="Times New Roman" w:cs="Times New Roman"/>
          <w:sz w:val="24"/>
          <w:szCs w:val="24"/>
        </w:rPr>
        <w:softHyphen/>
        <w:t>tween man and the divine.</w:t>
      </w:r>
    </w:p>
    <w:p w:rsidR="007E748F" w:rsidRPr="007E748F" w:rsidRDefault="007E748F" w:rsidP="007E748F">
      <w:pPr>
        <w:ind w:firstLine="0"/>
        <w:jc w:val="left"/>
        <w:rPr>
          <w:rFonts w:ascii="Times New Roman" w:eastAsia="Times New Roman" w:hAnsi="Times New Roman" w:cs="Times New Roman"/>
          <w:sz w:val="24"/>
          <w:szCs w:val="24"/>
        </w:rPr>
      </w:pPr>
      <w:hyperlink r:id="rId10" w:history="1">
        <w:proofErr w:type="spellStart"/>
        <w:r w:rsidRPr="007E748F">
          <w:rPr>
            <w:rFonts w:ascii="Times New Roman" w:eastAsia="Times New Roman" w:hAnsi="Times New Roman" w:cs="Times New Roman"/>
            <w:color w:val="0000FF"/>
            <w:sz w:val="24"/>
            <w:szCs w:val="24"/>
            <w:u w:val="single"/>
          </w:rPr>
          <w:t>Siraj</w:t>
        </w:r>
        <w:proofErr w:type="spellEnd"/>
        <w:r w:rsidRPr="007E748F">
          <w:rPr>
            <w:rFonts w:ascii="Times New Roman" w:eastAsia="Times New Roman" w:hAnsi="Times New Roman" w:cs="Times New Roman"/>
            <w:color w:val="0000FF"/>
            <w:sz w:val="24"/>
            <w:szCs w:val="24"/>
            <w:u w:val="single"/>
          </w:rPr>
          <w:t xml:space="preserve"> calls for free education for women</w:t>
        </w:r>
      </w:hyperlink>
      <w:r w:rsidRPr="007E748F">
        <w:rPr>
          <w:rFonts w:ascii="Times New Roman" w:eastAsia="Times New Roman" w:hAnsi="Times New Roman" w:cs="Times New Roman"/>
          <w:sz w:val="24"/>
          <w:szCs w:val="24"/>
        </w:rPr>
        <w:t xml:space="preserve"> </w:t>
      </w:r>
    </w:p>
    <w:p w:rsidR="007E748F" w:rsidRPr="007E748F" w:rsidRDefault="007E748F" w:rsidP="007E748F">
      <w:pPr>
        <w:spacing w:before="100" w:beforeAutospacing="1" w:after="100" w:afterAutospacing="1"/>
        <w:ind w:firstLine="0"/>
        <w:jc w:val="both"/>
        <w:rPr>
          <w:rFonts w:ascii="Times New Roman" w:eastAsia="Times New Roman" w:hAnsi="Times New Roman" w:cs="Times New Roman"/>
          <w:sz w:val="24"/>
          <w:szCs w:val="24"/>
        </w:rPr>
      </w:pPr>
      <w:r w:rsidRPr="007E748F">
        <w:rPr>
          <w:rFonts w:ascii="Times New Roman" w:eastAsia="Times New Roman" w:hAnsi="Times New Roman" w:cs="Times New Roman"/>
          <w:sz w:val="24"/>
          <w:szCs w:val="24"/>
        </w:rPr>
        <w:t xml:space="preserve">In the words of Greek historian </w:t>
      </w:r>
      <w:proofErr w:type="spellStart"/>
      <w:r w:rsidRPr="007E748F">
        <w:rPr>
          <w:rFonts w:ascii="Times New Roman" w:eastAsia="Times New Roman" w:hAnsi="Times New Roman" w:cs="Times New Roman"/>
          <w:sz w:val="24"/>
          <w:szCs w:val="24"/>
        </w:rPr>
        <w:t>Ctesias</w:t>
      </w:r>
      <w:proofErr w:type="spellEnd"/>
      <w:r w:rsidRPr="007E748F">
        <w:rPr>
          <w:rFonts w:ascii="Times New Roman" w:eastAsia="Times New Roman" w:hAnsi="Times New Roman" w:cs="Times New Roman"/>
          <w:sz w:val="24"/>
          <w:szCs w:val="24"/>
        </w:rPr>
        <w:t xml:space="preserve">, the land of </w:t>
      </w:r>
      <w:proofErr w:type="spellStart"/>
      <w:r w:rsidRPr="007E748F">
        <w:rPr>
          <w:rFonts w:ascii="Times New Roman" w:eastAsia="Times New Roman" w:hAnsi="Times New Roman" w:cs="Times New Roman"/>
          <w:sz w:val="24"/>
          <w:szCs w:val="24"/>
        </w:rPr>
        <w:t>Channer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Pir</w:t>
      </w:r>
      <w:proofErr w:type="spellEnd"/>
      <w:r w:rsidRPr="007E748F">
        <w:rPr>
          <w:rFonts w:ascii="Times New Roman" w:eastAsia="Times New Roman" w:hAnsi="Times New Roman" w:cs="Times New Roman"/>
          <w:sz w:val="24"/>
          <w:szCs w:val="24"/>
        </w:rPr>
        <w:t xml:space="preserve"> is steeped in celestial mystique, its festivals lasting for 35 days, a testament to the enduring faith of its people. As pilgrims flock to the shrine, drawn by the prom</w:t>
      </w:r>
      <w:r w:rsidRPr="007E748F">
        <w:rPr>
          <w:rFonts w:ascii="Times New Roman" w:eastAsia="Times New Roman" w:hAnsi="Times New Roman" w:cs="Times New Roman"/>
          <w:sz w:val="24"/>
          <w:szCs w:val="24"/>
        </w:rPr>
        <w:softHyphen/>
        <w:t>ise of divine blessings and mira</w:t>
      </w:r>
      <w:r w:rsidRPr="007E748F">
        <w:rPr>
          <w:rFonts w:ascii="Times New Roman" w:eastAsia="Times New Roman" w:hAnsi="Times New Roman" w:cs="Times New Roman"/>
          <w:sz w:val="24"/>
          <w:szCs w:val="24"/>
        </w:rPr>
        <w:softHyphen/>
        <w:t>cles, they become part of a time</w:t>
      </w:r>
      <w:r w:rsidRPr="007E748F">
        <w:rPr>
          <w:rFonts w:ascii="Times New Roman" w:eastAsia="Times New Roman" w:hAnsi="Times New Roman" w:cs="Times New Roman"/>
          <w:sz w:val="24"/>
          <w:szCs w:val="24"/>
        </w:rPr>
        <w:softHyphen/>
        <w:t>less tradition that transcends the boundaries of time and space.</w:t>
      </w:r>
    </w:p>
    <w:p w:rsidR="007E748F" w:rsidRPr="007E748F" w:rsidRDefault="007E748F" w:rsidP="007E748F">
      <w:pPr>
        <w:spacing w:before="100" w:beforeAutospacing="1" w:after="100" w:afterAutospacing="1"/>
        <w:ind w:firstLine="0"/>
        <w:jc w:val="both"/>
        <w:rPr>
          <w:rFonts w:ascii="Times New Roman" w:eastAsia="Times New Roman" w:hAnsi="Times New Roman" w:cs="Times New Roman"/>
          <w:sz w:val="24"/>
          <w:szCs w:val="24"/>
        </w:rPr>
      </w:pPr>
      <w:r w:rsidRPr="007E748F">
        <w:rPr>
          <w:rFonts w:ascii="Times New Roman" w:eastAsia="Times New Roman" w:hAnsi="Times New Roman" w:cs="Times New Roman"/>
          <w:sz w:val="24"/>
          <w:szCs w:val="24"/>
        </w:rPr>
        <w:t xml:space="preserve">In conclusion, the </w:t>
      </w:r>
      <w:proofErr w:type="spellStart"/>
      <w:r w:rsidRPr="007E748F">
        <w:rPr>
          <w:rFonts w:ascii="Times New Roman" w:eastAsia="Times New Roman" w:hAnsi="Times New Roman" w:cs="Times New Roman"/>
          <w:sz w:val="24"/>
          <w:szCs w:val="24"/>
        </w:rPr>
        <w:t>Channer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Pir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Urs</w:t>
      </w:r>
      <w:proofErr w:type="spellEnd"/>
      <w:r w:rsidRPr="007E748F">
        <w:rPr>
          <w:rFonts w:ascii="Times New Roman" w:eastAsia="Times New Roman" w:hAnsi="Times New Roman" w:cs="Times New Roman"/>
          <w:sz w:val="24"/>
          <w:szCs w:val="24"/>
        </w:rPr>
        <w:t xml:space="preserve"> and </w:t>
      </w:r>
      <w:proofErr w:type="spellStart"/>
      <w:r w:rsidRPr="007E748F">
        <w:rPr>
          <w:rFonts w:ascii="Times New Roman" w:eastAsia="Times New Roman" w:hAnsi="Times New Roman" w:cs="Times New Roman"/>
          <w:sz w:val="24"/>
          <w:szCs w:val="24"/>
        </w:rPr>
        <w:t>Mela</w:t>
      </w:r>
      <w:proofErr w:type="spellEnd"/>
      <w:r w:rsidRPr="007E748F">
        <w:rPr>
          <w:rFonts w:ascii="Times New Roman" w:eastAsia="Times New Roman" w:hAnsi="Times New Roman" w:cs="Times New Roman"/>
          <w:sz w:val="24"/>
          <w:szCs w:val="24"/>
        </w:rPr>
        <w:t xml:space="preserve"> offer a glimpse into the soul of </w:t>
      </w:r>
      <w:proofErr w:type="spellStart"/>
      <w:r w:rsidRPr="007E748F">
        <w:rPr>
          <w:rFonts w:ascii="Times New Roman" w:eastAsia="Times New Roman" w:hAnsi="Times New Roman" w:cs="Times New Roman"/>
          <w:sz w:val="24"/>
          <w:szCs w:val="24"/>
        </w:rPr>
        <w:t>Cholistan</w:t>
      </w:r>
      <w:proofErr w:type="spellEnd"/>
      <w:r w:rsidRPr="007E748F">
        <w:rPr>
          <w:rFonts w:ascii="Times New Roman" w:eastAsia="Times New Roman" w:hAnsi="Times New Roman" w:cs="Times New Roman"/>
          <w:sz w:val="24"/>
          <w:szCs w:val="24"/>
        </w:rPr>
        <w:t>, a land where tradition and spiritual</w:t>
      </w:r>
      <w:r w:rsidRPr="007E748F">
        <w:rPr>
          <w:rFonts w:ascii="Times New Roman" w:eastAsia="Times New Roman" w:hAnsi="Times New Roman" w:cs="Times New Roman"/>
          <w:sz w:val="24"/>
          <w:szCs w:val="24"/>
        </w:rPr>
        <w:softHyphen/>
        <w:t>ity intertwine to create a tap</w:t>
      </w:r>
      <w:r w:rsidRPr="007E748F">
        <w:rPr>
          <w:rFonts w:ascii="Times New Roman" w:eastAsia="Times New Roman" w:hAnsi="Times New Roman" w:cs="Times New Roman"/>
          <w:sz w:val="24"/>
          <w:szCs w:val="24"/>
        </w:rPr>
        <w:softHyphen/>
        <w:t>estry of unparalleled beauty and depth. As the sands of time shift and the desert winds whis</w:t>
      </w:r>
      <w:r w:rsidRPr="007E748F">
        <w:rPr>
          <w:rFonts w:ascii="Times New Roman" w:eastAsia="Times New Roman" w:hAnsi="Times New Roman" w:cs="Times New Roman"/>
          <w:sz w:val="24"/>
          <w:szCs w:val="24"/>
        </w:rPr>
        <w:softHyphen/>
        <w:t xml:space="preserve">per ancient secrets, the legacy of </w:t>
      </w:r>
      <w:proofErr w:type="spellStart"/>
      <w:r w:rsidRPr="007E748F">
        <w:rPr>
          <w:rFonts w:ascii="Times New Roman" w:eastAsia="Times New Roman" w:hAnsi="Times New Roman" w:cs="Times New Roman"/>
          <w:sz w:val="24"/>
          <w:szCs w:val="24"/>
        </w:rPr>
        <w:t>Channer</w:t>
      </w:r>
      <w:proofErr w:type="spellEnd"/>
      <w:r w:rsidRPr="007E748F">
        <w:rPr>
          <w:rFonts w:ascii="Times New Roman" w:eastAsia="Times New Roman" w:hAnsi="Times New Roman" w:cs="Times New Roman"/>
          <w:sz w:val="24"/>
          <w:szCs w:val="24"/>
        </w:rPr>
        <w:t xml:space="preserve"> </w:t>
      </w:r>
      <w:proofErr w:type="spellStart"/>
      <w:r w:rsidRPr="007E748F">
        <w:rPr>
          <w:rFonts w:ascii="Times New Roman" w:eastAsia="Times New Roman" w:hAnsi="Times New Roman" w:cs="Times New Roman"/>
          <w:sz w:val="24"/>
          <w:szCs w:val="24"/>
        </w:rPr>
        <w:t>Pir</w:t>
      </w:r>
      <w:proofErr w:type="spellEnd"/>
      <w:r w:rsidRPr="007E748F">
        <w:rPr>
          <w:rFonts w:ascii="Times New Roman" w:eastAsia="Times New Roman" w:hAnsi="Times New Roman" w:cs="Times New Roman"/>
          <w:sz w:val="24"/>
          <w:szCs w:val="24"/>
        </w:rPr>
        <w:t xml:space="preserve"> lives on, a tes</w:t>
      </w:r>
      <w:r w:rsidRPr="007E748F">
        <w:rPr>
          <w:rFonts w:ascii="Times New Roman" w:eastAsia="Times New Roman" w:hAnsi="Times New Roman" w:cs="Times New Roman"/>
          <w:sz w:val="24"/>
          <w:szCs w:val="24"/>
        </w:rPr>
        <w:softHyphen/>
        <w:t>tament to the enduring pow</w:t>
      </w:r>
      <w:r w:rsidRPr="007E748F">
        <w:rPr>
          <w:rFonts w:ascii="Times New Roman" w:eastAsia="Times New Roman" w:hAnsi="Times New Roman" w:cs="Times New Roman"/>
          <w:sz w:val="24"/>
          <w:szCs w:val="24"/>
        </w:rPr>
        <w:softHyphen/>
        <w:t>er of faith and the resilience of the human spirit. This religious cum cultural festivity stretch</w:t>
      </w:r>
      <w:r w:rsidRPr="007E748F">
        <w:rPr>
          <w:rFonts w:ascii="Times New Roman" w:eastAsia="Times New Roman" w:hAnsi="Times New Roman" w:cs="Times New Roman"/>
          <w:sz w:val="24"/>
          <w:szCs w:val="24"/>
        </w:rPr>
        <w:softHyphen/>
        <w:t>es to seven weeks duration and usually the fifth week is at peak and a local holiday is always an</w:t>
      </w:r>
      <w:r w:rsidRPr="007E748F">
        <w:rPr>
          <w:rFonts w:ascii="Times New Roman" w:eastAsia="Times New Roman" w:hAnsi="Times New Roman" w:cs="Times New Roman"/>
          <w:sz w:val="24"/>
          <w:szCs w:val="24"/>
        </w:rPr>
        <w:softHyphen/>
        <w:t xml:space="preserve">nounced on same Thursday in Bahawalpur in his respect and recognition of the great Saint of desert </w:t>
      </w:r>
      <w:proofErr w:type="spellStart"/>
      <w:r w:rsidRPr="007E748F">
        <w:rPr>
          <w:rFonts w:ascii="Times New Roman" w:eastAsia="Times New Roman" w:hAnsi="Times New Roman" w:cs="Times New Roman"/>
          <w:sz w:val="24"/>
          <w:szCs w:val="24"/>
        </w:rPr>
        <w:t>Cholistan</w:t>
      </w:r>
      <w:proofErr w:type="spellEnd"/>
      <w:r w:rsidRPr="007E748F">
        <w:rPr>
          <w:rFonts w:ascii="Times New Roman" w:eastAsia="Times New Roman" w:hAnsi="Times New Roman" w:cs="Times New Roman"/>
          <w:sz w:val="24"/>
          <w:szCs w:val="24"/>
        </w:rPr>
        <w:t>.</w:t>
      </w:r>
    </w:p>
    <w:p w:rsidR="007E748F" w:rsidRPr="007E748F" w:rsidRDefault="007E748F" w:rsidP="007E748F">
      <w:pPr>
        <w:ind w:firstLine="0"/>
        <w:jc w:val="left"/>
        <w:rPr>
          <w:rFonts w:ascii="Times New Roman" w:eastAsia="Times New Roman" w:hAnsi="Times New Roman" w:cs="Times New Roman"/>
          <w:sz w:val="24"/>
          <w:szCs w:val="24"/>
        </w:rPr>
      </w:pPr>
      <w:hyperlink r:id="rId11" w:history="1">
        <w:r w:rsidRPr="007E748F">
          <w:rPr>
            <w:rFonts w:ascii="Times New Roman" w:eastAsia="Times New Roman" w:hAnsi="Times New Roman" w:cs="Times New Roman"/>
            <w:color w:val="0000FF"/>
            <w:sz w:val="24"/>
            <w:szCs w:val="24"/>
            <w:u w:val="single"/>
          </w:rPr>
          <w:t>Punjab Education Foundation releases over Rs 1.6b payments to partner schools</w:t>
        </w:r>
      </w:hyperlink>
      <w:r w:rsidRPr="007E748F">
        <w:rPr>
          <w:rFonts w:ascii="Times New Roman" w:eastAsia="Times New Roman" w:hAnsi="Times New Roman" w:cs="Times New Roman"/>
          <w:sz w:val="24"/>
          <w:szCs w:val="24"/>
        </w:rPr>
        <w:t xml:space="preserve"> </w:t>
      </w:r>
    </w:p>
    <w:p w:rsidR="007E748F" w:rsidRPr="007E748F" w:rsidRDefault="007E748F" w:rsidP="007E748F">
      <w:pPr>
        <w:spacing w:before="100" w:beforeAutospacing="1" w:after="100" w:afterAutospacing="1"/>
        <w:ind w:firstLine="0"/>
        <w:jc w:val="both"/>
        <w:rPr>
          <w:rFonts w:ascii="Times New Roman" w:eastAsia="Times New Roman" w:hAnsi="Times New Roman" w:cs="Times New Roman"/>
          <w:sz w:val="24"/>
          <w:szCs w:val="24"/>
        </w:rPr>
      </w:pPr>
      <w:r w:rsidRPr="007E748F">
        <w:rPr>
          <w:rFonts w:ascii="Times New Roman" w:eastAsia="Times New Roman" w:hAnsi="Times New Roman" w:cs="Times New Roman"/>
          <w:b/>
          <w:bCs/>
          <w:sz w:val="24"/>
          <w:szCs w:val="24"/>
        </w:rPr>
        <w:t xml:space="preserve">Dr </w:t>
      </w:r>
      <w:proofErr w:type="spellStart"/>
      <w:r w:rsidRPr="007E748F">
        <w:rPr>
          <w:rFonts w:ascii="Times New Roman" w:eastAsia="Times New Roman" w:hAnsi="Times New Roman" w:cs="Times New Roman"/>
          <w:b/>
          <w:bCs/>
          <w:sz w:val="24"/>
          <w:szCs w:val="24"/>
        </w:rPr>
        <w:t>Asif</w:t>
      </w:r>
      <w:proofErr w:type="spellEnd"/>
      <w:r w:rsidRPr="007E748F">
        <w:rPr>
          <w:rFonts w:ascii="Times New Roman" w:eastAsia="Times New Roman" w:hAnsi="Times New Roman" w:cs="Times New Roman"/>
          <w:b/>
          <w:bCs/>
          <w:sz w:val="24"/>
          <w:szCs w:val="24"/>
        </w:rPr>
        <w:t xml:space="preserve"> </w:t>
      </w:r>
      <w:proofErr w:type="spellStart"/>
      <w:r w:rsidRPr="007E748F">
        <w:rPr>
          <w:rFonts w:ascii="Times New Roman" w:eastAsia="Times New Roman" w:hAnsi="Times New Roman" w:cs="Times New Roman"/>
          <w:b/>
          <w:bCs/>
          <w:sz w:val="24"/>
          <w:szCs w:val="24"/>
        </w:rPr>
        <w:t>Channer</w:t>
      </w:r>
      <w:proofErr w:type="spellEnd"/>
      <w:r w:rsidRPr="007E748F">
        <w:rPr>
          <w:rFonts w:ascii="Times New Roman" w:eastAsia="Times New Roman" w:hAnsi="Times New Roman" w:cs="Times New Roman"/>
          <w:sz w:val="24"/>
          <w:szCs w:val="24"/>
        </w:rPr>
        <w:br/>
        <w:t xml:space="preserve">The writer is a Disaster Emergency Management Professional, Public Health Professional, Psychologist Criminologist and International Relations Expert as well as a freelance Columnist. He can be contacted at: </w:t>
      </w:r>
      <w:proofErr w:type="spellStart"/>
      <w:r w:rsidRPr="007E748F">
        <w:rPr>
          <w:rFonts w:ascii="Times New Roman" w:eastAsia="Times New Roman" w:hAnsi="Times New Roman" w:cs="Times New Roman"/>
          <w:sz w:val="24"/>
          <w:szCs w:val="24"/>
        </w:rPr>
        <w:t>dremergency</w:t>
      </w:r>
      <w:proofErr w:type="spellEnd"/>
      <w:r w:rsidRPr="007E748F">
        <w:rPr>
          <w:rFonts w:ascii="Times New Roman" w:eastAsia="Times New Roman" w:hAnsi="Times New Roman" w:cs="Times New Roman"/>
          <w:sz w:val="24"/>
          <w:szCs w:val="24"/>
        </w:rPr>
        <w:t xml:space="preserve"> bwp@gmail.com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E748F"/>
    <w:rsid w:val="000F3610"/>
    <w:rsid w:val="0018508C"/>
    <w:rsid w:val="002F5C52"/>
    <w:rsid w:val="003256B7"/>
    <w:rsid w:val="0036064A"/>
    <w:rsid w:val="00383BB2"/>
    <w:rsid w:val="004B43BE"/>
    <w:rsid w:val="004E08AD"/>
    <w:rsid w:val="00556389"/>
    <w:rsid w:val="00567329"/>
    <w:rsid w:val="0070648E"/>
    <w:rsid w:val="007C1BCF"/>
    <w:rsid w:val="007E748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7E748F"/>
    <w:rPr>
      <w:color w:val="0000FF"/>
      <w:u w:val="single"/>
    </w:rPr>
  </w:style>
  <w:style w:type="paragraph" w:styleId="NormalWeb">
    <w:name w:val="Normal (Web)"/>
    <w:basedOn w:val="Normal"/>
    <w:uiPriority w:val="99"/>
    <w:semiHidden/>
    <w:unhideWhenUsed/>
    <w:rsid w:val="007E748F"/>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6744609">
      <w:bodyDiv w:val="1"/>
      <w:marLeft w:val="0"/>
      <w:marRight w:val="0"/>
      <w:marTop w:val="0"/>
      <w:marBottom w:val="0"/>
      <w:divBdr>
        <w:top w:val="none" w:sz="0" w:space="0" w:color="auto"/>
        <w:left w:val="none" w:sz="0" w:space="0" w:color="auto"/>
        <w:bottom w:val="none" w:sz="0" w:space="0" w:color="auto"/>
        <w:right w:val="none" w:sz="0" w:space="0" w:color="auto"/>
      </w:divBdr>
      <w:divsChild>
        <w:div w:id="74523452">
          <w:marLeft w:val="0"/>
          <w:marRight w:val="0"/>
          <w:marTop w:val="0"/>
          <w:marBottom w:val="0"/>
          <w:divBdr>
            <w:top w:val="none" w:sz="0" w:space="0" w:color="auto"/>
            <w:left w:val="none" w:sz="0" w:space="0" w:color="auto"/>
            <w:bottom w:val="none" w:sz="0" w:space="0" w:color="auto"/>
            <w:right w:val="none" w:sz="0" w:space="0" w:color="auto"/>
          </w:divBdr>
        </w:div>
        <w:div w:id="1423382101">
          <w:marLeft w:val="0"/>
          <w:marRight w:val="0"/>
          <w:marTop w:val="0"/>
          <w:marBottom w:val="0"/>
          <w:divBdr>
            <w:top w:val="none" w:sz="0" w:space="0" w:color="auto"/>
            <w:left w:val="none" w:sz="0" w:space="0" w:color="auto"/>
            <w:bottom w:val="none" w:sz="0" w:space="0" w:color="auto"/>
            <w:right w:val="none" w:sz="0" w:space="0" w:color="auto"/>
          </w:divBdr>
          <w:divsChild>
            <w:div w:id="939486628">
              <w:marLeft w:val="0"/>
              <w:marRight w:val="0"/>
              <w:marTop w:val="0"/>
              <w:marBottom w:val="0"/>
              <w:divBdr>
                <w:top w:val="none" w:sz="0" w:space="0" w:color="auto"/>
                <w:left w:val="none" w:sz="0" w:space="0" w:color="auto"/>
                <w:bottom w:val="none" w:sz="0" w:space="0" w:color="auto"/>
                <w:right w:val="none" w:sz="0" w:space="0" w:color="auto"/>
              </w:divBdr>
              <w:divsChild>
                <w:div w:id="503596378">
                  <w:marLeft w:val="0"/>
                  <w:marRight w:val="0"/>
                  <w:marTop w:val="0"/>
                  <w:marBottom w:val="0"/>
                  <w:divBdr>
                    <w:top w:val="none" w:sz="0" w:space="0" w:color="auto"/>
                    <w:left w:val="none" w:sz="0" w:space="0" w:color="auto"/>
                    <w:bottom w:val="none" w:sz="0" w:space="0" w:color="auto"/>
                    <w:right w:val="none" w:sz="0" w:space="0" w:color="auto"/>
                  </w:divBdr>
                  <w:divsChild>
                    <w:div w:id="1235429616">
                      <w:marLeft w:val="0"/>
                      <w:marRight w:val="0"/>
                      <w:marTop w:val="0"/>
                      <w:marBottom w:val="0"/>
                      <w:divBdr>
                        <w:top w:val="none" w:sz="0" w:space="0" w:color="auto"/>
                        <w:left w:val="none" w:sz="0" w:space="0" w:color="auto"/>
                        <w:bottom w:val="none" w:sz="0" w:space="0" w:color="auto"/>
                        <w:right w:val="none" w:sz="0" w:space="0" w:color="auto"/>
                      </w:divBdr>
                      <w:divsChild>
                        <w:div w:id="1010572249">
                          <w:marLeft w:val="0"/>
                          <w:marRight w:val="0"/>
                          <w:marTop w:val="0"/>
                          <w:marBottom w:val="0"/>
                          <w:divBdr>
                            <w:top w:val="none" w:sz="0" w:space="0" w:color="auto"/>
                            <w:left w:val="none" w:sz="0" w:space="0" w:color="auto"/>
                            <w:bottom w:val="none" w:sz="0" w:space="0" w:color="auto"/>
                            <w:right w:val="none" w:sz="0" w:space="0" w:color="auto"/>
                          </w:divBdr>
                        </w:div>
                        <w:div w:id="1368525898">
                          <w:marLeft w:val="0"/>
                          <w:marRight w:val="0"/>
                          <w:marTop w:val="0"/>
                          <w:marBottom w:val="0"/>
                          <w:divBdr>
                            <w:top w:val="none" w:sz="0" w:space="0" w:color="auto"/>
                            <w:left w:val="none" w:sz="0" w:space="0" w:color="auto"/>
                            <w:bottom w:val="none" w:sz="0" w:space="0" w:color="auto"/>
                            <w:right w:val="none" w:sz="0" w:space="0" w:color="auto"/>
                          </w:divBdr>
                        </w:div>
                        <w:div w:id="20743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83156">
          <w:marLeft w:val="0"/>
          <w:marRight w:val="0"/>
          <w:marTop w:val="0"/>
          <w:marBottom w:val="0"/>
          <w:divBdr>
            <w:top w:val="none" w:sz="0" w:space="0" w:color="auto"/>
            <w:left w:val="none" w:sz="0" w:space="0" w:color="auto"/>
            <w:bottom w:val="none" w:sz="0" w:space="0" w:color="auto"/>
            <w:right w:val="none" w:sz="0" w:space="0" w:color="auto"/>
          </w:divBdr>
          <w:divsChild>
            <w:div w:id="895091964">
              <w:marLeft w:val="0"/>
              <w:marRight w:val="0"/>
              <w:marTop w:val="0"/>
              <w:marBottom w:val="0"/>
              <w:divBdr>
                <w:top w:val="none" w:sz="0" w:space="0" w:color="auto"/>
                <w:left w:val="none" w:sz="0" w:space="0" w:color="auto"/>
                <w:bottom w:val="none" w:sz="0" w:space="0" w:color="auto"/>
                <w:right w:val="none" w:sz="0" w:space="0" w:color="auto"/>
              </w:divBdr>
              <w:divsChild>
                <w:div w:id="445277404">
                  <w:marLeft w:val="0"/>
                  <w:marRight w:val="0"/>
                  <w:marTop w:val="0"/>
                  <w:marBottom w:val="0"/>
                  <w:divBdr>
                    <w:top w:val="none" w:sz="0" w:space="0" w:color="auto"/>
                    <w:left w:val="none" w:sz="0" w:space="0" w:color="auto"/>
                    <w:bottom w:val="none" w:sz="0" w:space="0" w:color="auto"/>
                    <w:right w:val="none" w:sz="0" w:space="0" w:color="auto"/>
                  </w:divBdr>
                  <w:divsChild>
                    <w:div w:id="1251548783">
                      <w:marLeft w:val="0"/>
                      <w:marRight w:val="0"/>
                      <w:marTop w:val="0"/>
                      <w:marBottom w:val="0"/>
                      <w:divBdr>
                        <w:top w:val="none" w:sz="0" w:space="0" w:color="auto"/>
                        <w:left w:val="none" w:sz="0" w:space="0" w:color="auto"/>
                        <w:bottom w:val="none" w:sz="0" w:space="0" w:color="auto"/>
                        <w:right w:val="none" w:sz="0" w:space="0" w:color="auto"/>
                      </w:divBdr>
                    </w:div>
                  </w:divsChild>
                </w:div>
                <w:div w:id="912737256">
                  <w:marLeft w:val="0"/>
                  <w:marRight w:val="0"/>
                  <w:marTop w:val="0"/>
                  <w:marBottom w:val="0"/>
                  <w:divBdr>
                    <w:top w:val="none" w:sz="0" w:space="0" w:color="auto"/>
                    <w:left w:val="none" w:sz="0" w:space="0" w:color="auto"/>
                    <w:bottom w:val="none" w:sz="0" w:space="0" w:color="auto"/>
                    <w:right w:val="none" w:sz="0" w:space="0" w:color="auto"/>
                  </w:divBdr>
                  <w:divsChild>
                    <w:div w:id="1768885474">
                      <w:marLeft w:val="0"/>
                      <w:marRight w:val="0"/>
                      <w:marTop w:val="0"/>
                      <w:marBottom w:val="0"/>
                      <w:divBdr>
                        <w:top w:val="none" w:sz="0" w:space="0" w:color="auto"/>
                        <w:left w:val="none" w:sz="0" w:space="0" w:color="auto"/>
                        <w:bottom w:val="none" w:sz="0" w:space="0" w:color="auto"/>
                        <w:right w:val="none" w:sz="0" w:space="0" w:color="auto"/>
                      </w:divBdr>
                    </w:div>
                  </w:divsChild>
                </w:div>
                <w:div w:id="987171872">
                  <w:marLeft w:val="0"/>
                  <w:marRight w:val="0"/>
                  <w:marTop w:val="0"/>
                  <w:marBottom w:val="0"/>
                  <w:divBdr>
                    <w:top w:val="none" w:sz="0" w:space="0" w:color="auto"/>
                    <w:left w:val="none" w:sz="0" w:space="0" w:color="auto"/>
                    <w:bottom w:val="none" w:sz="0" w:space="0" w:color="auto"/>
                    <w:right w:val="none" w:sz="0" w:space="0" w:color="auto"/>
                  </w:divBdr>
                  <w:divsChild>
                    <w:div w:id="936328698">
                      <w:marLeft w:val="0"/>
                      <w:marRight w:val="0"/>
                      <w:marTop w:val="0"/>
                      <w:marBottom w:val="0"/>
                      <w:divBdr>
                        <w:top w:val="none" w:sz="0" w:space="0" w:color="auto"/>
                        <w:left w:val="none" w:sz="0" w:space="0" w:color="auto"/>
                        <w:bottom w:val="none" w:sz="0" w:space="0" w:color="auto"/>
                        <w:right w:val="none" w:sz="0" w:space="0" w:color="auto"/>
                      </w:divBdr>
                    </w:div>
                  </w:divsChild>
                </w:div>
                <w:div w:id="32191546">
                  <w:marLeft w:val="0"/>
                  <w:marRight w:val="0"/>
                  <w:marTop w:val="0"/>
                  <w:marBottom w:val="0"/>
                  <w:divBdr>
                    <w:top w:val="none" w:sz="0" w:space="0" w:color="auto"/>
                    <w:left w:val="none" w:sz="0" w:space="0" w:color="auto"/>
                    <w:bottom w:val="none" w:sz="0" w:space="0" w:color="auto"/>
                    <w:right w:val="none" w:sz="0" w:space="0" w:color="auto"/>
                  </w:divBdr>
                  <w:divsChild>
                    <w:div w:id="9851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9-Mar-2024/bitcoin-hovers-around-all-time-high-at-resistance-lev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9-Mar-2024/punjab-education-foundation-releases-over-rs-1-6b-payments-to-partner-school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9-Mar-2024/siraj-calls-for-free-education-for-women" TargetMode="External"/><Relationship Id="rId4" Type="http://schemas.openxmlformats.org/officeDocument/2006/relationships/hyperlink" Target="https://www.nation.com.pk/columnist/dr-asif-channer" TargetMode="External"/><Relationship Id="rId9" Type="http://schemas.openxmlformats.org/officeDocument/2006/relationships/hyperlink" Target="https://www.nation.com.pk/09-Mar-2024/atc-grants-bail-to-42-accused-in-jinnah-house-attack-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4477</Characters>
  <Application>Microsoft Office Word</Application>
  <DocSecurity>0</DocSecurity>
  <Lines>37</Lines>
  <Paragraphs>10</Paragraphs>
  <ScaleCrop>false</ScaleCrop>
  <Company>Grizli777</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2024-03-09T05:44:00Z</dcterms:created>
  <dcterms:modified xsi:type="dcterms:W3CDTF">2024-03-09T05:45:00Z</dcterms:modified>
</cp:coreProperties>
</file>