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D" w:rsidRPr="008719FD" w:rsidRDefault="008719FD" w:rsidP="008719FD">
      <w:pPr>
        <w:spacing w:before="100" w:beforeAutospacing="1" w:after="100" w:afterAutospacing="1" w:line="240" w:lineRule="auto"/>
        <w:outlineLvl w:val="1"/>
        <w:rPr>
          <w:rFonts w:ascii="Times New Roman" w:eastAsia="Times New Roman" w:hAnsi="Times New Roman" w:cs="Times New Roman"/>
          <w:b/>
          <w:bCs/>
          <w:sz w:val="36"/>
          <w:szCs w:val="36"/>
        </w:rPr>
      </w:pPr>
      <w:r w:rsidRPr="008719FD">
        <w:rPr>
          <w:rFonts w:ascii="Times New Roman" w:eastAsia="Times New Roman" w:hAnsi="Times New Roman" w:cs="Times New Roman"/>
          <w:b/>
          <w:bCs/>
          <w:sz w:val="36"/>
          <w:szCs w:val="36"/>
        </w:rPr>
        <w:t xml:space="preserve">Joining forces </w:t>
      </w:r>
    </w:p>
    <w:p w:rsidR="008719FD" w:rsidRPr="008719FD" w:rsidRDefault="008719FD" w:rsidP="008719FD">
      <w:pPr>
        <w:spacing w:after="0" w:line="240" w:lineRule="auto"/>
        <w:rPr>
          <w:rFonts w:ascii="Times New Roman" w:eastAsia="Times New Roman" w:hAnsi="Times New Roman" w:cs="Times New Roman"/>
          <w:sz w:val="24"/>
          <w:szCs w:val="24"/>
        </w:rPr>
      </w:pPr>
      <w:r w:rsidRPr="008719FD">
        <w:rPr>
          <w:rFonts w:ascii="Times New Roman" w:eastAsia="Times New Roman" w:hAnsi="Times New Roman" w:cs="Times New Roman"/>
          <w:sz w:val="24"/>
          <w:szCs w:val="24"/>
        </w:rPr>
        <w:t xml:space="preserve">BY SIKANDER AHMED SHAH AND UZAIR KAYANI 2021-02-15 </w:t>
      </w:r>
    </w:p>
    <w:p w:rsidR="008719FD" w:rsidRPr="008719FD" w:rsidRDefault="008719FD" w:rsidP="008719FD">
      <w:pPr>
        <w:spacing w:after="0" w:line="240" w:lineRule="auto"/>
        <w:rPr>
          <w:rFonts w:ascii="Times New Roman" w:eastAsia="Times New Roman" w:hAnsi="Times New Roman" w:cs="Times New Roman"/>
          <w:sz w:val="24"/>
          <w:szCs w:val="24"/>
        </w:rPr>
      </w:pPr>
      <w:r w:rsidRPr="008719FD">
        <w:rPr>
          <w:rFonts w:ascii="Times New Roman" w:eastAsia="Times New Roman" w:hAnsi="Times New Roman" w:cs="Times New Roman"/>
          <w:sz w:val="24"/>
          <w:szCs w:val="24"/>
        </w:rPr>
        <w:t xml:space="preserve">COVID-19 is not the first or deadliest health condition to </w:t>
      </w:r>
      <w:proofErr w:type="spellStart"/>
      <w:r w:rsidRPr="008719FD">
        <w:rPr>
          <w:rFonts w:ascii="Times New Roman" w:eastAsia="Times New Roman" w:hAnsi="Times New Roman" w:cs="Times New Roman"/>
          <w:sz w:val="24"/>
          <w:szCs w:val="24"/>
        </w:rPr>
        <w:t>afnict</w:t>
      </w:r>
      <w:proofErr w:type="spellEnd"/>
      <w:r w:rsidRPr="008719FD">
        <w:rPr>
          <w:rFonts w:ascii="Times New Roman" w:eastAsia="Times New Roman" w:hAnsi="Times New Roman" w:cs="Times New Roman"/>
          <w:sz w:val="24"/>
          <w:szCs w:val="24"/>
        </w:rPr>
        <w:t xml:space="preserve"> this nation but it is the only disease where the private sector has been deliberately excluded from key aspects of the vaccination </w:t>
      </w:r>
      <w:proofErr w:type="spellStart"/>
      <w:r w:rsidRPr="008719FD">
        <w:rPr>
          <w:rFonts w:ascii="Times New Roman" w:eastAsia="Times New Roman" w:hAnsi="Times New Roman" w:cs="Times New Roman"/>
          <w:sz w:val="24"/>
          <w:szCs w:val="24"/>
        </w:rPr>
        <w:t>programme</w:t>
      </w:r>
      <w:proofErr w:type="spellEnd"/>
      <w:r w:rsidRPr="008719FD">
        <w:rPr>
          <w:rFonts w:ascii="Times New Roman" w:eastAsia="Times New Roman" w:hAnsi="Times New Roman" w:cs="Times New Roman"/>
          <w:sz w:val="24"/>
          <w:szCs w:val="24"/>
        </w:rPr>
        <w:t>. This will leave much of the population unvaccinated for at least two reasons: first, not everyone is willing to get vaccinated, and those who are will likely be unable to get it; and second, public healthcare without private support is weaker and overstretched here than in any other area.</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In Pakistan, while the centre is taking the lead on vaccine acquisition, it does not have a monopoly over the import of Covid-19 vaccines. The federal planning minister has stated that the provinces and private sector are not </w:t>
      </w:r>
      <w:proofErr w:type="spellStart"/>
      <w:r w:rsidRPr="008719FD">
        <w:rPr>
          <w:rFonts w:ascii="Times New Roman" w:eastAsia="Times New Roman" w:hAnsi="Times New Roman" w:cs="Times New Roman"/>
          <w:sz w:val="24"/>
          <w:szCs w:val="24"/>
        </w:rPr>
        <w:t>onlyfree</w:t>
      </w:r>
      <w:proofErr w:type="spellEnd"/>
      <w:r w:rsidRPr="008719FD">
        <w:rPr>
          <w:rFonts w:ascii="Times New Roman" w:eastAsia="Times New Roman" w:hAnsi="Times New Roman" w:cs="Times New Roman"/>
          <w:sz w:val="24"/>
          <w:szCs w:val="24"/>
        </w:rPr>
        <w:t xml:space="preserve"> but are also encouraged to import vaccines themselves, subject to regulator </w:t>
      </w:r>
      <w:proofErr w:type="spellStart"/>
      <w:r w:rsidRPr="008719FD">
        <w:rPr>
          <w:rFonts w:ascii="Times New Roman" w:eastAsia="Times New Roman" w:hAnsi="Times New Roman" w:cs="Times New Roman"/>
          <w:sz w:val="24"/>
          <w:szCs w:val="24"/>
        </w:rPr>
        <w:t>Drap`s</w:t>
      </w:r>
      <w:proofErr w:type="spellEnd"/>
      <w:r w:rsidRPr="008719FD">
        <w:rPr>
          <w:rFonts w:ascii="Times New Roman" w:eastAsia="Times New Roman" w:hAnsi="Times New Roman" w:cs="Times New Roman"/>
          <w:sz w:val="24"/>
          <w:szCs w:val="24"/>
        </w:rPr>
        <w:t xml:space="preserve"> approval. But it is unclear how this process will work: if both the public (federal and provincial) and private sectors are expected to import vaccines, who`s allowed to administer them? The government`s attempts thus far indicate that the public sector has limited funds to procure and store large numbers of vaccine doses. Partnering with the private sector in the vaccine roll-out process can address several issues. Firstly, the private sector has the funds to procure vaccines in bulk. However, if one or a few private firms corner the market, they will undersupply and overprice the doses, as competition theory predicts. The government will need to ensure competition or price and quantity regulation to </w:t>
      </w:r>
      <w:proofErr w:type="spellStart"/>
      <w:r w:rsidRPr="008719FD">
        <w:rPr>
          <w:rFonts w:ascii="Times New Roman" w:eastAsia="Times New Roman" w:hAnsi="Times New Roman" w:cs="Times New Roman"/>
          <w:sz w:val="24"/>
          <w:szCs w:val="24"/>
        </w:rPr>
        <w:t>maximise</w:t>
      </w:r>
      <w:proofErr w:type="spellEnd"/>
      <w:r w:rsidRPr="008719FD">
        <w:rPr>
          <w:rFonts w:ascii="Times New Roman" w:eastAsia="Times New Roman" w:hAnsi="Times New Roman" w:cs="Times New Roman"/>
          <w:sz w:val="24"/>
          <w:szCs w:val="24"/>
        </w:rPr>
        <w:t xml:space="preserve"> coverage. Both the centre and provinces should identify nodal points for the vaccine`s storage, logistics and distribution.</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The private sector can also provide storage facilities, transportation, and inventory management services. As procurement accelerates, the federal and provincial governments must establish vaccination </w:t>
      </w:r>
      <w:proofErr w:type="spellStart"/>
      <w:r w:rsidRPr="008719FD">
        <w:rPr>
          <w:rFonts w:ascii="Times New Roman" w:eastAsia="Times New Roman" w:hAnsi="Times New Roman" w:cs="Times New Roman"/>
          <w:sz w:val="24"/>
          <w:szCs w:val="24"/>
        </w:rPr>
        <w:t>centres</w:t>
      </w:r>
      <w:proofErr w:type="spellEnd"/>
      <w:r w:rsidRPr="008719FD">
        <w:rPr>
          <w:rFonts w:ascii="Times New Roman" w:eastAsia="Times New Roman" w:hAnsi="Times New Roman" w:cs="Times New Roman"/>
          <w:sz w:val="24"/>
          <w:szCs w:val="24"/>
        </w:rPr>
        <w:t xml:space="preserve"> in each major population centre. The private sector can assist through the designation of private healthcare facilities as vaccination </w:t>
      </w:r>
      <w:proofErr w:type="spellStart"/>
      <w:r w:rsidRPr="008719FD">
        <w:rPr>
          <w:rFonts w:ascii="Times New Roman" w:eastAsia="Times New Roman" w:hAnsi="Times New Roman" w:cs="Times New Roman"/>
          <w:sz w:val="24"/>
          <w:szCs w:val="24"/>
        </w:rPr>
        <w:t>centres</w:t>
      </w:r>
      <w:proofErr w:type="spellEnd"/>
      <w:r w:rsidRPr="008719FD">
        <w:rPr>
          <w:rFonts w:ascii="Times New Roman" w:eastAsia="Times New Roman" w:hAnsi="Times New Roman" w:cs="Times New Roman"/>
          <w:sz w:val="24"/>
          <w:szCs w:val="24"/>
        </w:rPr>
        <w:t xml:space="preserve">, and partnerships with medical associations and social welfare </w:t>
      </w:r>
      <w:proofErr w:type="spellStart"/>
      <w:r w:rsidRPr="008719FD">
        <w:rPr>
          <w:rFonts w:ascii="Times New Roman" w:eastAsia="Times New Roman" w:hAnsi="Times New Roman" w:cs="Times New Roman"/>
          <w:sz w:val="24"/>
          <w:szCs w:val="24"/>
        </w:rPr>
        <w:t>organisations</w:t>
      </w:r>
      <w:proofErr w:type="spellEnd"/>
      <w:r w:rsidRPr="008719FD">
        <w:rPr>
          <w:rFonts w:ascii="Times New Roman" w:eastAsia="Times New Roman" w:hAnsi="Times New Roman" w:cs="Times New Roman"/>
          <w:sz w:val="24"/>
          <w:szCs w:val="24"/>
        </w:rPr>
        <w:t xml:space="preserve"> to raise vaccine awareness.</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Capacity-building and training of the </w:t>
      </w:r>
      <w:proofErr w:type="spellStart"/>
      <w:r w:rsidRPr="008719FD">
        <w:rPr>
          <w:rFonts w:ascii="Times New Roman" w:eastAsia="Times New Roman" w:hAnsi="Times New Roman" w:cs="Times New Roman"/>
          <w:sz w:val="24"/>
          <w:szCs w:val="24"/>
        </w:rPr>
        <w:t>inoculatorforceis</w:t>
      </w:r>
      <w:proofErr w:type="spellEnd"/>
      <w:r w:rsidRPr="008719FD">
        <w:rPr>
          <w:rFonts w:ascii="Times New Roman" w:eastAsia="Times New Roman" w:hAnsi="Times New Roman" w:cs="Times New Roman"/>
          <w:sz w:val="24"/>
          <w:szCs w:val="24"/>
        </w:rPr>
        <w:t xml:space="preserve"> also </w:t>
      </w:r>
      <w:proofErr w:type="spellStart"/>
      <w:r w:rsidRPr="008719FD">
        <w:rPr>
          <w:rFonts w:ascii="Times New Roman" w:eastAsia="Times New Roman" w:hAnsi="Times New Roman" w:cs="Times New Roman"/>
          <w:sz w:val="24"/>
          <w:szCs w:val="24"/>
        </w:rPr>
        <w:t>akey</w:t>
      </w:r>
      <w:proofErr w:type="spellEnd"/>
      <w:r w:rsidRPr="008719FD">
        <w:rPr>
          <w:rFonts w:ascii="Times New Roman" w:eastAsia="Times New Roman" w:hAnsi="Times New Roman" w:cs="Times New Roman"/>
          <w:sz w:val="24"/>
          <w:szCs w:val="24"/>
        </w:rPr>
        <w:t xml:space="preserve"> </w:t>
      </w:r>
      <w:proofErr w:type="spellStart"/>
      <w:r w:rsidRPr="008719FD">
        <w:rPr>
          <w:rFonts w:ascii="Times New Roman" w:eastAsia="Times New Roman" w:hAnsi="Times New Roman" w:cs="Times New Roman"/>
          <w:sz w:val="24"/>
          <w:szCs w:val="24"/>
        </w:rPr>
        <w:t>concern.Strict</w:t>
      </w:r>
      <w:proofErr w:type="spellEnd"/>
      <w:r w:rsidRPr="008719FD">
        <w:rPr>
          <w:rFonts w:ascii="Times New Roman" w:eastAsia="Times New Roman" w:hAnsi="Times New Roman" w:cs="Times New Roman"/>
          <w:sz w:val="24"/>
          <w:szCs w:val="24"/>
        </w:rPr>
        <w:t xml:space="preserve"> criteria must be developed to determine the eligibility of different classes of healthcare workers for priority inoculation. The private sector can lend its support by developing and implementing training workshops.</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Tracking and monitoring technologies are also needed for efficient vaccine roll-out.</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The government must share these technologies and dashboards with private-sector storage facilities and vaccine transportation vehicles. </w:t>
      </w:r>
      <w:proofErr w:type="gramStart"/>
      <w:r w:rsidRPr="008719FD">
        <w:rPr>
          <w:rFonts w:ascii="Times New Roman" w:eastAsia="Times New Roman" w:hAnsi="Times New Roman" w:cs="Times New Roman"/>
          <w:sz w:val="24"/>
          <w:szCs w:val="24"/>
        </w:rPr>
        <w:t xml:space="preserve">Lastly, the private sector </w:t>
      </w:r>
      <w:proofErr w:type="spellStart"/>
      <w:r w:rsidRPr="008719FD">
        <w:rPr>
          <w:rFonts w:ascii="Times New Roman" w:eastAsia="Times New Roman" w:hAnsi="Times New Roman" w:cs="Times New Roman"/>
          <w:sz w:val="24"/>
          <w:szCs w:val="24"/>
        </w:rPr>
        <w:t>cansupplement</w:t>
      </w:r>
      <w:proofErr w:type="spellEnd"/>
      <w:r w:rsidRPr="008719FD">
        <w:rPr>
          <w:rFonts w:ascii="Times New Roman" w:eastAsia="Times New Roman" w:hAnsi="Times New Roman" w:cs="Times New Roman"/>
          <w:sz w:val="24"/>
          <w:szCs w:val="24"/>
        </w:rPr>
        <w:t xml:space="preserve"> government data by identifying, registering and allocating vaccines to beneficiaries.</w:t>
      </w:r>
      <w:proofErr w:type="gramEnd"/>
      <w:r w:rsidRPr="008719FD">
        <w:rPr>
          <w:rFonts w:ascii="Times New Roman" w:eastAsia="Times New Roman" w:hAnsi="Times New Roman" w:cs="Times New Roman"/>
          <w:sz w:val="24"/>
          <w:szCs w:val="24"/>
        </w:rPr>
        <w:t xml:space="preserve"> Private hospitals carry precise data on at-risk/vulnerable populations with underlying health issues; this can be </w:t>
      </w:r>
      <w:proofErr w:type="spellStart"/>
      <w:r w:rsidRPr="008719FD">
        <w:rPr>
          <w:rFonts w:ascii="Times New Roman" w:eastAsia="Times New Roman" w:hAnsi="Times New Roman" w:cs="Times New Roman"/>
          <w:sz w:val="24"/>
          <w:szCs w:val="24"/>
        </w:rPr>
        <w:t>leveragedtotargetthe</w:t>
      </w:r>
      <w:proofErr w:type="spellEnd"/>
      <w:r w:rsidRPr="008719FD">
        <w:rPr>
          <w:rFonts w:ascii="Times New Roman" w:eastAsia="Times New Roman" w:hAnsi="Times New Roman" w:cs="Times New Roman"/>
          <w:sz w:val="24"/>
          <w:szCs w:val="24"/>
        </w:rPr>
        <w:t xml:space="preserve"> </w:t>
      </w:r>
      <w:proofErr w:type="spellStart"/>
      <w:r w:rsidRPr="008719FD">
        <w:rPr>
          <w:rFonts w:ascii="Times New Roman" w:eastAsia="Times New Roman" w:hAnsi="Times New Roman" w:cs="Times New Roman"/>
          <w:sz w:val="24"/>
          <w:szCs w:val="24"/>
        </w:rPr>
        <w:t>dispersalofvaccines</w:t>
      </w:r>
      <w:proofErr w:type="spellEnd"/>
      <w:r w:rsidRPr="008719FD">
        <w:rPr>
          <w:rFonts w:ascii="Times New Roman" w:eastAsia="Times New Roman" w:hAnsi="Times New Roman" w:cs="Times New Roman"/>
          <w:sz w:val="24"/>
          <w:szCs w:val="24"/>
        </w:rPr>
        <w:t xml:space="preserve"> to population groups most at risk.</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Although, the provinces receive support </w:t>
      </w:r>
      <w:proofErr w:type="spellStart"/>
      <w:r w:rsidRPr="008719FD">
        <w:rPr>
          <w:rFonts w:ascii="Times New Roman" w:eastAsia="Times New Roman" w:hAnsi="Times New Roman" w:cs="Times New Roman"/>
          <w:sz w:val="24"/>
          <w:szCs w:val="24"/>
        </w:rPr>
        <w:t>fromthe</w:t>
      </w:r>
      <w:proofErr w:type="spellEnd"/>
      <w:r w:rsidRPr="008719FD">
        <w:rPr>
          <w:rFonts w:ascii="Times New Roman" w:eastAsia="Times New Roman" w:hAnsi="Times New Roman" w:cs="Times New Roman"/>
          <w:sz w:val="24"/>
          <w:szCs w:val="24"/>
        </w:rPr>
        <w:t xml:space="preserve"> </w:t>
      </w:r>
      <w:proofErr w:type="spellStart"/>
      <w:proofErr w:type="gramStart"/>
      <w:r w:rsidRPr="008719FD">
        <w:rPr>
          <w:rFonts w:ascii="Times New Roman" w:eastAsia="Times New Roman" w:hAnsi="Times New Roman" w:cs="Times New Roman"/>
          <w:sz w:val="24"/>
          <w:szCs w:val="24"/>
        </w:rPr>
        <w:t>federalEPI</w:t>
      </w:r>
      <w:proofErr w:type="spellEnd"/>
      <w:r w:rsidRPr="008719FD">
        <w:rPr>
          <w:rFonts w:ascii="Times New Roman" w:eastAsia="Times New Roman" w:hAnsi="Times New Roman" w:cs="Times New Roman"/>
          <w:sz w:val="24"/>
          <w:szCs w:val="24"/>
        </w:rPr>
        <w:t>(</w:t>
      </w:r>
      <w:proofErr w:type="spellStart"/>
      <w:proofErr w:type="gramEnd"/>
      <w:r w:rsidRPr="008719FD">
        <w:rPr>
          <w:rFonts w:ascii="Times New Roman" w:eastAsia="Times New Roman" w:hAnsi="Times New Roman" w:cs="Times New Roman"/>
          <w:sz w:val="24"/>
          <w:szCs w:val="24"/>
        </w:rPr>
        <w:t>ExpandedProgramme</w:t>
      </w:r>
      <w:proofErr w:type="spellEnd"/>
      <w:r w:rsidRPr="008719FD">
        <w:rPr>
          <w:rFonts w:ascii="Times New Roman" w:eastAsia="Times New Roman" w:hAnsi="Times New Roman" w:cs="Times New Roman"/>
          <w:sz w:val="24"/>
          <w:szCs w:val="24"/>
        </w:rPr>
        <w:t xml:space="preserve"> on </w:t>
      </w:r>
      <w:proofErr w:type="spellStart"/>
      <w:r w:rsidRPr="008719FD">
        <w:rPr>
          <w:rFonts w:ascii="Times New Roman" w:eastAsia="Times New Roman" w:hAnsi="Times New Roman" w:cs="Times New Roman"/>
          <w:sz w:val="24"/>
          <w:szCs w:val="24"/>
        </w:rPr>
        <w:t>Immunisation</w:t>
      </w:r>
      <w:proofErr w:type="spellEnd"/>
      <w:r w:rsidRPr="008719FD">
        <w:rPr>
          <w:rFonts w:ascii="Times New Roman" w:eastAsia="Times New Roman" w:hAnsi="Times New Roman" w:cs="Times New Roman"/>
          <w:sz w:val="24"/>
          <w:szCs w:val="24"/>
        </w:rPr>
        <w:t xml:space="preserve">) cell for the procurement of vaccines, safety boxes and other medical equipment, the provinces remain responsible for bearing the operational costs of the </w:t>
      </w:r>
      <w:proofErr w:type="spellStart"/>
      <w:r w:rsidRPr="008719FD">
        <w:rPr>
          <w:rFonts w:ascii="Times New Roman" w:eastAsia="Times New Roman" w:hAnsi="Times New Roman" w:cs="Times New Roman"/>
          <w:sz w:val="24"/>
          <w:szCs w:val="24"/>
        </w:rPr>
        <w:t>immunisation</w:t>
      </w:r>
      <w:proofErr w:type="spellEnd"/>
      <w:r w:rsidRPr="008719FD">
        <w:rPr>
          <w:rFonts w:ascii="Times New Roman" w:eastAsia="Times New Roman" w:hAnsi="Times New Roman" w:cs="Times New Roman"/>
          <w:sz w:val="24"/>
          <w:szCs w:val="24"/>
        </w:rPr>
        <w:t xml:space="preserve"> </w:t>
      </w:r>
      <w:proofErr w:type="spellStart"/>
      <w:r w:rsidRPr="008719FD">
        <w:rPr>
          <w:rFonts w:ascii="Times New Roman" w:eastAsia="Times New Roman" w:hAnsi="Times New Roman" w:cs="Times New Roman"/>
          <w:sz w:val="24"/>
          <w:szCs w:val="24"/>
        </w:rPr>
        <w:lastRenderedPageBreak/>
        <w:t>programmes</w:t>
      </w:r>
      <w:proofErr w:type="spellEnd"/>
      <w:r w:rsidRPr="008719FD">
        <w:rPr>
          <w:rFonts w:ascii="Times New Roman" w:eastAsia="Times New Roman" w:hAnsi="Times New Roman" w:cs="Times New Roman"/>
          <w:sz w:val="24"/>
          <w:szCs w:val="24"/>
        </w:rPr>
        <w:t xml:space="preserve"> at the provincial and district levels. While these provincial vaccination drives have the supposed advantage of managing the administering of vaccines in the provinces, historically, vaccination campaigns have not been very effective. Provinces have heavily relied on assistance from the federal government.</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The federal government has several advantages in the provision of healthcare services nationwide: with its greater purchasing power it can enjoy the economies </w:t>
      </w:r>
      <w:proofErr w:type="spellStart"/>
      <w:r w:rsidRPr="008719FD">
        <w:rPr>
          <w:rFonts w:ascii="Times New Roman" w:eastAsia="Times New Roman" w:hAnsi="Times New Roman" w:cs="Times New Roman"/>
          <w:sz w:val="24"/>
          <w:szCs w:val="24"/>
        </w:rPr>
        <w:t>ofscale</w:t>
      </w:r>
      <w:proofErr w:type="spellEnd"/>
      <w:r w:rsidRPr="008719FD">
        <w:rPr>
          <w:rFonts w:ascii="Times New Roman" w:eastAsia="Times New Roman" w:hAnsi="Times New Roman" w:cs="Times New Roman"/>
          <w:sz w:val="24"/>
          <w:szCs w:val="24"/>
        </w:rPr>
        <w:t xml:space="preserve">, and thus save on costs, when procuring bulk quantities for the country. It also benefits from the expertise of the federal EPI cell. The latter has sophisticated </w:t>
      </w:r>
      <w:proofErr w:type="spellStart"/>
      <w:r w:rsidRPr="008719FD">
        <w:rPr>
          <w:rFonts w:ascii="Times New Roman" w:eastAsia="Times New Roman" w:hAnsi="Times New Roman" w:cs="Times New Roman"/>
          <w:sz w:val="24"/>
          <w:szCs w:val="24"/>
        </w:rPr>
        <w:t>logisticalprocesses</w:t>
      </w:r>
      <w:proofErr w:type="spellEnd"/>
      <w:r w:rsidRPr="008719FD">
        <w:rPr>
          <w:rFonts w:ascii="Times New Roman" w:eastAsia="Times New Roman" w:hAnsi="Times New Roman" w:cs="Times New Roman"/>
          <w:sz w:val="24"/>
          <w:szCs w:val="24"/>
        </w:rPr>
        <w:t xml:space="preserve"> in place, such as a large number of cold rooms, which can store </w:t>
      </w:r>
      <w:proofErr w:type="gramStart"/>
      <w:r w:rsidRPr="008719FD">
        <w:rPr>
          <w:rFonts w:ascii="Times New Roman" w:eastAsia="Times New Roman" w:hAnsi="Times New Roman" w:cs="Times New Roman"/>
          <w:sz w:val="24"/>
          <w:szCs w:val="24"/>
        </w:rPr>
        <w:t>bull(</w:t>
      </w:r>
      <w:proofErr w:type="gramEnd"/>
      <w:r w:rsidRPr="008719FD">
        <w:rPr>
          <w:rFonts w:ascii="Times New Roman" w:eastAsia="Times New Roman" w:hAnsi="Times New Roman" w:cs="Times New Roman"/>
          <w:sz w:val="24"/>
          <w:szCs w:val="24"/>
        </w:rPr>
        <w:t xml:space="preserve"> quantities of vaccines and injection equipment, making it much more suitable for vaccine acquisition compared to the provinces.</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A combination of both public/private and federal/provincial interventions thus seems to be the best </w:t>
      </w:r>
      <w:proofErr w:type="gramStart"/>
      <w:r w:rsidRPr="008719FD">
        <w:rPr>
          <w:rFonts w:ascii="Times New Roman" w:eastAsia="Times New Roman" w:hAnsi="Times New Roman" w:cs="Times New Roman"/>
          <w:sz w:val="24"/>
          <w:szCs w:val="24"/>
        </w:rPr>
        <w:t>way forward with the Covid19 vaccination drive</w:t>
      </w:r>
      <w:proofErr w:type="gramEnd"/>
      <w:r w:rsidRPr="008719FD">
        <w:rPr>
          <w:rFonts w:ascii="Times New Roman" w:eastAsia="Times New Roman" w:hAnsi="Times New Roman" w:cs="Times New Roman"/>
          <w:sz w:val="24"/>
          <w:szCs w:val="24"/>
        </w:rPr>
        <w:t xml:space="preserve">. The involvement of the federal and provincial governments ensures the institutional and structural integrity of the vaccine administering process. It also eases </w:t>
      </w:r>
      <w:proofErr w:type="spellStart"/>
      <w:r w:rsidRPr="008719FD">
        <w:rPr>
          <w:rFonts w:ascii="Times New Roman" w:eastAsia="Times New Roman" w:hAnsi="Times New Roman" w:cs="Times New Roman"/>
          <w:sz w:val="24"/>
          <w:szCs w:val="24"/>
        </w:rPr>
        <w:t>manoeuvrability</w:t>
      </w:r>
      <w:proofErr w:type="spellEnd"/>
      <w:r w:rsidRPr="008719FD">
        <w:rPr>
          <w:rFonts w:ascii="Times New Roman" w:eastAsia="Times New Roman" w:hAnsi="Times New Roman" w:cs="Times New Roman"/>
          <w:sz w:val="24"/>
          <w:szCs w:val="24"/>
        </w:rPr>
        <w:t xml:space="preserve"> through federal and provincial regulatory hurdles.</w:t>
      </w:r>
      <w:r w:rsidRPr="008719FD">
        <w:rPr>
          <w:rFonts w:ascii="Times New Roman" w:eastAsia="Times New Roman" w:hAnsi="Times New Roman" w:cs="Times New Roman"/>
          <w:sz w:val="24"/>
          <w:szCs w:val="24"/>
        </w:rPr>
        <w:br/>
      </w:r>
      <w:r w:rsidRPr="008719FD">
        <w:rPr>
          <w:rFonts w:ascii="Times New Roman" w:eastAsia="Times New Roman" w:hAnsi="Times New Roman" w:cs="Times New Roman"/>
          <w:sz w:val="24"/>
          <w:szCs w:val="24"/>
        </w:rPr>
        <w:br/>
        <w:t xml:space="preserve">However, the support of the private sector will provide the government with the means to store larger numbers of vaccine doses, obtain better data, target populations more intelligently, and accelerate the vaccination rate. Similarly, provinces in collaboration with private-sector actors can help the federal government reach priority populations because of their local expertise and familiarity with territories within their boundaries. </w:t>
      </w:r>
      <w:proofErr w:type="gramStart"/>
      <w:r w:rsidRPr="008719FD">
        <w:rPr>
          <w:rFonts w:ascii="Times New Roman" w:eastAsia="Times New Roman" w:hAnsi="Times New Roman" w:cs="Times New Roman"/>
          <w:sz w:val="24"/>
          <w:szCs w:val="24"/>
        </w:rPr>
        <w:t>The</w:t>
      </w:r>
      <w:proofErr w:type="gramEnd"/>
      <w:r w:rsidRPr="008719FD">
        <w:rPr>
          <w:rFonts w:ascii="Times New Roman" w:eastAsia="Times New Roman" w:hAnsi="Times New Roman" w:cs="Times New Roman"/>
          <w:sz w:val="24"/>
          <w:szCs w:val="24"/>
        </w:rPr>
        <w:t xml:space="preserve"> writers are professors at the </w:t>
      </w:r>
      <w:proofErr w:type="spellStart"/>
      <w:r w:rsidRPr="008719FD">
        <w:rPr>
          <w:rFonts w:ascii="Times New Roman" w:eastAsia="Times New Roman" w:hAnsi="Times New Roman" w:cs="Times New Roman"/>
          <w:sz w:val="24"/>
          <w:szCs w:val="24"/>
        </w:rPr>
        <w:t>Shaikh</w:t>
      </w:r>
      <w:proofErr w:type="spellEnd"/>
      <w:r w:rsidRPr="008719FD">
        <w:rPr>
          <w:rFonts w:ascii="Times New Roman" w:eastAsia="Times New Roman" w:hAnsi="Times New Roman" w:cs="Times New Roman"/>
          <w:sz w:val="24"/>
          <w:szCs w:val="24"/>
        </w:rPr>
        <w:t xml:space="preserve"> Ahmad Hassan School of Law, </w:t>
      </w:r>
      <w:proofErr w:type="spellStart"/>
      <w:r w:rsidRPr="008719FD">
        <w:rPr>
          <w:rFonts w:ascii="Times New Roman" w:eastAsia="Times New Roman" w:hAnsi="Times New Roman" w:cs="Times New Roman"/>
          <w:sz w:val="24"/>
          <w:szCs w:val="24"/>
        </w:rPr>
        <w:t>Lums</w:t>
      </w:r>
      <w:proofErr w:type="spellEnd"/>
      <w:r w:rsidRPr="008719FD">
        <w:rPr>
          <w:rFonts w:ascii="Times New Roman" w:eastAsia="Times New Roman" w:hAnsi="Times New Roman" w:cs="Times New Roman"/>
          <w:sz w:val="24"/>
          <w:szCs w:val="24"/>
        </w:rPr>
        <w:t xml:space="preserve">.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9FD"/>
    <w:rsid w:val="008719FD"/>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871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9FD"/>
    <w:rPr>
      <w:rFonts w:ascii="Times New Roman" w:eastAsia="Times New Roman" w:hAnsi="Times New Roman" w:cs="Times New Roman"/>
      <w:b/>
      <w:bCs/>
      <w:sz w:val="36"/>
      <w:szCs w:val="36"/>
    </w:rPr>
  </w:style>
  <w:style w:type="character" w:customStyle="1" w:styleId="font-arial">
    <w:name w:val="font-arial"/>
    <w:basedOn w:val="DefaultParagraphFont"/>
    <w:rsid w:val="008719FD"/>
  </w:style>
</w:styles>
</file>

<file path=word/webSettings.xml><?xml version="1.0" encoding="utf-8"?>
<w:webSettings xmlns:r="http://schemas.openxmlformats.org/officeDocument/2006/relationships" xmlns:w="http://schemas.openxmlformats.org/wordprocessingml/2006/main">
  <w:divs>
    <w:div w:id="865680132">
      <w:bodyDiv w:val="1"/>
      <w:marLeft w:val="0"/>
      <w:marRight w:val="0"/>
      <w:marTop w:val="0"/>
      <w:marBottom w:val="0"/>
      <w:divBdr>
        <w:top w:val="none" w:sz="0" w:space="0" w:color="auto"/>
        <w:left w:val="none" w:sz="0" w:space="0" w:color="auto"/>
        <w:bottom w:val="none" w:sz="0" w:space="0" w:color="auto"/>
        <w:right w:val="none" w:sz="0" w:space="0" w:color="auto"/>
      </w:divBdr>
      <w:divsChild>
        <w:div w:id="1683315701">
          <w:marLeft w:val="0"/>
          <w:marRight w:val="0"/>
          <w:marTop w:val="0"/>
          <w:marBottom w:val="0"/>
          <w:divBdr>
            <w:top w:val="none" w:sz="0" w:space="0" w:color="auto"/>
            <w:left w:val="none" w:sz="0" w:space="0" w:color="auto"/>
            <w:bottom w:val="none" w:sz="0" w:space="0" w:color="auto"/>
            <w:right w:val="none" w:sz="0" w:space="0" w:color="auto"/>
          </w:divBdr>
        </w:div>
        <w:div w:id="17989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Company>Grizli777</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2021-02-16T04:37:00Z</dcterms:created>
  <dcterms:modified xsi:type="dcterms:W3CDTF">2021-02-16T04:41:00Z</dcterms:modified>
</cp:coreProperties>
</file>