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84" w:rsidRPr="00062884" w:rsidRDefault="00062884" w:rsidP="00062884">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Pr>
          <w:rFonts w:ascii="Times New Roman" w:eastAsia="Times New Roman" w:hAnsi="Times New Roman" w:cs="Times New Roman"/>
          <w:b/>
          <w:bCs/>
          <w:sz w:val="36"/>
          <w:szCs w:val="36"/>
        </w:rPr>
        <w:t>Covid</w:t>
      </w:r>
      <w:proofErr w:type="spellEnd"/>
      <w:r w:rsidRPr="00062884">
        <w:rPr>
          <w:rFonts w:ascii="Times New Roman" w:eastAsia="Times New Roman" w:hAnsi="Times New Roman" w:cs="Times New Roman"/>
          <w:b/>
          <w:bCs/>
          <w:sz w:val="36"/>
          <w:szCs w:val="36"/>
        </w:rPr>
        <w:t xml:space="preserve"> public</w:t>
      </w:r>
      <w:r>
        <w:rPr>
          <w:rFonts w:ascii="Times New Roman" w:eastAsia="Times New Roman" w:hAnsi="Times New Roman" w:cs="Times New Roman"/>
          <w:b/>
          <w:bCs/>
          <w:sz w:val="36"/>
          <w:szCs w:val="36"/>
        </w:rPr>
        <w:t xml:space="preserve"> </w:t>
      </w:r>
      <w:r w:rsidRPr="00062884">
        <w:rPr>
          <w:rFonts w:ascii="Times New Roman" w:eastAsia="Times New Roman" w:hAnsi="Times New Roman" w:cs="Times New Roman"/>
          <w:b/>
          <w:bCs/>
          <w:sz w:val="36"/>
          <w:szCs w:val="36"/>
        </w:rPr>
        <w:t xml:space="preserve">private partnerships </w:t>
      </w:r>
    </w:p>
    <w:p w:rsidR="00062884" w:rsidRPr="00062884" w:rsidRDefault="00062884" w:rsidP="00062884">
      <w:pPr>
        <w:spacing w:after="0" w:line="240" w:lineRule="auto"/>
        <w:rPr>
          <w:rFonts w:ascii="Times New Roman" w:eastAsia="Times New Roman" w:hAnsi="Times New Roman" w:cs="Times New Roman"/>
          <w:sz w:val="24"/>
          <w:szCs w:val="24"/>
        </w:rPr>
      </w:pPr>
      <w:r w:rsidRPr="00062884">
        <w:rPr>
          <w:rFonts w:ascii="Times New Roman" w:eastAsia="Times New Roman" w:hAnsi="Times New Roman" w:cs="Times New Roman"/>
          <w:sz w:val="24"/>
          <w:szCs w:val="24"/>
        </w:rPr>
        <w:t xml:space="preserve">BY S H E H L A Z A I D I 2020-12-26 </w:t>
      </w:r>
    </w:p>
    <w:p w:rsidR="00062884" w:rsidRPr="00062884" w:rsidRDefault="00062884" w:rsidP="00062884">
      <w:pPr>
        <w:spacing w:after="0" w:line="240" w:lineRule="auto"/>
        <w:rPr>
          <w:rFonts w:ascii="Times New Roman" w:eastAsia="Times New Roman" w:hAnsi="Times New Roman" w:cs="Times New Roman"/>
          <w:sz w:val="24"/>
          <w:szCs w:val="24"/>
        </w:rPr>
      </w:pPr>
      <w:r w:rsidRPr="00062884">
        <w:rPr>
          <w:rFonts w:ascii="Times New Roman" w:eastAsia="Times New Roman" w:hAnsi="Times New Roman" w:cs="Times New Roman"/>
          <w:sz w:val="24"/>
          <w:szCs w:val="24"/>
        </w:rPr>
        <w:t xml:space="preserve">IN Pakistan, political tensions between the federal and provincial power </w:t>
      </w:r>
      <w:proofErr w:type="spellStart"/>
      <w:r w:rsidRPr="00062884">
        <w:rPr>
          <w:rFonts w:ascii="Times New Roman" w:eastAsia="Times New Roman" w:hAnsi="Times New Roman" w:cs="Times New Roman"/>
          <w:sz w:val="24"/>
          <w:szCs w:val="24"/>
        </w:rPr>
        <w:t>centres</w:t>
      </w:r>
      <w:proofErr w:type="spellEnd"/>
      <w:r w:rsidRPr="00062884">
        <w:rPr>
          <w:rFonts w:ascii="Times New Roman" w:eastAsia="Times New Roman" w:hAnsi="Times New Roman" w:cs="Times New Roman"/>
          <w:sz w:val="24"/>
          <w:szCs w:val="24"/>
        </w:rPr>
        <w:t xml:space="preserve">, often cloud </w:t>
      </w:r>
      <w:proofErr w:type="spellStart"/>
      <w:r w:rsidRPr="00062884">
        <w:rPr>
          <w:rFonts w:ascii="Times New Roman" w:eastAsia="Times New Roman" w:hAnsi="Times New Roman" w:cs="Times New Roman"/>
          <w:sz w:val="24"/>
          <w:szCs w:val="24"/>
        </w:rPr>
        <w:t>onthe</w:t>
      </w:r>
      <w:proofErr w:type="spellEnd"/>
      <w:r w:rsidRPr="00062884">
        <w:rPr>
          <w:rFonts w:ascii="Times New Roman" w:eastAsia="Times New Roman" w:hAnsi="Times New Roman" w:cs="Times New Roman"/>
          <w:sz w:val="24"/>
          <w:szCs w:val="24"/>
        </w:rPr>
        <w:t>-ground technical achievements. This diminishes critical learning for the government to deliver better.</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t xml:space="preserve">When pandemics threaten to overwhelm health systems, the crisis can </w:t>
      </w:r>
      <w:proofErr w:type="spellStart"/>
      <w:r w:rsidRPr="00062884">
        <w:rPr>
          <w:rFonts w:ascii="Times New Roman" w:eastAsia="Times New Roman" w:hAnsi="Times New Roman" w:cs="Times New Roman"/>
          <w:sz w:val="24"/>
          <w:szCs w:val="24"/>
        </w:rPr>
        <w:t>catalyse</w:t>
      </w:r>
      <w:proofErr w:type="spellEnd"/>
      <w:r w:rsidRPr="00062884">
        <w:rPr>
          <w:rFonts w:ascii="Times New Roman" w:eastAsia="Times New Roman" w:hAnsi="Times New Roman" w:cs="Times New Roman"/>
          <w:sz w:val="24"/>
          <w:szCs w:val="24"/>
        </w:rPr>
        <w:t xml:space="preserve"> new partnerships across the public and private sectors. In a </w:t>
      </w:r>
      <w:proofErr w:type="spellStart"/>
      <w:r w:rsidRPr="00062884">
        <w:rPr>
          <w:rFonts w:ascii="Times New Roman" w:eastAsia="Times New Roman" w:hAnsi="Times New Roman" w:cs="Times New Roman"/>
          <w:sz w:val="24"/>
          <w:szCs w:val="24"/>
        </w:rPr>
        <w:t>decentralised</w:t>
      </w:r>
      <w:proofErr w:type="spellEnd"/>
      <w:r w:rsidRPr="00062884">
        <w:rPr>
          <w:rFonts w:ascii="Times New Roman" w:eastAsia="Times New Roman" w:hAnsi="Times New Roman" w:cs="Times New Roman"/>
          <w:sz w:val="24"/>
          <w:szCs w:val="24"/>
        </w:rPr>
        <w:t xml:space="preserve"> Pakistan, pandemic planning, boosting medical supply chains and information sharing are joint functions of the national and provincial governments, whereas ensuring service delivery, diagnostics </w:t>
      </w:r>
      <w:proofErr w:type="gramStart"/>
      <w:r w:rsidRPr="00062884">
        <w:rPr>
          <w:rFonts w:ascii="Times New Roman" w:eastAsia="Times New Roman" w:hAnsi="Times New Roman" w:cs="Times New Roman"/>
          <w:sz w:val="24"/>
          <w:szCs w:val="24"/>
        </w:rPr>
        <w:t>testing,</w:t>
      </w:r>
      <w:proofErr w:type="gramEnd"/>
      <w:r w:rsidRPr="00062884">
        <w:rPr>
          <w:rFonts w:ascii="Times New Roman" w:eastAsia="Times New Roman" w:hAnsi="Times New Roman" w:cs="Times New Roman"/>
          <w:sz w:val="24"/>
          <w:szCs w:val="24"/>
        </w:rPr>
        <w:t xml:space="preserve"> case reporting as well as regulating services are provincial functions.</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t xml:space="preserve">So where does the private sector fit in this administrative jigsaw? Pakistan`s health service delivery is dependent on private hospitals providing 34 per cent of inpatient admissions, private clinics providing 70pc of front-line consultations, and private laboratories over 50pc of the testing capacity. In addition, the supply chain is entirely reliant on private manufacturers/distributors/wholesalers; private transporters provide hospital referrals in areas devoid of a government ambulance network, and private institutions actively contribute scientific knowledge. So, the private health sector comprising philanthropic </w:t>
      </w:r>
      <w:proofErr w:type="spellStart"/>
      <w:r w:rsidRPr="00062884">
        <w:rPr>
          <w:rFonts w:ascii="Times New Roman" w:eastAsia="Times New Roman" w:hAnsi="Times New Roman" w:cs="Times New Roman"/>
          <w:sz w:val="24"/>
          <w:szCs w:val="24"/>
        </w:rPr>
        <w:t>organisations</w:t>
      </w:r>
      <w:proofErr w:type="spellEnd"/>
      <w:r w:rsidRPr="00062884">
        <w:rPr>
          <w:rFonts w:ascii="Times New Roman" w:eastAsia="Times New Roman" w:hAnsi="Times New Roman" w:cs="Times New Roman"/>
          <w:sz w:val="24"/>
          <w:szCs w:val="24"/>
        </w:rPr>
        <w:t xml:space="preserve">, for-profit </w:t>
      </w:r>
      <w:proofErr w:type="spellStart"/>
      <w:r w:rsidRPr="00062884">
        <w:rPr>
          <w:rFonts w:ascii="Times New Roman" w:eastAsia="Times New Roman" w:hAnsi="Times New Roman" w:cs="Times New Roman"/>
          <w:sz w:val="24"/>
          <w:szCs w:val="24"/>
        </w:rPr>
        <w:t>organisations</w:t>
      </w:r>
      <w:proofErr w:type="spellEnd"/>
      <w:r w:rsidRPr="00062884">
        <w:rPr>
          <w:rFonts w:ascii="Times New Roman" w:eastAsia="Times New Roman" w:hAnsi="Times New Roman" w:cs="Times New Roman"/>
          <w:sz w:val="24"/>
          <w:szCs w:val="24"/>
        </w:rPr>
        <w:t>, industry, and research hubs is not a sector to be ignored; it must be powerfully steered to meet public goals in times of crisis.</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r>
      <w:proofErr w:type="spellStart"/>
      <w:r w:rsidRPr="00062884">
        <w:rPr>
          <w:rFonts w:ascii="Times New Roman" w:eastAsia="Times New Roman" w:hAnsi="Times New Roman" w:cs="Times New Roman"/>
          <w:sz w:val="24"/>
          <w:szCs w:val="24"/>
        </w:rPr>
        <w:t>Sindh</w:t>
      </w:r>
      <w:proofErr w:type="spellEnd"/>
      <w:r w:rsidRPr="00062884">
        <w:rPr>
          <w:rFonts w:ascii="Times New Roman" w:eastAsia="Times New Roman" w:hAnsi="Times New Roman" w:cs="Times New Roman"/>
          <w:sz w:val="24"/>
          <w:szCs w:val="24"/>
        </w:rPr>
        <w:t xml:space="preserve"> has the largest number of Covid-19 cases in the country around 204,103 of 457,288 cases and the highest concentration of Pakistan`s private sector. </w:t>
      </w:r>
      <w:proofErr w:type="spellStart"/>
      <w:r w:rsidRPr="00062884">
        <w:rPr>
          <w:rFonts w:ascii="Times New Roman" w:eastAsia="Times New Roman" w:hAnsi="Times New Roman" w:cs="Times New Roman"/>
          <w:sz w:val="24"/>
          <w:szCs w:val="24"/>
        </w:rPr>
        <w:t>Sindh`s</w:t>
      </w:r>
      <w:proofErr w:type="spellEnd"/>
      <w:r w:rsidRPr="00062884">
        <w:rPr>
          <w:rFonts w:ascii="Times New Roman" w:eastAsia="Times New Roman" w:hAnsi="Times New Roman" w:cs="Times New Roman"/>
          <w:sz w:val="24"/>
          <w:szCs w:val="24"/>
        </w:rPr>
        <w:t xml:space="preserve"> response during the first Covid19 peak, based on public-private collaborations, provides important lessons for (</w:t>
      </w:r>
      <w:proofErr w:type="spellStart"/>
      <w:r w:rsidRPr="00062884">
        <w:rPr>
          <w:rFonts w:ascii="Times New Roman" w:eastAsia="Times New Roman" w:hAnsi="Times New Roman" w:cs="Times New Roman"/>
          <w:sz w:val="24"/>
          <w:szCs w:val="24"/>
        </w:rPr>
        <w:t>i</w:t>
      </w:r>
      <w:proofErr w:type="spellEnd"/>
      <w:r w:rsidRPr="00062884">
        <w:rPr>
          <w:rFonts w:ascii="Times New Roman" w:eastAsia="Times New Roman" w:hAnsi="Times New Roman" w:cs="Times New Roman"/>
          <w:sz w:val="24"/>
          <w:szCs w:val="24"/>
        </w:rPr>
        <w:t xml:space="preserve">) the rest of the country on how to rapidly escalate engagement with the private sector during health emergencies, and (ii) to </w:t>
      </w:r>
      <w:proofErr w:type="spellStart"/>
      <w:r w:rsidRPr="00062884">
        <w:rPr>
          <w:rFonts w:ascii="Times New Roman" w:eastAsia="Times New Roman" w:hAnsi="Times New Roman" w:cs="Times New Roman"/>
          <w:sz w:val="24"/>
          <w:szCs w:val="24"/>
        </w:rPr>
        <w:t>institutionalise</w:t>
      </w:r>
      <w:proofErr w:type="spellEnd"/>
      <w:r w:rsidRPr="00062884">
        <w:rPr>
          <w:rFonts w:ascii="Times New Roman" w:eastAsia="Times New Roman" w:hAnsi="Times New Roman" w:cs="Times New Roman"/>
          <w:sz w:val="24"/>
          <w:szCs w:val="24"/>
        </w:rPr>
        <w:t xml:space="preserve"> private engagement for continuing Covid-19 waves and future pandemics.</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t xml:space="preserve">Notwithstanding the larger federal-province political ups and down, the Covid-19 crisis opened a new window of joint federal-provincial action within at least the health sector to get the private sector on board. The pandemic </w:t>
      </w:r>
      <w:proofErr w:type="spellStart"/>
      <w:r w:rsidRPr="00062884">
        <w:rPr>
          <w:rFonts w:ascii="Times New Roman" w:eastAsia="Times New Roman" w:hAnsi="Times New Roman" w:cs="Times New Roman"/>
          <w:sz w:val="24"/>
          <w:szCs w:val="24"/>
        </w:rPr>
        <w:t>catalysed</w:t>
      </w:r>
      <w:proofErr w:type="spellEnd"/>
      <w:r w:rsidRPr="00062884">
        <w:rPr>
          <w:rFonts w:ascii="Times New Roman" w:eastAsia="Times New Roman" w:hAnsi="Times New Roman" w:cs="Times New Roman"/>
          <w:sz w:val="24"/>
          <w:szCs w:val="24"/>
        </w:rPr>
        <w:t xml:space="preserve"> inclusive advisory relationships with the private sector through federal and </w:t>
      </w:r>
      <w:proofErr w:type="spellStart"/>
      <w:r w:rsidRPr="00062884">
        <w:rPr>
          <w:rFonts w:ascii="Times New Roman" w:eastAsia="Times New Roman" w:hAnsi="Times New Roman" w:cs="Times New Roman"/>
          <w:sz w:val="24"/>
          <w:szCs w:val="24"/>
        </w:rPr>
        <w:t>Sindh</w:t>
      </w:r>
      <w:proofErr w:type="spellEnd"/>
      <w:r w:rsidRPr="00062884">
        <w:rPr>
          <w:rFonts w:ascii="Times New Roman" w:eastAsia="Times New Roman" w:hAnsi="Times New Roman" w:cs="Times New Roman"/>
          <w:sz w:val="24"/>
          <w:szCs w:val="24"/>
        </w:rPr>
        <w:t xml:space="preserve">-based task forces for joint operations response. The domestic private industry was boosted by federal facilitation for the speedy production of medical supplies, whereas </w:t>
      </w:r>
      <w:proofErr w:type="spellStart"/>
      <w:r w:rsidRPr="00062884">
        <w:rPr>
          <w:rFonts w:ascii="Times New Roman" w:eastAsia="Times New Roman" w:hAnsi="Times New Roman" w:cs="Times New Roman"/>
          <w:sz w:val="24"/>
          <w:szCs w:val="24"/>
        </w:rPr>
        <w:t>digitalised</w:t>
      </w:r>
      <w:proofErr w:type="spellEnd"/>
      <w:r w:rsidRPr="00062884">
        <w:rPr>
          <w:rFonts w:ascii="Times New Roman" w:eastAsia="Times New Roman" w:hAnsi="Times New Roman" w:cs="Times New Roman"/>
          <w:sz w:val="24"/>
          <w:szCs w:val="24"/>
        </w:rPr>
        <w:t xml:space="preserve"> data-sharing of cases and hospital </w:t>
      </w:r>
      <w:proofErr w:type="spellStart"/>
      <w:r w:rsidRPr="00062884">
        <w:rPr>
          <w:rFonts w:ascii="Times New Roman" w:eastAsia="Times New Roman" w:hAnsi="Times New Roman" w:cs="Times New Roman"/>
          <w:sz w:val="24"/>
          <w:szCs w:val="24"/>
        </w:rPr>
        <w:t>capacityacrossprivateandpublicprovidersguided</w:t>
      </w:r>
      <w:proofErr w:type="spellEnd"/>
      <w:r w:rsidRPr="00062884">
        <w:rPr>
          <w:rFonts w:ascii="Times New Roman" w:eastAsia="Times New Roman" w:hAnsi="Times New Roman" w:cs="Times New Roman"/>
          <w:sz w:val="24"/>
          <w:szCs w:val="24"/>
        </w:rPr>
        <w:t xml:space="preserve"> evidence-based procurement of medical </w:t>
      </w:r>
      <w:proofErr w:type="spellStart"/>
      <w:r w:rsidRPr="00062884">
        <w:rPr>
          <w:rFonts w:ascii="Times New Roman" w:eastAsia="Times New Roman" w:hAnsi="Times New Roman" w:cs="Times New Roman"/>
          <w:sz w:val="24"/>
          <w:szCs w:val="24"/>
        </w:rPr>
        <w:t>suppliesby</w:t>
      </w:r>
      <w:proofErr w:type="spellEnd"/>
      <w:r w:rsidRPr="00062884">
        <w:rPr>
          <w:rFonts w:ascii="Times New Roman" w:eastAsia="Times New Roman" w:hAnsi="Times New Roman" w:cs="Times New Roman"/>
          <w:sz w:val="24"/>
          <w:szCs w:val="24"/>
        </w:rPr>
        <w:t xml:space="preserve"> the federal and provincial governments. Private expertise was </w:t>
      </w:r>
      <w:proofErr w:type="spellStart"/>
      <w:r w:rsidRPr="00062884">
        <w:rPr>
          <w:rFonts w:ascii="Times New Roman" w:eastAsia="Times New Roman" w:hAnsi="Times New Roman" w:cs="Times New Roman"/>
          <w:sz w:val="24"/>
          <w:szCs w:val="24"/>
        </w:rPr>
        <w:t>mobilised</w:t>
      </w:r>
      <w:proofErr w:type="spellEnd"/>
      <w:r w:rsidRPr="00062884">
        <w:rPr>
          <w:rFonts w:ascii="Times New Roman" w:eastAsia="Times New Roman" w:hAnsi="Times New Roman" w:cs="Times New Roman"/>
          <w:sz w:val="24"/>
          <w:szCs w:val="24"/>
        </w:rPr>
        <w:t xml:space="preserve"> by both federal and </w:t>
      </w:r>
      <w:proofErr w:type="spellStart"/>
      <w:r w:rsidRPr="00062884">
        <w:rPr>
          <w:rFonts w:ascii="Times New Roman" w:eastAsia="Times New Roman" w:hAnsi="Times New Roman" w:cs="Times New Roman"/>
          <w:sz w:val="24"/>
          <w:szCs w:val="24"/>
        </w:rPr>
        <w:t>Sindhbased</w:t>
      </w:r>
      <w:proofErr w:type="spellEnd"/>
      <w:r w:rsidRPr="00062884">
        <w:rPr>
          <w:rFonts w:ascii="Times New Roman" w:eastAsia="Times New Roman" w:hAnsi="Times New Roman" w:cs="Times New Roman"/>
          <w:sz w:val="24"/>
          <w:szCs w:val="24"/>
        </w:rPr>
        <w:t xml:space="preserve"> task forces for quality healthcare protocols.</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t xml:space="preserve">The engagement in </w:t>
      </w:r>
      <w:proofErr w:type="spellStart"/>
      <w:r w:rsidRPr="00062884">
        <w:rPr>
          <w:rFonts w:ascii="Times New Roman" w:eastAsia="Times New Roman" w:hAnsi="Times New Roman" w:cs="Times New Roman"/>
          <w:sz w:val="24"/>
          <w:szCs w:val="24"/>
        </w:rPr>
        <w:t>Sindh</w:t>
      </w:r>
      <w:proofErr w:type="spellEnd"/>
      <w:r w:rsidRPr="00062884">
        <w:rPr>
          <w:rFonts w:ascii="Times New Roman" w:eastAsia="Times New Roman" w:hAnsi="Times New Roman" w:cs="Times New Roman"/>
          <w:sz w:val="24"/>
          <w:szCs w:val="24"/>
        </w:rPr>
        <w:t xml:space="preserve"> went deeper. In </w:t>
      </w:r>
      <w:proofErr w:type="spellStart"/>
      <w:r w:rsidRPr="00062884">
        <w:rPr>
          <w:rFonts w:ascii="Times New Roman" w:eastAsia="Times New Roman" w:hAnsi="Times New Roman" w:cs="Times New Roman"/>
          <w:sz w:val="24"/>
          <w:szCs w:val="24"/>
        </w:rPr>
        <w:t>Sindh</w:t>
      </w:r>
      <w:proofErr w:type="spellEnd"/>
      <w:r w:rsidRPr="00062884">
        <w:rPr>
          <w:rFonts w:ascii="Times New Roman" w:eastAsia="Times New Roman" w:hAnsi="Times New Roman" w:cs="Times New Roman"/>
          <w:sz w:val="24"/>
          <w:szCs w:val="24"/>
        </w:rPr>
        <w:t xml:space="preserve">, laboratory regulatory licensing was fast-tracked, meaning that private laboratories were able to take on 50pc of testing requirements. Proactive government negotiations in </w:t>
      </w:r>
      <w:proofErr w:type="spellStart"/>
      <w:r w:rsidRPr="00062884">
        <w:rPr>
          <w:rFonts w:ascii="Times New Roman" w:eastAsia="Times New Roman" w:hAnsi="Times New Roman" w:cs="Times New Roman"/>
          <w:sz w:val="24"/>
          <w:szCs w:val="24"/>
        </w:rPr>
        <w:t>Sindh</w:t>
      </w:r>
      <w:proofErr w:type="spellEnd"/>
      <w:r w:rsidRPr="00062884">
        <w:rPr>
          <w:rFonts w:ascii="Times New Roman" w:eastAsia="Times New Roman" w:hAnsi="Times New Roman" w:cs="Times New Roman"/>
          <w:sz w:val="24"/>
          <w:szCs w:val="24"/>
        </w:rPr>
        <w:t xml:space="preserve"> secured enough treatment in local private hospitals to meet surge capacity. Private hospitals partnered with the provincial government for critical-care training of public-sector hospitals. Digital partnerships with private firms in </w:t>
      </w:r>
      <w:proofErr w:type="spellStart"/>
      <w:r w:rsidRPr="00062884">
        <w:rPr>
          <w:rFonts w:ascii="Times New Roman" w:eastAsia="Times New Roman" w:hAnsi="Times New Roman" w:cs="Times New Roman"/>
          <w:sz w:val="24"/>
          <w:szCs w:val="24"/>
        </w:rPr>
        <w:t>Sindh</w:t>
      </w:r>
      <w:proofErr w:type="spellEnd"/>
      <w:r w:rsidRPr="00062884">
        <w:rPr>
          <w:rFonts w:ascii="Times New Roman" w:eastAsia="Times New Roman" w:hAnsi="Times New Roman" w:cs="Times New Roman"/>
          <w:sz w:val="24"/>
          <w:szCs w:val="24"/>
        </w:rPr>
        <w:t xml:space="preserve"> established virtual triaging platforms, and call and referral </w:t>
      </w:r>
      <w:proofErr w:type="spellStart"/>
      <w:r w:rsidRPr="00062884">
        <w:rPr>
          <w:rFonts w:ascii="Times New Roman" w:eastAsia="Times New Roman" w:hAnsi="Times New Roman" w:cs="Times New Roman"/>
          <w:sz w:val="24"/>
          <w:szCs w:val="24"/>
        </w:rPr>
        <w:t>centres</w:t>
      </w:r>
      <w:proofErr w:type="spellEnd"/>
      <w:r w:rsidRPr="00062884">
        <w:rPr>
          <w:rFonts w:ascii="Times New Roman" w:eastAsia="Times New Roman" w:hAnsi="Times New Roman" w:cs="Times New Roman"/>
          <w:sz w:val="24"/>
          <w:szCs w:val="24"/>
        </w:rPr>
        <w:t xml:space="preserve"> enabled </w:t>
      </w:r>
      <w:proofErr w:type="spellStart"/>
      <w:r w:rsidRPr="00062884">
        <w:rPr>
          <w:rFonts w:ascii="Times New Roman" w:eastAsia="Times New Roman" w:hAnsi="Times New Roman" w:cs="Times New Roman"/>
          <w:sz w:val="24"/>
          <w:szCs w:val="24"/>
        </w:rPr>
        <w:t>swif</w:t>
      </w:r>
      <w:proofErr w:type="spellEnd"/>
      <w:r w:rsidRPr="00062884">
        <w:rPr>
          <w:rFonts w:ascii="Times New Roman" w:eastAsia="Times New Roman" w:hAnsi="Times New Roman" w:cs="Times New Roman"/>
          <w:sz w:val="24"/>
          <w:szCs w:val="24"/>
        </w:rPr>
        <w:t xml:space="preserve"> t hospital </w:t>
      </w:r>
      <w:proofErr w:type="spellStart"/>
      <w:r w:rsidRPr="00062884">
        <w:rPr>
          <w:rFonts w:ascii="Times New Roman" w:eastAsia="Times New Roman" w:hAnsi="Times New Roman" w:cs="Times New Roman"/>
          <w:sz w:val="24"/>
          <w:szCs w:val="24"/>
        </w:rPr>
        <w:lastRenderedPageBreak/>
        <w:t>crossreferrals</w:t>
      </w:r>
      <w:proofErr w:type="spellEnd"/>
      <w:r w:rsidRPr="00062884">
        <w:rPr>
          <w:rFonts w:ascii="Times New Roman" w:eastAsia="Times New Roman" w:hAnsi="Times New Roman" w:cs="Times New Roman"/>
          <w:sz w:val="24"/>
          <w:szCs w:val="24"/>
        </w:rPr>
        <w:t xml:space="preserve">, whereas telemedicine consultations by private practitioners and public-sector universities sup-ported government quarantine </w:t>
      </w:r>
      <w:proofErr w:type="spellStart"/>
      <w:r w:rsidRPr="00062884">
        <w:rPr>
          <w:rFonts w:ascii="Times New Roman" w:eastAsia="Times New Roman" w:hAnsi="Times New Roman" w:cs="Times New Roman"/>
          <w:sz w:val="24"/>
          <w:szCs w:val="24"/>
        </w:rPr>
        <w:t>centres</w:t>
      </w:r>
      <w:proofErr w:type="spellEnd"/>
      <w:r w:rsidRPr="00062884">
        <w:rPr>
          <w:rFonts w:ascii="Times New Roman" w:eastAsia="Times New Roman" w:hAnsi="Times New Roman" w:cs="Times New Roman"/>
          <w:sz w:val="24"/>
          <w:szCs w:val="24"/>
        </w:rPr>
        <w:t xml:space="preserve">. A provincial Covid-19 relief fund in </w:t>
      </w:r>
      <w:proofErr w:type="spellStart"/>
      <w:r w:rsidRPr="00062884">
        <w:rPr>
          <w:rFonts w:ascii="Times New Roman" w:eastAsia="Times New Roman" w:hAnsi="Times New Roman" w:cs="Times New Roman"/>
          <w:sz w:val="24"/>
          <w:szCs w:val="24"/>
        </w:rPr>
        <w:t>Sindh</w:t>
      </w:r>
      <w:proofErr w:type="spellEnd"/>
      <w:r w:rsidRPr="00062884">
        <w:rPr>
          <w:rFonts w:ascii="Times New Roman" w:eastAsia="Times New Roman" w:hAnsi="Times New Roman" w:cs="Times New Roman"/>
          <w:sz w:val="24"/>
          <w:szCs w:val="24"/>
        </w:rPr>
        <w:t xml:space="preserve">, jointly managed by government and private philanthropies, pooled private-public funding and procure d me </w:t>
      </w:r>
      <w:proofErr w:type="spellStart"/>
      <w:r w:rsidRPr="00062884">
        <w:rPr>
          <w:rFonts w:ascii="Times New Roman" w:eastAsia="Times New Roman" w:hAnsi="Times New Roman" w:cs="Times New Roman"/>
          <w:sz w:val="24"/>
          <w:szCs w:val="24"/>
        </w:rPr>
        <w:t>dical</w:t>
      </w:r>
      <w:proofErr w:type="spellEnd"/>
      <w:r w:rsidRPr="00062884">
        <w:rPr>
          <w:rFonts w:ascii="Times New Roman" w:eastAsia="Times New Roman" w:hAnsi="Times New Roman" w:cs="Times New Roman"/>
          <w:sz w:val="24"/>
          <w:szCs w:val="24"/>
        </w:rPr>
        <w:t xml:space="preserve"> supplies.</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t>Not all areas progressed during the immediate fire-fighting response, and these provide important benchmarks to take forward the consolidation of the response for ongoing Covid-19 waves and future pandemic preparedness in the country.</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t xml:space="preserve">First, the government hesitated to control market rates at private hospitals and laboratories which </w:t>
      </w:r>
      <w:proofErr w:type="gramStart"/>
      <w:r w:rsidRPr="00062884">
        <w:rPr>
          <w:rFonts w:ascii="Times New Roman" w:eastAsia="Times New Roman" w:hAnsi="Times New Roman" w:cs="Times New Roman"/>
          <w:sz w:val="24"/>
          <w:szCs w:val="24"/>
        </w:rPr>
        <w:t>is</w:t>
      </w:r>
      <w:proofErr w:type="gramEnd"/>
      <w:r w:rsidRPr="00062884">
        <w:rPr>
          <w:rFonts w:ascii="Times New Roman" w:eastAsia="Times New Roman" w:hAnsi="Times New Roman" w:cs="Times New Roman"/>
          <w:sz w:val="24"/>
          <w:szCs w:val="24"/>
        </w:rPr>
        <w:t xml:space="preserve"> necessary to ensure financial access for the less affluent for fear of private providers withdrawing the needed treatment and hospital services.</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t xml:space="preserve">Second, the government focus has remained on engaging the hospital industry, relatively overlooking general practitioners. The role of GPs and their integration into the downstream district government response are critical for front-line support, referral, </w:t>
      </w:r>
      <w:proofErr w:type="spellStart"/>
      <w:proofErr w:type="gramStart"/>
      <w:r w:rsidRPr="00062884">
        <w:rPr>
          <w:rFonts w:ascii="Times New Roman" w:eastAsia="Times New Roman" w:hAnsi="Times New Roman" w:cs="Times New Roman"/>
          <w:sz w:val="24"/>
          <w:szCs w:val="24"/>
        </w:rPr>
        <w:t>risl</w:t>
      </w:r>
      <w:proofErr w:type="spellEnd"/>
      <w:r w:rsidRPr="00062884">
        <w:rPr>
          <w:rFonts w:ascii="Times New Roman" w:eastAsia="Times New Roman" w:hAnsi="Times New Roman" w:cs="Times New Roman"/>
          <w:sz w:val="24"/>
          <w:szCs w:val="24"/>
        </w:rPr>
        <w:t>(</w:t>
      </w:r>
      <w:proofErr w:type="gramEnd"/>
      <w:r w:rsidRPr="00062884">
        <w:rPr>
          <w:rFonts w:ascii="Times New Roman" w:eastAsia="Times New Roman" w:hAnsi="Times New Roman" w:cs="Times New Roman"/>
          <w:sz w:val="24"/>
          <w:szCs w:val="24"/>
        </w:rPr>
        <w:t xml:space="preserve"> communication and tracing.</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t xml:space="preserve">Third, while national medical supplies production for PPE, </w:t>
      </w:r>
      <w:proofErr w:type="spellStart"/>
      <w:r w:rsidRPr="00062884">
        <w:rPr>
          <w:rFonts w:ascii="Times New Roman" w:eastAsia="Times New Roman" w:hAnsi="Times New Roman" w:cs="Times New Roman"/>
          <w:sz w:val="24"/>
          <w:szCs w:val="24"/>
        </w:rPr>
        <w:t>handwashing</w:t>
      </w:r>
      <w:proofErr w:type="spellEnd"/>
      <w:r w:rsidRPr="00062884">
        <w:rPr>
          <w:rFonts w:ascii="Times New Roman" w:eastAsia="Times New Roman" w:hAnsi="Times New Roman" w:cs="Times New Roman"/>
          <w:sz w:val="24"/>
          <w:szCs w:val="24"/>
        </w:rPr>
        <w:t xml:space="preserve"> and testing kits was meaningfully boosted, product regulation efforts are required to counter the uneven quality of local supplies.</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t xml:space="preserve">Lastly, while the government drew on private </w:t>
      </w:r>
      <w:proofErr w:type="spellStart"/>
      <w:r w:rsidRPr="00062884">
        <w:rPr>
          <w:rFonts w:ascii="Times New Roman" w:eastAsia="Times New Roman" w:hAnsi="Times New Roman" w:cs="Times New Roman"/>
          <w:sz w:val="24"/>
          <w:szCs w:val="24"/>
        </w:rPr>
        <w:t>clin-ical</w:t>
      </w:r>
      <w:proofErr w:type="spellEnd"/>
      <w:r w:rsidRPr="00062884">
        <w:rPr>
          <w:rFonts w:ascii="Times New Roman" w:eastAsia="Times New Roman" w:hAnsi="Times New Roman" w:cs="Times New Roman"/>
          <w:sz w:val="24"/>
          <w:szCs w:val="24"/>
        </w:rPr>
        <w:t xml:space="preserve"> expertise, it must engage epidemiologists and public health specialists who are the cornerstone of epidemic response management in any country.</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t xml:space="preserve">There are also essential lessons to be learned from how </w:t>
      </w:r>
      <w:proofErr w:type="spellStart"/>
      <w:r w:rsidRPr="00062884">
        <w:rPr>
          <w:rFonts w:ascii="Times New Roman" w:eastAsia="Times New Roman" w:hAnsi="Times New Roman" w:cs="Times New Roman"/>
          <w:sz w:val="24"/>
          <w:szCs w:val="24"/>
        </w:rPr>
        <w:t>Sindh</w:t>
      </w:r>
      <w:proofErr w:type="spellEnd"/>
      <w:r w:rsidRPr="00062884">
        <w:rPr>
          <w:rFonts w:ascii="Times New Roman" w:eastAsia="Times New Roman" w:hAnsi="Times New Roman" w:cs="Times New Roman"/>
          <w:sz w:val="24"/>
          <w:szCs w:val="24"/>
        </w:rPr>
        <w:t xml:space="preserve"> has been able to escalate </w:t>
      </w:r>
      <w:proofErr w:type="spellStart"/>
      <w:r w:rsidRPr="00062884">
        <w:rPr>
          <w:rFonts w:ascii="Times New Roman" w:eastAsia="Times New Roman" w:hAnsi="Times New Roman" w:cs="Times New Roman"/>
          <w:sz w:val="24"/>
          <w:szCs w:val="24"/>
        </w:rPr>
        <w:t>publicprivate</w:t>
      </w:r>
      <w:proofErr w:type="spellEnd"/>
      <w:r w:rsidRPr="00062884">
        <w:rPr>
          <w:rFonts w:ascii="Times New Roman" w:eastAsia="Times New Roman" w:hAnsi="Times New Roman" w:cs="Times New Roman"/>
          <w:sz w:val="24"/>
          <w:szCs w:val="24"/>
        </w:rPr>
        <w:t xml:space="preserve"> partnerships to respond to a health crisis.</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r>
      <w:proofErr w:type="spellStart"/>
      <w:r w:rsidRPr="00062884">
        <w:rPr>
          <w:rFonts w:ascii="Times New Roman" w:eastAsia="Times New Roman" w:hAnsi="Times New Roman" w:cs="Times New Roman"/>
          <w:sz w:val="24"/>
          <w:szCs w:val="24"/>
        </w:rPr>
        <w:t>Sindh`s</w:t>
      </w:r>
      <w:proofErr w:type="spellEnd"/>
      <w:r w:rsidRPr="00062884">
        <w:rPr>
          <w:rFonts w:ascii="Times New Roman" w:eastAsia="Times New Roman" w:hAnsi="Times New Roman" w:cs="Times New Roman"/>
          <w:sz w:val="24"/>
          <w:szCs w:val="24"/>
        </w:rPr>
        <w:t xml:space="preserve"> headway has been </w:t>
      </w:r>
      <w:proofErr w:type="spellStart"/>
      <w:r w:rsidRPr="00062884">
        <w:rPr>
          <w:rFonts w:ascii="Times New Roman" w:eastAsia="Times New Roman" w:hAnsi="Times New Roman" w:cs="Times New Roman"/>
          <w:sz w:val="24"/>
          <w:szCs w:val="24"/>
        </w:rPr>
        <w:t>catalysed</w:t>
      </w:r>
      <w:proofErr w:type="spellEnd"/>
      <w:r w:rsidRPr="00062884">
        <w:rPr>
          <w:rFonts w:ascii="Times New Roman" w:eastAsia="Times New Roman" w:hAnsi="Times New Roman" w:cs="Times New Roman"/>
          <w:sz w:val="24"/>
          <w:szCs w:val="24"/>
        </w:rPr>
        <w:t xml:space="preserve"> by a robust market of formal </w:t>
      </w:r>
      <w:proofErr w:type="spellStart"/>
      <w:r w:rsidRPr="00062884">
        <w:rPr>
          <w:rFonts w:ascii="Times New Roman" w:eastAsia="Times New Roman" w:hAnsi="Times New Roman" w:cs="Times New Roman"/>
          <w:sz w:val="24"/>
          <w:szCs w:val="24"/>
        </w:rPr>
        <w:t>organised</w:t>
      </w:r>
      <w:proofErr w:type="spellEnd"/>
      <w:r w:rsidRPr="00062884">
        <w:rPr>
          <w:rFonts w:ascii="Times New Roman" w:eastAsia="Times New Roman" w:hAnsi="Times New Roman" w:cs="Times New Roman"/>
          <w:sz w:val="24"/>
          <w:szCs w:val="24"/>
        </w:rPr>
        <w:t xml:space="preserve"> healthcare providers in the province, ongoing public-private partnerships initiatives, and proactive champions within the government. Mutual benefits helped bring the public and private health sector together the government gained a positive image, and received free expertise, critical supplementary services and supply chains, whereas for the private sector the collaboration provided communication pathways out of a crisis, policy recognition, and new business development relationships. And common </w:t>
      </w:r>
      <w:proofErr w:type="spellStart"/>
      <w:r w:rsidRPr="00062884">
        <w:rPr>
          <w:rFonts w:ascii="Times New Roman" w:eastAsia="Times New Roman" w:hAnsi="Times New Roman" w:cs="Times New Roman"/>
          <w:sz w:val="24"/>
          <w:szCs w:val="24"/>
        </w:rPr>
        <w:t>privatesector</w:t>
      </w:r>
      <w:proofErr w:type="spellEnd"/>
      <w:r w:rsidRPr="00062884">
        <w:rPr>
          <w:rFonts w:ascii="Times New Roman" w:eastAsia="Times New Roman" w:hAnsi="Times New Roman" w:cs="Times New Roman"/>
          <w:sz w:val="24"/>
          <w:szCs w:val="24"/>
        </w:rPr>
        <w:t xml:space="preserve"> actors in federal and provincial task forces, helped in providing consistent messaging.</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t xml:space="preserve">Transition is required towards longer-term delivery </w:t>
      </w:r>
      <w:proofErr w:type="spellStart"/>
      <w:r w:rsidRPr="00062884">
        <w:rPr>
          <w:rFonts w:ascii="Times New Roman" w:eastAsia="Times New Roman" w:hAnsi="Times New Roman" w:cs="Times New Roman"/>
          <w:sz w:val="24"/>
          <w:szCs w:val="24"/>
        </w:rPr>
        <w:t>institutionalisation</w:t>
      </w:r>
      <w:proofErr w:type="spellEnd"/>
      <w:r w:rsidRPr="00062884">
        <w:rPr>
          <w:rFonts w:ascii="Times New Roman" w:eastAsia="Times New Roman" w:hAnsi="Times New Roman" w:cs="Times New Roman"/>
          <w:sz w:val="24"/>
          <w:szCs w:val="24"/>
        </w:rPr>
        <w:t xml:space="preserve"> of private collaborations for pandemic response and prevention. The Global Health Security Index is a measure of a country`s capacity to control pandemics and other health threats that can impact society. Pakistan ranks 105th amongst 195 countries for global health security with an index score of 35.5. The score can be improved without huge effort there is good latent capacity for laboratory, human resource and IT systems across public and private providers, but the governance architecture is weak. While Pakistan signed off on the GHS commitment in 2015, GHS governance forums are not functional. Pandemic preparedness exercises, upfront ring-fenced investment and reporting </w:t>
      </w:r>
      <w:r w:rsidRPr="00062884">
        <w:rPr>
          <w:rFonts w:ascii="Times New Roman" w:eastAsia="Times New Roman" w:hAnsi="Times New Roman" w:cs="Times New Roman"/>
          <w:sz w:val="24"/>
          <w:szCs w:val="24"/>
        </w:rPr>
        <w:lastRenderedPageBreak/>
        <w:t xml:space="preserve">systems are yet to be </w:t>
      </w:r>
      <w:proofErr w:type="spellStart"/>
      <w:r w:rsidRPr="00062884">
        <w:rPr>
          <w:rFonts w:ascii="Times New Roman" w:eastAsia="Times New Roman" w:hAnsi="Times New Roman" w:cs="Times New Roman"/>
          <w:sz w:val="24"/>
          <w:szCs w:val="24"/>
        </w:rPr>
        <w:t>institutionalised</w:t>
      </w:r>
      <w:proofErr w:type="spellEnd"/>
      <w:r w:rsidRPr="00062884">
        <w:rPr>
          <w:rFonts w:ascii="Times New Roman" w:eastAsia="Times New Roman" w:hAnsi="Times New Roman" w:cs="Times New Roman"/>
          <w:sz w:val="24"/>
          <w:szCs w:val="24"/>
        </w:rPr>
        <w:t>.</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t xml:space="preserve">Yet the pandemic unlocked a policy window with the private sector on which to build a global health security response. These must be </w:t>
      </w:r>
      <w:proofErr w:type="spellStart"/>
      <w:r w:rsidRPr="00062884">
        <w:rPr>
          <w:rFonts w:ascii="Times New Roman" w:eastAsia="Times New Roman" w:hAnsi="Times New Roman" w:cs="Times New Roman"/>
          <w:sz w:val="24"/>
          <w:szCs w:val="24"/>
        </w:rPr>
        <w:t>formalised</w:t>
      </w:r>
      <w:proofErr w:type="spellEnd"/>
      <w:r w:rsidRPr="00062884">
        <w:rPr>
          <w:rFonts w:ascii="Times New Roman" w:eastAsia="Times New Roman" w:hAnsi="Times New Roman" w:cs="Times New Roman"/>
          <w:sz w:val="24"/>
          <w:szCs w:val="24"/>
        </w:rPr>
        <w:t xml:space="preserve"> and sustained through </w:t>
      </w:r>
      <w:proofErr w:type="gramStart"/>
      <w:r w:rsidRPr="00062884">
        <w:rPr>
          <w:rFonts w:ascii="Times New Roman" w:eastAsia="Times New Roman" w:hAnsi="Times New Roman" w:cs="Times New Roman"/>
          <w:sz w:val="24"/>
          <w:szCs w:val="24"/>
        </w:rPr>
        <w:t>a collaborative</w:t>
      </w:r>
      <w:proofErr w:type="gramEnd"/>
      <w:r w:rsidRPr="00062884">
        <w:rPr>
          <w:rFonts w:ascii="Times New Roman" w:eastAsia="Times New Roman" w:hAnsi="Times New Roman" w:cs="Times New Roman"/>
          <w:sz w:val="24"/>
          <w:szCs w:val="24"/>
        </w:rPr>
        <w:t xml:space="preserve"> governance architecture. Overlooking Pakistan`s extensive private sector is self-defeating in a country reliant on mixed health systems.</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t>In order to work, public-private collaborations need to be framed on aligned goals. That is the challenge for the federal and provincial governments to row the private sector towards common interests that can meet the public good.</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t>The writer is a health policy researcher and faculty.</w:t>
      </w:r>
      <w:r w:rsidRPr="00062884">
        <w:rPr>
          <w:rFonts w:ascii="Times New Roman" w:eastAsia="Times New Roman" w:hAnsi="Times New Roman" w:cs="Times New Roman"/>
          <w:sz w:val="24"/>
          <w:szCs w:val="24"/>
        </w:rPr>
        <w:br/>
      </w:r>
      <w:r w:rsidRPr="00062884">
        <w:rPr>
          <w:rFonts w:ascii="Times New Roman" w:eastAsia="Times New Roman" w:hAnsi="Times New Roman" w:cs="Times New Roman"/>
          <w:sz w:val="24"/>
          <w:szCs w:val="24"/>
        </w:rPr>
        <w:br/>
        <w:t xml:space="preserve">This article draws upon a policy analysis study led by the writer for the World Bank.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2884"/>
    <w:rsid w:val="00062884"/>
    <w:rsid w:val="005D5FD6"/>
    <w:rsid w:val="008B3CF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062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884"/>
    <w:rPr>
      <w:rFonts w:ascii="Times New Roman" w:eastAsia="Times New Roman" w:hAnsi="Times New Roman" w:cs="Times New Roman"/>
      <w:b/>
      <w:bCs/>
      <w:sz w:val="36"/>
      <w:szCs w:val="36"/>
    </w:rPr>
  </w:style>
  <w:style w:type="character" w:customStyle="1" w:styleId="font-arial">
    <w:name w:val="font-arial"/>
    <w:basedOn w:val="DefaultParagraphFont"/>
    <w:rsid w:val="00062884"/>
  </w:style>
</w:styles>
</file>

<file path=word/webSettings.xml><?xml version="1.0" encoding="utf-8"?>
<w:webSettings xmlns:r="http://schemas.openxmlformats.org/officeDocument/2006/relationships" xmlns:w="http://schemas.openxmlformats.org/wordprocessingml/2006/main">
  <w:divs>
    <w:div w:id="1360594041">
      <w:bodyDiv w:val="1"/>
      <w:marLeft w:val="0"/>
      <w:marRight w:val="0"/>
      <w:marTop w:val="0"/>
      <w:marBottom w:val="0"/>
      <w:divBdr>
        <w:top w:val="none" w:sz="0" w:space="0" w:color="auto"/>
        <w:left w:val="none" w:sz="0" w:space="0" w:color="auto"/>
        <w:bottom w:val="none" w:sz="0" w:space="0" w:color="auto"/>
        <w:right w:val="none" w:sz="0" w:space="0" w:color="auto"/>
      </w:divBdr>
      <w:divsChild>
        <w:div w:id="704869873">
          <w:marLeft w:val="0"/>
          <w:marRight w:val="0"/>
          <w:marTop w:val="0"/>
          <w:marBottom w:val="0"/>
          <w:divBdr>
            <w:top w:val="none" w:sz="0" w:space="0" w:color="auto"/>
            <w:left w:val="none" w:sz="0" w:space="0" w:color="auto"/>
            <w:bottom w:val="none" w:sz="0" w:space="0" w:color="auto"/>
            <w:right w:val="none" w:sz="0" w:space="0" w:color="auto"/>
          </w:divBdr>
          <w:divsChild>
            <w:div w:id="1446266536">
              <w:marLeft w:val="0"/>
              <w:marRight w:val="0"/>
              <w:marTop w:val="0"/>
              <w:marBottom w:val="0"/>
              <w:divBdr>
                <w:top w:val="none" w:sz="0" w:space="0" w:color="auto"/>
                <w:left w:val="none" w:sz="0" w:space="0" w:color="auto"/>
                <w:bottom w:val="none" w:sz="0" w:space="0" w:color="auto"/>
                <w:right w:val="none" w:sz="0" w:space="0" w:color="auto"/>
              </w:divBdr>
              <w:divsChild>
                <w:div w:id="1402371027">
                  <w:marLeft w:val="0"/>
                  <w:marRight w:val="0"/>
                  <w:marTop w:val="0"/>
                  <w:marBottom w:val="0"/>
                  <w:divBdr>
                    <w:top w:val="none" w:sz="0" w:space="0" w:color="auto"/>
                    <w:left w:val="none" w:sz="0" w:space="0" w:color="auto"/>
                    <w:bottom w:val="none" w:sz="0" w:space="0" w:color="auto"/>
                    <w:right w:val="none" w:sz="0" w:space="0" w:color="auto"/>
                  </w:divBdr>
                </w:div>
                <w:div w:id="2227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2020-12-28T10:47:00Z</dcterms:created>
  <dcterms:modified xsi:type="dcterms:W3CDTF">2020-12-28T10:50:00Z</dcterms:modified>
</cp:coreProperties>
</file>