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BA4" w:rsidRPr="007C3BA4" w:rsidRDefault="007C3BA4" w:rsidP="007C3BA4">
      <w:pPr>
        <w:spacing w:before="100" w:beforeAutospacing="1" w:afterAutospacing="1" w:line="240" w:lineRule="auto"/>
        <w:outlineLvl w:val="1"/>
        <w:rPr>
          <w:rFonts w:ascii="Times New Roman" w:eastAsia="Times New Roman" w:hAnsi="Times New Roman" w:cs="Times New Roman"/>
          <w:b/>
          <w:bCs/>
          <w:sz w:val="36"/>
          <w:szCs w:val="36"/>
        </w:rPr>
      </w:pPr>
      <w:r w:rsidRPr="007C3BA4">
        <w:rPr>
          <w:rFonts w:ascii="Times New Roman" w:eastAsia="Times New Roman" w:hAnsi="Times New Roman" w:cs="Times New Roman"/>
          <w:b/>
          <w:bCs/>
          <w:sz w:val="36"/>
          <w:szCs w:val="36"/>
        </w:rPr>
        <w:fldChar w:fldCharType="begin"/>
      </w:r>
      <w:r w:rsidRPr="007C3BA4">
        <w:rPr>
          <w:rFonts w:ascii="Times New Roman" w:eastAsia="Times New Roman" w:hAnsi="Times New Roman" w:cs="Times New Roman"/>
          <w:b/>
          <w:bCs/>
          <w:sz w:val="36"/>
          <w:szCs w:val="36"/>
        </w:rPr>
        <w:instrText xml:space="preserve"> HYPERLINK "https://www.dawn.com/news/1952129/diagnosing-organised-crime" </w:instrText>
      </w:r>
      <w:r w:rsidRPr="007C3BA4">
        <w:rPr>
          <w:rFonts w:ascii="Times New Roman" w:eastAsia="Times New Roman" w:hAnsi="Times New Roman" w:cs="Times New Roman"/>
          <w:b/>
          <w:bCs/>
          <w:sz w:val="36"/>
          <w:szCs w:val="36"/>
        </w:rPr>
        <w:fldChar w:fldCharType="separate"/>
      </w:r>
      <w:r w:rsidRPr="007C3BA4">
        <w:rPr>
          <w:rFonts w:ascii="Times New Roman" w:eastAsia="Times New Roman" w:hAnsi="Times New Roman" w:cs="Times New Roman"/>
          <w:b/>
          <w:bCs/>
          <w:color w:val="0000FF"/>
          <w:sz w:val="36"/>
          <w:szCs w:val="36"/>
          <w:u w:val="single"/>
        </w:rPr>
        <w:t xml:space="preserve">Diagnosing </w:t>
      </w:r>
      <w:proofErr w:type="spellStart"/>
      <w:r w:rsidRPr="007C3BA4">
        <w:rPr>
          <w:rFonts w:ascii="Times New Roman" w:eastAsia="Times New Roman" w:hAnsi="Times New Roman" w:cs="Times New Roman"/>
          <w:b/>
          <w:bCs/>
          <w:color w:val="0000FF"/>
          <w:sz w:val="36"/>
          <w:szCs w:val="36"/>
          <w:u w:val="single"/>
        </w:rPr>
        <w:t>organised</w:t>
      </w:r>
      <w:proofErr w:type="spellEnd"/>
      <w:r w:rsidRPr="007C3BA4">
        <w:rPr>
          <w:rFonts w:ascii="Times New Roman" w:eastAsia="Times New Roman" w:hAnsi="Times New Roman" w:cs="Times New Roman"/>
          <w:b/>
          <w:bCs/>
          <w:color w:val="0000FF"/>
          <w:sz w:val="36"/>
          <w:szCs w:val="36"/>
          <w:u w:val="single"/>
        </w:rPr>
        <w:t xml:space="preserve"> crime </w:t>
      </w:r>
      <w:r w:rsidRPr="007C3BA4">
        <w:rPr>
          <w:rFonts w:ascii="Times New Roman" w:eastAsia="Times New Roman" w:hAnsi="Times New Roman" w:cs="Times New Roman"/>
          <w:b/>
          <w:bCs/>
          <w:sz w:val="36"/>
          <w:szCs w:val="36"/>
        </w:rPr>
        <w:fldChar w:fldCharType="end"/>
      </w:r>
    </w:p>
    <w:p w:rsidR="007C3BA4" w:rsidRPr="007C3BA4" w:rsidRDefault="007C3BA4" w:rsidP="007C3BA4">
      <w:pPr>
        <w:spacing w:after="0" w:line="240" w:lineRule="auto"/>
        <w:rPr>
          <w:rFonts w:ascii="Times New Roman" w:eastAsia="Times New Roman" w:hAnsi="Times New Roman" w:cs="Times New Roman"/>
          <w:szCs w:val="24"/>
        </w:rPr>
      </w:pPr>
      <w:hyperlink r:id="rId4" w:history="1">
        <w:r w:rsidRPr="007C3BA4">
          <w:rPr>
            <w:rFonts w:ascii="Times New Roman" w:eastAsia="Times New Roman" w:hAnsi="Times New Roman" w:cs="Times New Roman"/>
            <w:color w:val="0000FF"/>
            <w:szCs w:val="24"/>
            <w:u w:val="single"/>
          </w:rPr>
          <w:t xml:space="preserve">Tariq </w:t>
        </w:r>
        <w:proofErr w:type="spellStart"/>
        <w:r w:rsidRPr="007C3BA4">
          <w:rPr>
            <w:rFonts w:ascii="Times New Roman" w:eastAsia="Times New Roman" w:hAnsi="Times New Roman" w:cs="Times New Roman"/>
            <w:color w:val="0000FF"/>
            <w:szCs w:val="24"/>
            <w:u w:val="single"/>
          </w:rPr>
          <w:t>Parvez</w:t>
        </w:r>
        <w:proofErr w:type="spellEnd"/>
      </w:hyperlink>
      <w:r w:rsidRPr="007C3BA4">
        <w:rPr>
          <w:rFonts w:ascii="Times New Roman" w:eastAsia="Times New Roman" w:hAnsi="Times New Roman" w:cs="Times New Roman"/>
          <w:szCs w:val="24"/>
        </w:rPr>
        <w:t xml:space="preserve"> Published October 30, 2025 </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WHAT may appear as disparate events carried out by separate criminal syndicates are in fact manifestations of the overarching phenomenon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For instance, the recent devastating </w:t>
      </w:r>
      <w:hyperlink r:id="rId5" w:history="1">
        <w:r w:rsidRPr="007C3BA4">
          <w:rPr>
            <w:rFonts w:ascii="Times New Roman" w:eastAsia="Times New Roman" w:hAnsi="Times New Roman" w:cs="Times New Roman"/>
            <w:color w:val="0000FF"/>
            <w:szCs w:val="24"/>
            <w:u w:val="single"/>
          </w:rPr>
          <w:t>floods</w:t>
        </w:r>
      </w:hyperlink>
      <w:r w:rsidRPr="007C3BA4">
        <w:rPr>
          <w:rFonts w:ascii="Times New Roman" w:eastAsia="Times New Roman" w:hAnsi="Times New Roman" w:cs="Times New Roman"/>
          <w:szCs w:val="24"/>
        </w:rPr>
        <w:t xml:space="preserve"> in Swat, often attributed to climatic changes alone, were also driven by deforestation at the hands of the timber mafia. Similarly, the Lahore </w:t>
      </w:r>
      <w:hyperlink r:id="rId6" w:history="1">
        <w:r w:rsidRPr="007C3BA4">
          <w:rPr>
            <w:rFonts w:ascii="Times New Roman" w:eastAsia="Times New Roman" w:hAnsi="Times New Roman" w:cs="Times New Roman"/>
            <w:color w:val="0000FF"/>
            <w:szCs w:val="24"/>
            <w:u w:val="single"/>
          </w:rPr>
          <w:t>floods</w:t>
        </w:r>
      </w:hyperlink>
      <w:r w:rsidRPr="007C3BA4">
        <w:rPr>
          <w:rFonts w:ascii="Times New Roman" w:eastAsia="Times New Roman" w:hAnsi="Times New Roman" w:cs="Times New Roman"/>
          <w:szCs w:val="24"/>
        </w:rPr>
        <w:t xml:space="preserve"> this year were caused not only by poor urban planning but also the illegal blocking of the city’s natural water courses by influential land grabbers.</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In 2023, 350 Pakistanis </w:t>
      </w:r>
      <w:hyperlink r:id="rId7" w:history="1">
        <w:r w:rsidRPr="007C3BA4">
          <w:rPr>
            <w:rFonts w:ascii="Times New Roman" w:eastAsia="Times New Roman" w:hAnsi="Times New Roman" w:cs="Times New Roman"/>
            <w:color w:val="0000FF"/>
            <w:szCs w:val="24"/>
            <w:u w:val="single"/>
          </w:rPr>
          <w:t>drowned</w:t>
        </w:r>
      </w:hyperlink>
      <w:r w:rsidRPr="007C3BA4">
        <w:rPr>
          <w:rFonts w:ascii="Times New Roman" w:eastAsia="Times New Roman" w:hAnsi="Times New Roman" w:cs="Times New Roman"/>
          <w:szCs w:val="24"/>
        </w:rPr>
        <w:t xml:space="preserve"> in a boat incident near Greece while being illegally smuggled into Europe. In another instance, the US </w:t>
      </w:r>
      <w:hyperlink r:id="rId8" w:tgtFrame="_blank" w:history="1">
        <w:r w:rsidRPr="007C3BA4">
          <w:rPr>
            <w:rFonts w:ascii="Times New Roman" w:eastAsia="Times New Roman" w:hAnsi="Times New Roman" w:cs="Times New Roman"/>
            <w:color w:val="0000FF"/>
            <w:szCs w:val="24"/>
            <w:u w:val="single"/>
          </w:rPr>
          <w:t>INCS report of 2025</w:t>
        </w:r>
      </w:hyperlink>
      <w:r w:rsidRPr="007C3BA4">
        <w:rPr>
          <w:rFonts w:ascii="Times New Roman" w:eastAsia="Times New Roman" w:hAnsi="Times New Roman" w:cs="Times New Roman"/>
          <w:szCs w:val="24"/>
        </w:rPr>
        <w:t xml:space="preserve"> says that “mass quantities of </w:t>
      </w:r>
      <w:hyperlink r:id="rId9" w:history="1">
        <w:r w:rsidRPr="007C3BA4">
          <w:rPr>
            <w:rFonts w:ascii="Times New Roman" w:eastAsia="Times New Roman" w:hAnsi="Times New Roman" w:cs="Times New Roman"/>
            <w:color w:val="0000FF"/>
            <w:szCs w:val="24"/>
            <w:u w:val="single"/>
          </w:rPr>
          <w:t>drugs</w:t>
        </w:r>
      </w:hyperlink>
      <w:r w:rsidRPr="007C3BA4">
        <w:rPr>
          <w:rFonts w:ascii="Times New Roman" w:eastAsia="Times New Roman" w:hAnsi="Times New Roman" w:cs="Times New Roman"/>
          <w:szCs w:val="24"/>
        </w:rPr>
        <w:t xml:space="preserve"> transit Pakistan’s maritime domain freely”, thanks to powerful transnational drug mafias. Widespread financial crimes in Pakistan, like money laundering and illicit financial flows, remain largely undiagnosed and undetected, eroding our economy, governance and national security. The US State Department estimates that around $10 billion is illegally </w:t>
      </w:r>
      <w:proofErr w:type="spellStart"/>
      <w:r w:rsidRPr="007C3BA4">
        <w:rPr>
          <w:rFonts w:ascii="Times New Roman" w:eastAsia="Times New Roman" w:hAnsi="Times New Roman" w:cs="Times New Roman"/>
          <w:szCs w:val="24"/>
        </w:rPr>
        <w:t>funnelled</w:t>
      </w:r>
      <w:proofErr w:type="spellEnd"/>
      <w:r w:rsidRPr="007C3BA4">
        <w:rPr>
          <w:rFonts w:ascii="Times New Roman" w:eastAsia="Times New Roman" w:hAnsi="Times New Roman" w:cs="Times New Roman"/>
          <w:szCs w:val="24"/>
        </w:rPr>
        <w:t xml:space="preserve"> out of Pakistan each year. This money is either obtained through corruption by public officials or </w:t>
      </w:r>
      <w:proofErr w:type="gramStart"/>
      <w:r w:rsidRPr="007C3BA4">
        <w:rPr>
          <w:rFonts w:ascii="Times New Roman" w:eastAsia="Times New Roman" w:hAnsi="Times New Roman" w:cs="Times New Roman"/>
          <w:szCs w:val="24"/>
        </w:rPr>
        <w:t>are</w:t>
      </w:r>
      <w:proofErr w:type="gramEnd"/>
      <w:r w:rsidRPr="007C3BA4">
        <w:rPr>
          <w:rFonts w:ascii="Times New Roman" w:eastAsia="Times New Roman" w:hAnsi="Times New Roman" w:cs="Times New Roman"/>
          <w:szCs w:val="24"/>
        </w:rPr>
        <w:t xml:space="preserve"> the proceeds of crime by powerful criminals, and sent abroad without detection.</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As stated by </w:t>
      </w:r>
      <w:proofErr w:type="spellStart"/>
      <w:r w:rsidRPr="007C3BA4">
        <w:rPr>
          <w:rFonts w:ascii="Times New Roman" w:eastAsia="Times New Roman" w:hAnsi="Times New Roman" w:cs="Times New Roman"/>
          <w:szCs w:val="24"/>
        </w:rPr>
        <w:t>Moisés</w:t>
      </w:r>
      <w:proofErr w:type="spellEnd"/>
      <w:r w:rsidRPr="007C3BA4">
        <w:rPr>
          <w:rFonts w:ascii="Times New Roman" w:eastAsia="Times New Roman" w:hAnsi="Times New Roman" w:cs="Times New Roman"/>
          <w:szCs w:val="24"/>
        </w:rPr>
        <w:t xml:space="preserve"> </w:t>
      </w:r>
      <w:proofErr w:type="spellStart"/>
      <w:r w:rsidRPr="007C3BA4">
        <w:rPr>
          <w:rFonts w:ascii="Times New Roman" w:eastAsia="Times New Roman" w:hAnsi="Times New Roman" w:cs="Times New Roman"/>
          <w:szCs w:val="24"/>
        </w:rPr>
        <w:t>Naím</w:t>
      </w:r>
      <w:proofErr w:type="spellEnd"/>
      <w:r w:rsidRPr="007C3BA4">
        <w:rPr>
          <w:rFonts w:ascii="Times New Roman" w:eastAsia="Times New Roman" w:hAnsi="Times New Roman" w:cs="Times New Roman"/>
          <w:szCs w:val="24"/>
        </w:rPr>
        <w:t xml:space="preserve"> in </w:t>
      </w:r>
      <w:r w:rsidRPr="007C3BA4">
        <w:rPr>
          <w:rFonts w:ascii="Times New Roman" w:eastAsia="Times New Roman" w:hAnsi="Times New Roman" w:cs="Times New Roman"/>
          <w:i/>
          <w:iCs/>
          <w:szCs w:val="24"/>
        </w:rPr>
        <w:t>Illicit: How Smugglers, Traffickers and Copycats are Hijacking the Global Economy</w:t>
      </w:r>
      <w:r w:rsidRPr="007C3BA4">
        <w:rPr>
          <w:rFonts w:ascii="Times New Roman" w:eastAsia="Times New Roman" w:hAnsi="Times New Roman" w:cs="Times New Roman"/>
          <w:szCs w:val="24"/>
        </w:rPr>
        <w:t>,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should not be understood as isolated cartels but as pipelines through which illicit goods — drugs, arms, humans, illicit money — flow across borders and jurisdictions, often using the same routes and facilitators”.</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In Pakistan, sadly, the state has consistently misdiagnosed them as isolated crimes rather than as interconnected criminal enterprises, facilitated by powerful state-embedded actors. Consequently, the pipelines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criminal networks stay largely intact, while law-enforcement agencies focus mostly on the arrest of their foot soldiers in sporadic raids. Targeting this wide spectrum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requires </w:t>
      </w:r>
      <w:proofErr w:type="spellStart"/>
      <w:r w:rsidRPr="007C3BA4">
        <w:rPr>
          <w:rFonts w:ascii="Times New Roman" w:eastAsia="Times New Roman" w:hAnsi="Times New Roman" w:cs="Times New Roman"/>
          <w:szCs w:val="24"/>
        </w:rPr>
        <w:t>prioritisation</w:t>
      </w:r>
      <w:proofErr w:type="spellEnd"/>
      <w:r w:rsidRPr="007C3BA4">
        <w:rPr>
          <w:rFonts w:ascii="Times New Roman" w:eastAsia="Times New Roman" w:hAnsi="Times New Roman" w:cs="Times New Roman"/>
          <w:szCs w:val="24"/>
        </w:rPr>
        <w:t xml:space="preserve"> according to the extent of harm caused, which requires an accurate diagnosis of the risk, based on data and evidence.</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As the Global Initiative against Transnational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states, “Data is power in the fight against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It follows that unless we plug the existing gaps in data collection and analyses, our diagnosis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in Pakistan shall continue to be inaccurate. The gaps in the diagnosis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in the country can be broadly divided into two categories — national and institutional.</w:t>
      </w:r>
    </w:p>
    <w:p w:rsidR="007C3BA4" w:rsidRPr="007C3BA4" w:rsidRDefault="007C3BA4" w:rsidP="007C3BA4">
      <w:pPr>
        <w:spacing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Strong political will is needed to combat crime syndicates.</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lastRenderedPageBreak/>
        <w:t xml:space="preserve">Since globally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syndicates infiltrate government and political systems, strong political will is needed to combat them. In Pakistan, many cases have been reported in the media about how different types of mafias allegedly exert influence on official policymaking, like the sugar mafia, money laundering cartels etc. A </w:t>
      </w:r>
      <w:hyperlink r:id="rId10" w:history="1">
        <w:r w:rsidRPr="007C3BA4">
          <w:rPr>
            <w:rFonts w:ascii="Times New Roman" w:eastAsia="Times New Roman" w:hAnsi="Times New Roman" w:cs="Times New Roman"/>
            <w:color w:val="0000FF"/>
            <w:szCs w:val="24"/>
            <w:u w:val="single"/>
          </w:rPr>
          <w:t>case</w:t>
        </w:r>
      </w:hyperlink>
      <w:r w:rsidRPr="007C3BA4">
        <w:rPr>
          <w:rFonts w:ascii="Times New Roman" w:eastAsia="Times New Roman" w:hAnsi="Times New Roman" w:cs="Times New Roman"/>
          <w:szCs w:val="24"/>
        </w:rPr>
        <w:t xml:space="preserve"> in point is </w:t>
      </w:r>
      <w:proofErr w:type="spellStart"/>
      <w:r w:rsidRPr="007C3BA4">
        <w:rPr>
          <w:rFonts w:ascii="Times New Roman" w:eastAsia="Times New Roman" w:hAnsi="Times New Roman" w:cs="Times New Roman"/>
          <w:szCs w:val="24"/>
        </w:rPr>
        <w:t>Khanani</w:t>
      </w:r>
      <w:proofErr w:type="spellEnd"/>
      <w:r w:rsidRPr="007C3BA4">
        <w:rPr>
          <w:rFonts w:ascii="Times New Roman" w:eastAsia="Times New Roman" w:hAnsi="Times New Roman" w:cs="Times New Roman"/>
          <w:szCs w:val="24"/>
        </w:rPr>
        <w:t xml:space="preserve"> &amp; </w:t>
      </w:r>
      <w:proofErr w:type="spellStart"/>
      <w:r w:rsidRPr="007C3BA4">
        <w:rPr>
          <w:rFonts w:ascii="Times New Roman" w:eastAsia="Times New Roman" w:hAnsi="Times New Roman" w:cs="Times New Roman"/>
          <w:szCs w:val="24"/>
        </w:rPr>
        <w:t>Kalia</w:t>
      </w:r>
      <w:proofErr w:type="spellEnd"/>
      <w:r w:rsidRPr="007C3BA4">
        <w:rPr>
          <w:rFonts w:ascii="Times New Roman" w:eastAsia="Times New Roman" w:hAnsi="Times New Roman" w:cs="Times New Roman"/>
          <w:szCs w:val="24"/>
        </w:rPr>
        <w:t xml:space="preserve"> International, a Karachi-based, money-laundering syndicate, which was involved in worldwide transactions worth billions of dollars annually.</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The </w:t>
      </w:r>
      <w:hyperlink r:id="rId11" w:history="1">
        <w:r w:rsidRPr="007C3BA4">
          <w:rPr>
            <w:rFonts w:ascii="Times New Roman" w:eastAsia="Times New Roman" w:hAnsi="Times New Roman" w:cs="Times New Roman"/>
            <w:color w:val="0000FF"/>
            <w:szCs w:val="24"/>
            <w:u w:val="single"/>
          </w:rPr>
          <w:t>arrest</w:t>
        </w:r>
      </w:hyperlink>
      <w:r w:rsidRPr="007C3BA4">
        <w:rPr>
          <w:rFonts w:ascii="Times New Roman" w:eastAsia="Times New Roman" w:hAnsi="Times New Roman" w:cs="Times New Roman"/>
          <w:szCs w:val="24"/>
        </w:rPr>
        <w:t xml:space="preserve"> of its directors by FIA in 2008 and their subsequent </w:t>
      </w:r>
      <w:hyperlink r:id="rId12" w:history="1">
        <w:r w:rsidRPr="007C3BA4">
          <w:rPr>
            <w:rFonts w:ascii="Times New Roman" w:eastAsia="Times New Roman" w:hAnsi="Times New Roman" w:cs="Times New Roman"/>
            <w:color w:val="0000FF"/>
            <w:szCs w:val="24"/>
            <w:u w:val="single"/>
          </w:rPr>
          <w:t>acquittal</w:t>
        </w:r>
      </w:hyperlink>
      <w:r w:rsidRPr="007C3BA4">
        <w:rPr>
          <w:rFonts w:ascii="Times New Roman" w:eastAsia="Times New Roman" w:hAnsi="Times New Roman" w:cs="Times New Roman"/>
          <w:szCs w:val="24"/>
        </w:rPr>
        <w:t xml:space="preserve"> by the court in 2011 indicates how the prosecution of powerful cartels works in Pakistan. There were reports of billions changing hands. Meanwhile, another director at KKI was arrested in the US in 2015 and convicted in 2017 for running a global money-laundering syndicate from Karachi worth billions of dollars annually. KKI was declared a transnational criminal </w:t>
      </w:r>
      <w:proofErr w:type="spellStart"/>
      <w:r w:rsidRPr="007C3BA4">
        <w:rPr>
          <w:rFonts w:ascii="Times New Roman" w:eastAsia="Times New Roman" w:hAnsi="Times New Roman" w:cs="Times New Roman"/>
          <w:szCs w:val="24"/>
        </w:rPr>
        <w:t>organisation</w:t>
      </w:r>
      <w:proofErr w:type="spellEnd"/>
      <w:r w:rsidRPr="007C3BA4">
        <w:rPr>
          <w:rFonts w:ascii="Times New Roman" w:eastAsia="Times New Roman" w:hAnsi="Times New Roman" w:cs="Times New Roman"/>
          <w:szCs w:val="24"/>
        </w:rPr>
        <w:t xml:space="preserve">. Thus, the political will to address the challenge is uneven and depends on how politically powerful criminal networks are and what kind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they are involved in. Political will across the board to address all forms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is missing.</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Meanwhile, the institutional response is fragmented. Institutions dealing with various forms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work in silos. Not only does this hinder the identification of cross-crime networks, it also results in two major gaps in diagnosing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The first is the lack of a </w:t>
      </w:r>
      <w:proofErr w:type="spellStart"/>
      <w:r w:rsidRPr="007C3BA4">
        <w:rPr>
          <w:rFonts w:ascii="Times New Roman" w:eastAsia="Times New Roman" w:hAnsi="Times New Roman" w:cs="Times New Roman"/>
          <w:szCs w:val="24"/>
        </w:rPr>
        <w:t>standardised</w:t>
      </w:r>
      <w:proofErr w:type="spellEnd"/>
      <w:r w:rsidRPr="007C3BA4">
        <w:rPr>
          <w:rFonts w:ascii="Times New Roman" w:eastAsia="Times New Roman" w:hAnsi="Times New Roman" w:cs="Times New Roman"/>
          <w:szCs w:val="24"/>
        </w:rPr>
        <w:t xml:space="preserve"> national format for data maintenance by institutions dealing with different forms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which impedes a uniform, holistic threat analysis across all institutions. Access to available data is limited, obstructing an objective and independent analysis of the issue.</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Second, an essential aspect of diagnosing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networks is accurate identification of corrupt public officials, or in the words of FATF, ‘politically exposed persons’ who may be facilitators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The IMF is reported to have shared a draft with the Pakistan government in August 2025, pointing out that our system to identify politically exposed persons is “uneven”, implying that the more powerful you are, the less likely you are to be identified.</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A multidimensional effort is needed to improve the diagnosis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in the country.</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One, there is an urgent need to </w:t>
      </w:r>
      <w:proofErr w:type="spellStart"/>
      <w:r w:rsidRPr="007C3BA4">
        <w:rPr>
          <w:rFonts w:ascii="Times New Roman" w:eastAsia="Times New Roman" w:hAnsi="Times New Roman" w:cs="Times New Roman"/>
          <w:szCs w:val="24"/>
        </w:rPr>
        <w:t>emphasise</w:t>
      </w:r>
      <w:proofErr w:type="spellEnd"/>
      <w:r w:rsidRPr="007C3BA4">
        <w:rPr>
          <w:rFonts w:ascii="Times New Roman" w:eastAsia="Times New Roman" w:hAnsi="Times New Roman" w:cs="Times New Roman"/>
          <w:szCs w:val="24"/>
        </w:rPr>
        <w:t xml:space="preserve"> the gravity of the cross-</w:t>
      </w:r>
      <w:proofErr w:type="spellStart"/>
      <w:r w:rsidRPr="007C3BA4">
        <w:rPr>
          <w:rFonts w:ascii="Times New Roman" w:eastAsia="Times New Roman" w:hAnsi="Times New Roman" w:cs="Times New Roman"/>
          <w:szCs w:val="24"/>
        </w:rPr>
        <w:t>sectoral</w:t>
      </w:r>
      <w:proofErr w:type="spellEnd"/>
      <w:r w:rsidRPr="007C3BA4">
        <w:rPr>
          <w:rFonts w:ascii="Times New Roman" w:eastAsia="Times New Roman" w:hAnsi="Times New Roman" w:cs="Times New Roman"/>
          <w:szCs w:val="24"/>
        </w:rPr>
        <w:t xml:space="preserve"> impact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which is missing in our national discourse. As per the UNODC, “harm caused by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lies in its ability to simultaneously damage economies, weaken governance, fuel corruption, erode security and </w:t>
      </w:r>
      <w:proofErr w:type="gramStart"/>
      <w:r w:rsidRPr="007C3BA4">
        <w:rPr>
          <w:rFonts w:ascii="Times New Roman" w:eastAsia="Times New Roman" w:hAnsi="Times New Roman" w:cs="Times New Roman"/>
          <w:szCs w:val="24"/>
        </w:rPr>
        <w:t>inflict</w:t>
      </w:r>
      <w:proofErr w:type="gramEnd"/>
      <w:r w:rsidRPr="007C3BA4">
        <w:rPr>
          <w:rFonts w:ascii="Times New Roman" w:eastAsia="Times New Roman" w:hAnsi="Times New Roman" w:cs="Times New Roman"/>
          <w:szCs w:val="24"/>
        </w:rPr>
        <w:t xml:space="preserve"> severe social harm”. If left unchecked, it is likely to continue encroaching upon all segments of society, and as stated by </w:t>
      </w:r>
      <w:proofErr w:type="spellStart"/>
      <w:r w:rsidRPr="007C3BA4">
        <w:rPr>
          <w:rFonts w:ascii="Times New Roman" w:eastAsia="Times New Roman" w:hAnsi="Times New Roman" w:cs="Times New Roman"/>
          <w:szCs w:val="24"/>
        </w:rPr>
        <w:t>Cornelis</w:t>
      </w:r>
      <w:proofErr w:type="spellEnd"/>
      <w:r w:rsidRPr="007C3BA4">
        <w:rPr>
          <w:rFonts w:ascii="Times New Roman" w:eastAsia="Times New Roman" w:hAnsi="Times New Roman" w:cs="Times New Roman"/>
          <w:szCs w:val="24"/>
        </w:rPr>
        <w:t xml:space="preserve"> </w:t>
      </w:r>
      <w:proofErr w:type="spellStart"/>
      <w:r w:rsidRPr="007C3BA4">
        <w:rPr>
          <w:rFonts w:ascii="Times New Roman" w:eastAsia="Times New Roman" w:hAnsi="Times New Roman" w:cs="Times New Roman"/>
          <w:szCs w:val="24"/>
        </w:rPr>
        <w:t>Roelofse</w:t>
      </w:r>
      <w:proofErr w:type="spellEnd"/>
      <w:r w:rsidRPr="007C3BA4">
        <w:rPr>
          <w:rFonts w:ascii="Times New Roman" w:eastAsia="Times New Roman" w:hAnsi="Times New Roman" w:cs="Times New Roman"/>
          <w:szCs w:val="24"/>
        </w:rPr>
        <w:t>, it can lead the country into “</w:t>
      </w:r>
      <w:proofErr w:type="spellStart"/>
      <w:r w:rsidRPr="007C3BA4">
        <w:rPr>
          <w:rFonts w:ascii="Times New Roman" w:eastAsia="Times New Roman" w:hAnsi="Times New Roman" w:cs="Times New Roman"/>
          <w:szCs w:val="24"/>
        </w:rPr>
        <w:t>criminotocracy</w:t>
      </w:r>
      <w:proofErr w:type="spellEnd"/>
      <w:r w:rsidRPr="007C3BA4">
        <w:rPr>
          <w:rFonts w:ascii="Times New Roman" w:eastAsia="Times New Roman" w:hAnsi="Times New Roman" w:cs="Times New Roman"/>
          <w:szCs w:val="24"/>
        </w:rPr>
        <w:t xml:space="preserve">”, </w:t>
      </w:r>
      <w:proofErr w:type="spellStart"/>
      <w:r w:rsidRPr="007C3BA4">
        <w:rPr>
          <w:rFonts w:ascii="Times New Roman" w:eastAsia="Times New Roman" w:hAnsi="Times New Roman" w:cs="Times New Roman"/>
          <w:szCs w:val="24"/>
        </w:rPr>
        <w:t>ie</w:t>
      </w:r>
      <w:proofErr w:type="spellEnd"/>
      <w:r w:rsidRPr="007C3BA4">
        <w:rPr>
          <w:rFonts w:ascii="Times New Roman" w:eastAsia="Times New Roman" w:hAnsi="Times New Roman" w:cs="Times New Roman"/>
          <w:szCs w:val="24"/>
        </w:rPr>
        <w:t xml:space="preserve">, “a system of governance where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governance and business, use the system for self-enrichment and manipulate the elections to remain in power”.</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lastRenderedPageBreak/>
        <w:t xml:space="preserve">Two, the recently set-up Anti Money Laundering Authority should have adequate powers to meaningfully coordinate between different powerful stakeholders. For starters, it should draw up, in consultation with all relevant institutions, </w:t>
      </w:r>
      <w:proofErr w:type="spellStart"/>
      <w:r w:rsidRPr="007C3BA4">
        <w:rPr>
          <w:rFonts w:ascii="Times New Roman" w:eastAsia="Times New Roman" w:hAnsi="Times New Roman" w:cs="Times New Roman"/>
          <w:szCs w:val="24"/>
        </w:rPr>
        <w:t>standardised</w:t>
      </w:r>
      <w:proofErr w:type="spellEnd"/>
      <w:r w:rsidRPr="007C3BA4">
        <w:rPr>
          <w:rFonts w:ascii="Times New Roman" w:eastAsia="Times New Roman" w:hAnsi="Times New Roman" w:cs="Times New Roman"/>
          <w:szCs w:val="24"/>
        </w:rPr>
        <w:t xml:space="preserve"> formats of data maintenance to facilitate a holistic and comprehensive analysis of all forms of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crimes in Pakistan, the harm these cause and their pipelines.</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Similarly, the FATF’s 12th recommendation makes it mandatory for all relevant institutions in every country to improve systems to identify politically exposed persons. There is, thus, a need to get our act together before the FATF takes it up as a cause of concern.</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szCs w:val="24"/>
        </w:rPr>
        <w:t xml:space="preserve">The </w:t>
      </w:r>
      <w:hyperlink r:id="rId13" w:tgtFrame="_blank" w:history="1">
        <w:r w:rsidRPr="007C3BA4">
          <w:rPr>
            <w:rFonts w:ascii="Times New Roman" w:eastAsia="Times New Roman" w:hAnsi="Times New Roman" w:cs="Times New Roman"/>
            <w:color w:val="0000FF"/>
            <w:szCs w:val="24"/>
            <w:u w:val="single"/>
          </w:rPr>
          <w:t xml:space="preserve">Global </w:t>
        </w:r>
        <w:proofErr w:type="spellStart"/>
        <w:r w:rsidRPr="007C3BA4">
          <w:rPr>
            <w:rFonts w:ascii="Times New Roman" w:eastAsia="Times New Roman" w:hAnsi="Times New Roman" w:cs="Times New Roman"/>
            <w:color w:val="0000FF"/>
            <w:szCs w:val="24"/>
            <w:u w:val="single"/>
          </w:rPr>
          <w:t>Organised</w:t>
        </w:r>
        <w:proofErr w:type="spellEnd"/>
        <w:r w:rsidRPr="007C3BA4">
          <w:rPr>
            <w:rFonts w:ascii="Times New Roman" w:eastAsia="Times New Roman" w:hAnsi="Times New Roman" w:cs="Times New Roman"/>
            <w:color w:val="0000FF"/>
            <w:szCs w:val="24"/>
            <w:u w:val="single"/>
          </w:rPr>
          <w:t xml:space="preserve"> Crime Index, 2023</w:t>
        </w:r>
      </w:hyperlink>
      <w:r w:rsidRPr="007C3BA4">
        <w:rPr>
          <w:rFonts w:ascii="Times New Roman" w:eastAsia="Times New Roman" w:hAnsi="Times New Roman" w:cs="Times New Roman"/>
          <w:szCs w:val="24"/>
        </w:rPr>
        <w:t xml:space="preserve">, rated Pakistan as a high-risk country with low resilience to deal with </w:t>
      </w:r>
      <w:proofErr w:type="spellStart"/>
      <w:r w:rsidRPr="007C3BA4">
        <w:rPr>
          <w:rFonts w:ascii="Times New Roman" w:eastAsia="Times New Roman" w:hAnsi="Times New Roman" w:cs="Times New Roman"/>
          <w:szCs w:val="24"/>
        </w:rPr>
        <w:t>organised</w:t>
      </w:r>
      <w:proofErr w:type="spellEnd"/>
      <w:r w:rsidRPr="007C3BA4">
        <w:rPr>
          <w:rFonts w:ascii="Times New Roman" w:eastAsia="Times New Roman" w:hAnsi="Times New Roman" w:cs="Times New Roman"/>
          <w:szCs w:val="24"/>
        </w:rPr>
        <w:t xml:space="preserve"> crime. That should ring alarm bells for course correction. It is for us to decide, whether we opt to identify and rein in these monstrous criminal syndicates, or allow ourselves to turn into a </w:t>
      </w:r>
      <w:proofErr w:type="spellStart"/>
      <w:r w:rsidRPr="007C3BA4">
        <w:rPr>
          <w:rFonts w:ascii="Times New Roman" w:eastAsia="Times New Roman" w:hAnsi="Times New Roman" w:cs="Times New Roman"/>
          <w:szCs w:val="24"/>
        </w:rPr>
        <w:t>criminotocracy</w:t>
      </w:r>
      <w:proofErr w:type="spellEnd"/>
      <w:r w:rsidRPr="007C3BA4">
        <w:rPr>
          <w:rFonts w:ascii="Times New Roman" w:eastAsia="Times New Roman" w:hAnsi="Times New Roman" w:cs="Times New Roman"/>
          <w:szCs w:val="24"/>
        </w:rPr>
        <w:t>.</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i/>
          <w:iCs/>
          <w:szCs w:val="24"/>
        </w:rPr>
        <w:t>The writer is a former director general, Federal Investigation Authority, Pakistan.</w:t>
      </w:r>
    </w:p>
    <w:p w:rsidR="007C3BA4" w:rsidRPr="007C3BA4" w:rsidRDefault="007C3BA4" w:rsidP="007C3BA4">
      <w:pPr>
        <w:spacing w:before="100" w:beforeAutospacing="1" w:afterAutospacing="1" w:line="240" w:lineRule="auto"/>
        <w:rPr>
          <w:rFonts w:ascii="Times New Roman" w:eastAsia="Times New Roman" w:hAnsi="Times New Roman" w:cs="Times New Roman"/>
          <w:szCs w:val="24"/>
        </w:rPr>
      </w:pPr>
      <w:r w:rsidRPr="007C3BA4">
        <w:rPr>
          <w:rFonts w:ascii="Times New Roman" w:eastAsia="Times New Roman" w:hAnsi="Times New Roman" w:cs="Times New Roman"/>
          <w:i/>
          <w:iCs/>
          <w:szCs w:val="24"/>
        </w:rPr>
        <w:t>Published in Dawn, October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3BA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3BA4"/>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3BA4"/>
    <w:rPr>
      <w:color w:val="0000FF"/>
      <w:u w:val="single"/>
    </w:rPr>
  </w:style>
  <w:style w:type="character" w:customStyle="1" w:styleId="storybyline">
    <w:name w:val="story__byline"/>
    <w:basedOn w:val="DefaultParagraphFont"/>
    <w:rsid w:val="007C3BA4"/>
  </w:style>
  <w:style w:type="character" w:customStyle="1" w:styleId="storytime">
    <w:name w:val="story__time"/>
    <w:basedOn w:val="DefaultParagraphFont"/>
    <w:rsid w:val="007C3BA4"/>
  </w:style>
  <w:style w:type="character" w:customStyle="1" w:styleId="timestamp--published">
    <w:name w:val="timestamp--published"/>
    <w:basedOn w:val="DefaultParagraphFont"/>
    <w:rsid w:val="007C3BA4"/>
  </w:style>
  <w:style w:type="character" w:customStyle="1" w:styleId="timestamp--label">
    <w:name w:val="timestamp--label"/>
    <w:basedOn w:val="DefaultParagraphFont"/>
    <w:rsid w:val="007C3BA4"/>
  </w:style>
  <w:style w:type="character" w:customStyle="1" w:styleId="timestamp--date">
    <w:name w:val="timestamp--date"/>
    <w:basedOn w:val="DefaultParagraphFont"/>
    <w:rsid w:val="007C3BA4"/>
  </w:style>
  <w:style w:type="character" w:customStyle="1" w:styleId="mt-05">
    <w:name w:val="mt-0.5"/>
    <w:basedOn w:val="DefaultParagraphFont"/>
    <w:rsid w:val="007C3BA4"/>
  </w:style>
  <w:style w:type="character" w:customStyle="1" w:styleId="hidden">
    <w:name w:val="hidden"/>
    <w:basedOn w:val="DefaultParagraphFont"/>
    <w:rsid w:val="007C3BA4"/>
  </w:style>
  <w:style w:type="paragraph" w:styleId="NormalWeb">
    <w:name w:val="Normal (Web)"/>
    <w:basedOn w:val="Normal"/>
    <w:uiPriority w:val="99"/>
    <w:semiHidden/>
    <w:unhideWhenUsed/>
    <w:rsid w:val="007C3BA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3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520841">
      <w:bodyDiv w:val="1"/>
      <w:marLeft w:val="0"/>
      <w:marRight w:val="0"/>
      <w:marTop w:val="0"/>
      <w:marBottom w:val="0"/>
      <w:divBdr>
        <w:top w:val="none" w:sz="0" w:space="0" w:color="auto"/>
        <w:left w:val="none" w:sz="0" w:space="0" w:color="auto"/>
        <w:bottom w:val="none" w:sz="0" w:space="0" w:color="auto"/>
        <w:right w:val="none" w:sz="0" w:space="0" w:color="auto"/>
      </w:divBdr>
      <w:divsChild>
        <w:div w:id="1967272699">
          <w:marLeft w:val="0"/>
          <w:marRight w:val="0"/>
          <w:marTop w:val="0"/>
          <w:marBottom w:val="0"/>
          <w:divBdr>
            <w:top w:val="none" w:sz="0" w:space="0" w:color="auto"/>
            <w:left w:val="none" w:sz="0" w:space="0" w:color="auto"/>
            <w:bottom w:val="none" w:sz="0" w:space="0" w:color="auto"/>
            <w:right w:val="none" w:sz="0" w:space="0" w:color="auto"/>
          </w:divBdr>
        </w:div>
        <w:div w:id="517234353">
          <w:marLeft w:val="0"/>
          <w:marRight w:val="0"/>
          <w:marTop w:val="0"/>
          <w:marBottom w:val="0"/>
          <w:divBdr>
            <w:top w:val="none" w:sz="0" w:space="0" w:color="auto"/>
            <w:left w:val="none" w:sz="0" w:space="0" w:color="auto"/>
            <w:bottom w:val="none" w:sz="0" w:space="0" w:color="auto"/>
            <w:right w:val="none" w:sz="0" w:space="0" w:color="auto"/>
          </w:divBdr>
          <w:divsChild>
            <w:div w:id="1506162744">
              <w:marLeft w:val="0"/>
              <w:marRight w:val="0"/>
              <w:marTop w:val="0"/>
              <w:marBottom w:val="0"/>
              <w:divBdr>
                <w:top w:val="none" w:sz="0" w:space="0" w:color="auto"/>
                <w:left w:val="none" w:sz="0" w:space="0" w:color="auto"/>
                <w:bottom w:val="none" w:sz="0" w:space="0" w:color="auto"/>
                <w:right w:val="none" w:sz="0" w:space="0" w:color="auto"/>
              </w:divBdr>
            </w:div>
            <w:div w:id="1690327032">
              <w:marLeft w:val="0"/>
              <w:marRight w:val="0"/>
              <w:marTop w:val="0"/>
              <w:marBottom w:val="0"/>
              <w:divBdr>
                <w:top w:val="none" w:sz="0" w:space="0" w:color="auto"/>
                <w:left w:val="none" w:sz="0" w:space="0" w:color="auto"/>
                <w:bottom w:val="none" w:sz="0" w:space="0" w:color="auto"/>
                <w:right w:val="none" w:sz="0" w:space="0" w:color="auto"/>
              </w:divBdr>
            </w:div>
            <w:div w:id="1679039332">
              <w:marLeft w:val="0"/>
              <w:marRight w:val="0"/>
              <w:marTop w:val="0"/>
              <w:marBottom w:val="0"/>
              <w:divBdr>
                <w:top w:val="none" w:sz="0" w:space="0" w:color="auto"/>
                <w:left w:val="none" w:sz="0" w:space="0" w:color="auto"/>
                <w:bottom w:val="none" w:sz="0" w:space="0" w:color="auto"/>
                <w:right w:val="none" w:sz="0" w:space="0" w:color="auto"/>
              </w:divBdr>
            </w:div>
            <w:div w:id="1400783762">
              <w:marLeft w:val="0"/>
              <w:marRight w:val="0"/>
              <w:marTop w:val="0"/>
              <w:marBottom w:val="0"/>
              <w:divBdr>
                <w:top w:val="none" w:sz="0" w:space="0" w:color="auto"/>
                <w:left w:val="none" w:sz="0" w:space="0" w:color="auto"/>
                <w:bottom w:val="none" w:sz="0" w:space="0" w:color="auto"/>
                <w:right w:val="none" w:sz="0" w:space="0" w:color="auto"/>
              </w:divBdr>
            </w:div>
            <w:div w:id="1472408778">
              <w:marLeft w:val="0"/>
              <w:marRight w:val="0"/>
              <w:marTop w:val="0"/>
              <w:marBottom w:val="0"/>
              <w:divBdr>
                <w:top w:val="none" w:sz="0" w:space="0" w:color="auto"/>
                <w:left w:val="none" w:sz="0" w:space="0" w:color="auto"/>
                <w:bottom w:val="none" w:sz="0" w:space="0" w:color="auto"/>
                <w:right w:val="none" w:sz="0" w:space="0" w:color="auto"/>
              </w:divBdr>
            </w:div>
            <w:div w:id="1574898322">
              <w:marLeft w:val="0"/>
              <w:marRight w:val="0"/>
              <w:marTop w:val="0"/>
              <w:marBottom w:val="0"/>
              <w:divBdr>
                <w:top w:val="none" w:sz="0" w:space="0" w:color="auto"/>
                <w:left w:val="none" w:sz="0" w:space="0" w:color="auto"/>
                <w:bottom w:val="none" w:sz="0" w:space="0" w:color="auto"/>
                <w:right w:val="none" w:sz="0" w:space="0" w:color="auto"/>
              </w:divBdr>
            </w:div>
          </w:divsChild>
        </w:div>
        <w:div w:id="1861433456">
          <w:marLeft w:val="0"/>
          <w:marRight w:val="0"/>
          <w:marTop w:val="0"/>
          <w:marBottom w:val="0"/>
          <w:divBdr>
            <w:top w:val="none" w:sz="0" w:space="0" w:color="auto"/>
            <w:left w:val="none" w:sz="0" w:space="0" w:color="auto"/>
            <w:bottom w:val="none" w:sz="0" w:space="0" w:color="auto"/>
            <w:right w:val="none" w:sz="0" w:space="0" w:color="auto"/>
          </w:divBdr>
          <w:divsChild>
            <w:div w:id="1384866355">
              <w:marLeft w:val="0"/>
              <w:marRight w:val="0"/>
              <w:marTop w:val="0"/>
              <w:marBottom w:val="0"/>
              <w:divBdr>
                <w:top w:val="none" w:sz="0" w:space="0" w:color="auto"/>
                <w:left w:val="none" w:sz="0" w:space="0" w:color="auto"/>
                <w:bottom w:val="none" w:sz="0" w:space="0" w:color="auto"/>
                <w:right w:val="none" w:sz="0" w:space="0" w:color="auto"/>
              </w:divBdr>
            </w:div>
          </w:divsChild>
        </w:div>
        <w:div w:id="643857167">
          <w:marLeft w:val="0"/>
          <w:marRight w:val="0"/>
          <w:marTop w:val="0"/>
          <w:marBottom w:val="0"/>
          <w:divBdr>
            <w:top w:val="none" w:sz="0" w:space="0" w:color="auto"/>
            <w:left w:val="none" w:sz="0" w:space="0" w:color="auto"/>
            <w:bottom w:val="none" w:sz="0" w:space="0" w:color="auto"/>
            <w:right w:val="none" w:sz="0" w:space="0" w:color="auto"/>
          </w:divBdr>
        </w:div>
        <w:div w:id="777601798">
          <w:marLeft w:val="0"/>
          <w:marRight w:val="0"/>
          <w:marTop w:val="0"/>
          <w:marBottom w:val="0"/>
          <w:divBdr>
            <w:top w:val="none" w:sz="0" w:space="0" w:color="auto"/>
            <w:left w:val="none" w:sz="0" w:space="0" w:color="auto"/>
            <w:bottom w:val="none" w:sz="0" w:space="0" w:color="auto"/>
            <w:right w:val="none" w:sz="0" w:space="0" w:color="auto"/>
          </w:divBdr>
        </w:div>
        <w:div w:id="463280943">
          <w:marLeft w:val="0"/>
          <w:marRight w:val="0"/>
          <w:marTop w:val="0"/>
          <w:marBottom w:val="0"/>
          <w:divBdr>
            <w:top w:val="none" w:sz="0" w:space="0" w:color="auto"/>
            <w:left w:val="none" w:sz="0" w:space="0" w:color="auto"/>
            <w:bottom w:val="none" w:sz="0" w:space="0" w:color="auto"/>
            <w:right w:val="none" w:sz="0" w:space="0" w:color="auto"/>
          </w:divBdr>
          <w:divsChild>
            <w:div w:id="751004588">
              <w:marLeft w:val="0"/>
              <w:marRight w:val="0"/>
              <w:marTop w:val="0"/>
              <w:marBottom w:val="0"/>
              <w:divBdr>
                <w:top w:val="none" w:sz="0" w:space="0" w:color="auto"/>
                <w:left w:val="none" w:sz="0" w:space="0" w:color="auto"/>
                <w:bottom w:val="none" w:sz="0" w:space="0" w:color="auto"/>
                <w:right w:val="none" w:sz="0" w:space="0" w:color="auto"/>
              </w:divBdr>
              <w:divsChild>
                <w:div w:id="630012646">
                  <w:marLeft w:val="0"/>
                  <w:marRight w:val="0"/>
                  <w:marTop w:val="0"/>
                  <w:marBottom w:val="0"/>
                  <w:divBdr>
                    <w:top w:val="none" w:sz="0" w:space="0" w:color="auto"/>
                    <w:left w:val="none" w:sz="0" w:space="0" w:color="auto"/>
                    <w:bottom w:val="none" w:sz="0" w:space="0" w:color="auto"/>
                    <w:right w:val="none" w:sz="0" w:space="0" w:color="auto"/>
                  </w:divBdr>
                  <w:divsChild>
                    <w:div w:id="1355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8647">
              <w:marLeft w:val="0"/>
              <w:marRight w:val="0"/>
              <w:marTop w:val="0"/>
              <w:marBottom w:val="0"/>
              <w:divBdr>
                <w:top w:val="none" w:sz="0" w:space="0" w:color="auto"/>
                <w:left w:val="none" w:sz="0" w:space="0" w:color="auto"/>
                <w:bottom w:val="none" w:sz="0" w:space="0" w:color="auto"/>
                <w:right w:val="none" w:sz="0" w:space="0" w:color="auto"/>
              </w:divBdr>
              <w:divsChild>
                <w:div w:id="2055494948">
                  <w:marLeft w:val="0"/>
                  <w:marRight w:val="0"/>
                  <w:marTop w:val="0"/>
                  <w:marBottom w:val="0"/>
                  <w:divBdr>
                    <w:top w:val="none" w:sz="0" w:space="0" w:color="auto"/>
                    <w:left w:val="none" w:sz="0" w:space="0" w:color="auto"/>
                    <w:bottom w:val="none" w:sz="0" w:space="0" w:color="auto"/>
                    <w:right w:val="none" w:sz="0" w:space="0" w:color="auto"/>
                  </w:divBdr>
                  <w:divsChild>
                    <w:div w:id="9924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48416">
          <w:marLeft w:val="0"/>
          <w:marRight w:val="0"/>
          <w:marTop w:val="0"/>
          <w:marBottom w:val="0"/>
          <w:divBdr>
            <w:top w:val="none" w:sz="0" w:space="0" w:color="auto"/>
            <w:left w:val="none" w:sz="0" w:space="0" w:color="auto"/>
            <w:bottom w:val="none" w:sz="0" w:space="0" w:color="auto"/>
            <w:right w:val="none" w:sz="0" w:space="0" w:color="auto"/>
          </w:divBdr>
        </w:div>
        <w:div w:id="1822581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sembassy.gov/wp-content/uploads/sites/108/2025/03/The-2025-International-Narcotics-Control-Strategy-Report-INCSR.pdf" TargetMode="External"/><Relationship Id="rId13" Type="http://schemas.openxmlformats.org/officeDocument/2006/relationships/hyperlink" Target="https://globalinitiative.net/analysis/ocindex-2023/" TargetMode="External"/><Relationship Id="rId3" Type="http://schemas.openxmlformats.org/officeDocument/2006/relationships/webSettings" Target="webSettings.xml"/><Relationship Id="rId7" Type="http://schemas.openxmlformats.org/officeDocument/2006/relationships/hyperlink" Target="https://www.dawn.com/news/1761414" TargetMode="External"/><Relationship Id="rId12" Type="http://schemas.openxmlformats.org/officeDocument/2006/relationships/hyperlink" Target="https://www.dawn.com/news/621481/fia-set-to-lose-another-khanani-kalia-c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3410" TargetMode="External"/><Relationship Id="rId11" Type="http://schemas.openxmlformats.org/officeDocument/2006/relationships/hyperlink" Target="https://www.dawn.com/news/956854/khanani-handed-over-to-the-fia" TargetMode="External"/><Relationship Id="rId5" Type="http://schemas.openxmlformats.org/officeDocument/2006/relationships/hyperlink" Target="https://www.dawn.com/news/1920723" TargetMode="External"/><Relationship Id="rId15" Type="http://schemas.openxmlformats.org/officeDocument/2006/relationships/theme" Target="theme/theme1.xml"/><Relationship Id="rId10" Type="http://schemas.openxmlformats.org/officeDocument/2006/relationships/hyperlink" Target="https://www.dawn.com/news/1294802" TargetMode="External"/><Relationship Id="rId4" Type="http://schemas.openxmlformats.org/officeDocument/2006/relationships/hyperlink" Target="https://www.dawn.com/authors/3134/tariq-parvez" TargetMode="External"/><Relationship Id="rId9" Type="http://schemas.openxmlformats.org/officeDocument/2006/relationships/hyperlink" Target="https://www.dawn.com/news/1952059/shc-slams-state-failure-to-protect-kids-from-drug-tra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6556</Characters>
  <Application>Microsoft Office Word</Application>
  <DocSecurity>0</DocSecurity>
  <Lines>54</Lines>
  <Paragraphs>15</Paragraphs>
  <ScaleCrop>false</ScaleCrop>
  <Company>Grizli777</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2025-11-05T10:01:00Z</dcterms:created>
  <dcterms:modified xsi:type="dcterms:W3CDTF">2025-11-05T10:03:00Z</dcterms:modified>
</cp:coreProperties>
</file>