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C29" w:rsidRPr="00646C29" w:rsidRDefault="00646C29" w:rsidP="00646C29">
      <w:pPr>
        <w:spacing w:before="100" w:beforeAutospacing="1" w:afterAutospacing="1" w:line="240" w:lineRule="auto"/>
        <w:outlineLvl w:val="0"/>
        <w:rPr>
          <w:rFonts w:ascii="Times New Roman" w:eastAsia="Times New Roman" w:hAnsi="Times New Roman" w:cs="Times New Roman"/>
          <w:b/>
          <w:bCs/>
          <w:kern w:val="36"/>
          <w:sz w:val="48"/>
          <w:szCs w:val="48"/>
        </w:rPr>
      </w:pPr>
      <w:r w:rsidRPr="00646C29">
        <w:rPr>
          <w:rFonts w:ascii="Times New Roman" w:eastAsia="Times New Roman" w:hAnsi="Times New Roman" w:cs="Times New Roman"/>
          <w:b/>
          <w:bCs/>
          <w:kern w:val="36"/>
          <w:sz w:val="48"/>
          <w:szCs w:val="48"/>
        </w:rPr>
        <w:t>Echoes of Bhutto in a New Crisis</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When </w:t>
      </w:r>
      <w:proofErr w:type="spellStart"/>
      <w:r w:rsidRPr="00646C29">
        <w:rPr>
          <w:rFonts w:ascii="Times New Roman" w:eastAsia="Times New Roman" w:hAnsi="Times New Roman" w:cs="Times New Roman"/>
          <w:szCs w:val="24"/>
        </w:rPr>
        <w:t>Zulfikar</w:t>
      </w:r>
      <w:proofErr w:type="spellEnd"/>
      <w:r w:rsidRPr="00646C29">
        <w:rPr>
          <w:rFonts w:ascii="Times New Roman" w:eastAsia="Times New Roman" w:hAnsi="Times New Roman" w:cs="Times New Roman"/>
          <w:szCs w:val="24"/>
        </w:rPr>
        <w:t xml:space="preserve"> Ali Bhutto famously declared, “I want to live in history,” he wasn’t merely making a political statement – he was articulating a vision grounded in the belief that history does not forget. It may remain silent for a while, but eventually, it confronts those who shaped it, demanding answers. Pakistan’s political and constitutional evolution is full of moments when personal or institutional expediencies were </w:t>
      </w:r>
      <w:proofErr w:type="spellStart"/>
      <w:r w:rsidRPr="00646C29">
        <w:rPr>
          <w:rFonts w:ascii="Times New Roman" w:eastAsia="Times New Roman" w:hAnsi="Times New Roman" w:cs="Times New Roman"/>
          <w:szCs w:val="24"/>
        </w:rPr>
        <w:t>prioritised</w:t>
      </w:r>
      <w:proofErr w:type="spellEnd"/>
      <w:r w:rsidRPr="00646C29">
        <w:rPr>
          <w:rFonts w:ascii="Times New Roman" w:eastAsia="Times New Roman" w:hAnsi="Times New Roman" w:cs="Times New Roman"/>
          <w:szCs w:val="24"/>
        </w:rPr>
        <w:t xml:space="preserve"> over democratic principles, and many of those choices have returned to haunt the nation’s conscience.</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In recent days, Punjab Assembly Speaker </w:t>
      </w:r>
      <w:proofErr w:type="spellStart"/>
      <w:r w:rsidRPr="00646C29">
        <w:rPr>
          <w:rFonts w:ascii="Times New Roman" w:eastAsia="Times New Roman" w:hAnsi="Times New Roman" w:cs="Times New Roman"/>
          <w:szCs w:val="24"/>
        </w:rPr>
        <w:t>Malik</w:t>
      </w:r>
      <w:proofErr w:type="spellEnd"/>
      <w:r w:rsidRPr="00646C29">
        <w:rPr>
          <w:rFonts w:ascii="Times New Roman" w:eastAsia="Times New Roman" w:hAnsi="Times New Roman" w:cs="Times New Roman"/>
          <w:szCs w:val="24"/>
        </w:rPr>
        <w:t xml:space="preserve"> Ahmad Khan has stepped into this historical dialogue – not with rhetoric, but with a carefully crafted legal position that challenges the long-standing influence of the “doctrine of necessity.” Known for his calm </w:t>
      </w:r>
      <w:proofErr w:type="spellStart"/>
      <w:r w:rsidRPr="00646C29">
        <w:rPr>
          <w:rFonts w:ascii="Times New Roman" w:eastAsia="Times New Roman" w:hAnsi="Times New Roman" w:cs="Times New Roman"/>
          <w:szCs w:val="24"/>
        </w:rPr>
        <w:t>demeanour</w:t>
      </w:r>
      <w:proofErr w:type="spellEnd"/>
      <w:r w:rsidRPr="00646C29">
        <w:rPr>
          <w:rFonts w:ascii="Times New Roman" w:eastAsia="Times New Roman" w:hAnsi="Times New Roman" w:cs="Times New Roman"/>
          <w:szCs w:val="24"/>
        </w:rPr>
        <w:t xml:space="preserve"> and balanced approach, the Speaker’s recent statements signal a rare confrontation between constitutional order and the traditions of judicial and political expediency that have historically shaped Pakistan’s governance.</w:t>
      </w:r>
    </w:p>
    <w:p w:rsidR="00646C29" w:rsidRPr="00646C29" w:rsidRDefault="00646C29" w:rsidP="00646C29">
      <w:pPr>
        <w:spacing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The articles of the Constitution – specifically Articles 62 and 63 – have long been viewed as sharp instruments, often used not to protect democracy but to disqualify and </w:t>
      </w:r>
      <w:proofErr w:type="spellStart"/>
      <w:r w:rsidRPr="00646C29">
        <w:rPr>
          <w:rFonts w:ascii="Times New Roman" w:eastAsia="Times New Roman" w:hAnsi="Times New Roman" w:cs="Times New Roman"/>
          <w:szCs w:val="24"/>
        </w:rPr>
        <w:t>delegitimise</w:t>
      </w:r>
      <w:proofErr w:type="spellEnd"/>
      <w:r w:rsidRPr="00646C29">
        <w:rPr>
          <w:rFonts w:ascii="Times New Roman" w:eastAsia="Times New Roman" w:hAnsi="Times New Roman" w:cs="Times New Roman"/>
          <w:szCs w:val="24"/>
        </w:rPr>
        <w:t xml:space="preserve"> political opponents.</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The articles of the Constitution – specifically Articles 62 and 63 – have long been viewed as sharp instruments, often used not to protect democracy but to disqualify and </w:t>
      </w:r>
      <w:proofErr w:type="spellStart"/>
      <w:r w:rsidRPr="00646C29">
        <w:rPr>
          <w:rFonts w:ascii="Times New Roman" w:eastAsia="Times New Roman" w:hAnsi="Times New Roman" w:cs="Times New Roman"/>
          <w:szCs w:val="24"/>
        </w:rPr>
        <w:t>delegitimise</w:t>
      </w:r>
      <w:proofErr w:type="spellEnd"/>
      <w:r w:rsidRPr="00646C29">
        <w:rPr>
          <w:rFonts w:ascii="Times New Roman" w:eastAsia="Times New Roman" w:hAnsi="Times New Roman" w:cs="Times New Roman"/>
          <w:szCs w:val="24"/>
        </w:rPr>
        <w:t xml:space="preserve"> political opponents. Speaker Ahmad Khan candidly acknowledged that the sword is now in his hands – but, unlike others before him, he claims he has no intention to use it unless compelled to do so. That conditional clause carries weight. It hints at the growing frustration within the political system and the </w:t>
      </w:r>
      <w:proofErr w:type="spellStart"/>
      <w:r w:rsidRPr="00646C29">
        <w:rPr>
          <w:rFonts w:ascii="Times New Roman" w:eastAsia="Times New Roman" w:hAnsi="Times New Roman" w:cs="Times New Roman"/>
          <w:szCs w:val="24"/>
        </w:rPr>
        <w:t>realisation</w:t>
      </w:r>
      <w:proofErr w:type="spellEnd"/>
      <w:r w:rsidRPr="00646C29">
        <w:rPr>
          <w:rFonts w:ascii="Times New Roman" w:eastAsia="Times New Roman" w:hAnsi="Times New Roman" w:cs="Times New Roman"/>
          <w:szCs w:val="24"/>
        </w:rPr>
        <w:t xml:space="preserve"> that even constitutional tools, when misused, can undermine the institutions they were meant to safeguard.</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One must ask: why now? Why has the Speaker suddenly recalled the disqualification of </w:t>
      </w:r>
      <w:proofErr w:type="spellStart"/>
      <w:r w:rsidRPr="00646C29">
        <w:rPr>
          <w:rFonts w:ascii="Times New Roman" w:eastAsia="Times New Roman" w:hAnsi="Times New Roman" w:cs="Times New Roman"/>
          <w:szCs w:val="24"/>
        </w:rPr>
        <w:t>Nawaz</w:t>
      </w:r>
      <w:proofErr w:type="spellEnd"/>
      <w:r w:rsidRPr="00646C29">
        <w:rPr>
          <w:rFonts w:ascii="Times New Roman" w:eastAsia="Times New Roman" w:hAnsi="Times New Roman" w:cs="Times New Roman"/>
          <w:szCs w:val="24"/>
        </w:rPr>
        <w:t xml:space="preserve"> Sharif – and that too, in the context of Panama? Is this a strategic pivot by the Pakistan Muslim League-N, </w:t>
      </w:r>
      <w:proofErr w:type="spellStart"/>
      <w:r w:rsidRPr="00646C29">
        <w:rPr>
          <w:rFonts w:ascii="Times New Roman" w:eastAsia="Times New Roman" w:hAnsi="Times New Roman" w:cs="Times New Roman"/>
          <w:szCs w:val="24"/>
        </w:rPr>
        <w:t>signalling</w:t>
      </w:r>
      <w:proofErr w:type="spellEnd"/>
      <w:r w:rsidRPr="00646C29">
        <w:rPr>
          <w:rFonts w:ascii="Times New Roman" w:eastAsia="Times New Roman" w:hAnsi="Times New Roman" w:cs="Times New Roman"/>
          <w:szCs w:val="24"/>
        </w:rPr>
        <w:t xml:space="preserve"> a new phase in their political journey? After all, in both the 2018 and 2024 election campaigns, the party began with a clear anti-judiciary narrative, targeting the same judicial mindset that had once </w:t>
      </w:r>
      <w:proofErr w:type="spellStart"/>
      <w:r w:rsidRPr="00646C29">
        <w:rPr>
          <w:rFonts w:ascii="Times New Roman" w:eastAsia="Times New Roman" w:hAnsi="Times New Roman" w:cs="Times New Roman"/>
          <w:szCs w:val="24"/>
        </w:rPr>
        <w:t>legitimised</w:t>
      </w:r>
      <w:proofErr w:type="spellEnd"/>
      <w:r w:rsidRPr="00646C29">
        <w:rPr>
          <w:rFonts w:ascii="Times New Roman" w:eastAsia="Times New Roman" w:hAnsi="Times New Roman" w:cs="Times New Roman"/>
          <w:szCs w:val="24"/>
        </w:rPr>
        <w:t xml:space="preserve"> their downfall. The irony is palpable: today, PML-N critiques the very doctrines it once accepted, while the PTI finds itself defending the same judiciary it once hailed.</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For the PTI, this moment is particularly complex. Should it demand justice strictly under constitutional provisions, it will need to disown the very judicial precedents – and judges – who acted under the umbrella of necessity in the past. On the other hand, if the party moves toward </w:t>
      </w:r>
      <w:r w:rsidRPr="00646C29">
        <w:rPr>
          <w:rFonts w:ascii="Times New Roman" w:eastAsia="Times New Roman" w:hAnsi="Times New Roman" w:cs="Times New Roman"/>
          <w:szCs w:val="24"/>
        </w:rPr>
        <w:lastRenderedPageBreak/>
        <w:t>political compromise, it risks losing the moral high ground it has claimed since its inception. The dilemma is real, and it reflects the broader contradictions in Pakistan’s political landscape.</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proofErr w:type="spellStart"/>
      <w:r w:rsidRPr="00646C29">
        <w:rPr>
          <w:rFonts w:ascii="Times New Roman" w:eastAsia="Times New Roman" w:hAnsi="Times New Roman" w:cs="Times New Roman"/>
          <w:szCs w:val="24"/>
        </w:rPr>
        <w:t>Malik</w:t>
      </w:r>
      <w:proofErr w:type="spellEnd"/>
      <w:r w:rsidRPr="00646C29">
        <w:rPr>
          <w:rFonts w:ascii="Times New Roman" w:eastAsia="Times New Roman" w:hAnsi="Times New Roman" w:cs="Times New Roman"/>
          <w:szCs w:val="24"/>
        </w:rPr>
        <w:t xml:space="preserve"> Ahmad Khan’s critique is not simply political; it is legal and philosophical. He has questioned the legitimacy and intent behind Articles 62 and 63, </w:t>
      </w:r>
      <w:proofErr w:type="spellStart"/>
      <w:r w:rsidRPr="00646C29">
        <w:rPr>
          <w:rFonts w:ascii="Times New Roman" w:eastAsia="Times New Roman" w:hAnsi="Times New Roman" w:cs="Times New Roman"/>
          <w:szCs w:val="24"/>
        </w:rPr>
        <w:t>labelling</w:t>
      </w:r>
      <w:proofErr w:type="spellEnd"/>
      <w:r w:rsidRPr="00646C29">
        <w:rPr>
          <w:rFonts w:ascii="Times New Roman" w:eastAsia="Times New Roman" w:hAnsi="Times New Roman" w:cs="Times New Roman"/>
          <w:szCs w:val="24"/>
        </w:rPr>
        <w:t xml:space="preserve"> them as relics of authoritarianism. According to him, these provisions have historically been </w:t>
      </w:r>
      <w:proofErr w:type="spellStart"/>
      <w:r w:rsidRPr="00646C29">
        <w:rPr>
          <w:rFonts w:ascii="Times New Roman" w:eastAsia="Times New Roman" w:hAnsi="Times New Roman" w:cs="Times New Roman"/>
          <w:szCs w:val="24"/>
        </w:rPr>
        <w:t>weaponised</w:t>
      </w:r>
      <w:proofErr w:type="spellEnd"/>
      <w:r w:rsidRPr="00646C29">
        <w:rPr>
          <w:rFonts w:ascii="Times New Roman" w:eastAsia="Times New Roman" w:hAnsi="Times New Roman" w:cs="Times New Roman"/>
          <w:szCs w:val="24"/>
        </w:rPr>
        <w:t xml:space="preserve"> to suppress dissent and eliminate political rivals, and thus, have no place in a truly democratic order. Yet, he has also hinted at invoking Article 63(2), which empowers the Speaker to take action against members whose </w:t>
      </w:r>
      <w:proofErr w:type="spellStart"/>
      <w:r w:rsidRPr="00646C29">
        <w:rPr>
          <w:rFonts w:ascii="Times New Roman" w:eastAsia="Times New Roman" w:hAnsi="Times New Roman" w:cs="Times New Roman"/>
          <w:szCs w:val="24"/>
        </w:rPr>
        <w:t>behaviour</w:t>
      </w:r>
      <w:proofErr w:type="spellEnd"/>
      <w:r w:rsidRPr="00646C29">
        <w:rPr>
          <w:rFonts w:ascii="Times New Roman" w:eastAsia="Times New Roman" w:hAnsi="Times New Roman" w:cs="Times New Roman"/>
          <w:szCs w:val="24"/>
        </w:rPr>
        <w:t xml:space="preserve"> undermines the dignity and decorum of the assembly.</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Currently, 26 PTI lawmakers have already been suspended for disruptive </w:t>
      </w:r>
      <w:proofErr w:type="spellStart"/>
      <w:r w:rsidRPr="00646C29">
        <w:rPr>
          <w:rFonts w:ascii="Times New Roman" w:eastAsia="Times New Roman" w:hAnsi="Times New Roman" w:cs="Times New Roman"/>
          <w:szCs w:val="24"/>
        </w:rPr>
        <w:t>behaviour</w:t>
      </w:r>
      <w:proofErr w:type="spellEnd"/>
      <w:r w:rsidRPr="00646C29">
        <w:rPr>
          <w:rFonts w:ascii="Times New Roman" w:eastAsia="Times New Roman" w:hAnsi="Times New Roman" w:cs="Times New Roman"/>
          <w:szCs w:val="24"/>
        </w:rPr>
        <w:t xml:space="preserve">, and their fate will be decided in the coming weeks. The Speaker has made it clear: the sanctity of the assembly is paramount. Violent protests, tearing up budget </w:t>
      </w:r>
      <w:proofErr w:type="gramStart"/>
      <w:r w:rsidRPr="00646C29">
        <w:rPr>
          <w:rFonts w:ascii="Times New Roman" w:eastAsia="Times New Roman" w:hAnsi="Times New Roman" w:cs="Times New Roman"/>
          <w:szCs w:val="24"/>
        </w:rPr>
        <w:t>documents,</w:t>
      </w:r>
      <w:proofErr w:type="gramEnd"/>
      <w:r w:rsidRPr="00646C29">
        <w:rPr>
          <w:rFonts w:ascii="Times New Roman" w:eastAsia="Times New Roman" w:hAnsi="Times New Roman" w:cs="Times New Roman"/>
          <w:szCs w:val="24"/>
        </w:rPr>
        <w:t xml:space="preserve"> and physically attacking ministers are not mere political theatrics – they are violations of parliamentary norms and democratic ethics.</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This is not the first time a Speaker has initiated action against members of the assembly. In 2008, a reference was filed against PML-Q members for defying party policy, though it ultimately stalled. In 2011, when then-Prime Minister </w:t>
      </w:r>
      <w:proofErr w:type="spellStart"/>
      <w:r w:rsidRPr="00646C29">
        <w:rPr>
          <w:rFonts w:ascii="Times New Roman" w:eastAsia="Times New Roman" w:hAnsi="Times New Roman" w:cs="Times New Roman"/>
          <w:szCs w:val="24"/>
        </w:rPr>
        <w:t>Yousuf</w:t>
      </w:r>
      <w:proofErr w:type="spellEnd"/>
      <w:r w:rsidRPr="00646C29">
        <w:rPr>
          <w:rFonts w:ascii="Times New Roman" w:eastAsia="Times New Roman" w:hAnsi="Times New Roman" w:cs="Times New Roman"/>
          <w:szCs w:val="24"/>
        </w:rPr>
        <w:t xml:space="preserve"> </w:t>
      </w:r>
      <w:proofErr w:type="spellStart"/>
      <w:r w:rsidRPr="00646C29">
        <w:rPr>
          <w:rFonts w:ascii="Times New Roman" w:eastAsia="Times New Roman" w:hAnsi="Times New Roman" w:cs="Times New Roman"/>
          <w:szCs w:val="24"/>
        </w:rPr>
        <w:t>Raza</w:t>
      </w:r>
      <w:proofErr w:type="spellEnd"/>
      <w:r w:rsidRPr="00646C29">
        <w:rPr>
          <w:rFonts w:ascii="Times New Roman" w:eastAsia="Times New Roman" w:hAnsi="Times New Roman" w:cs="Times New Roman"/>
          <w:szCs w:val="24"/>
        </w:rPr>
        <w:t xml:space="preserve"> </w:t>
      </w:r>
      <w:proofErr w:type="spellStart"/>
      <w:r w:rsidRPr="00646C29">
        <w:rPr>
          <w:rFonts w:ascii="Times New Roman" w:eastAsia="Times New Roman" w:hAnsi="Times New Roman" w:cs="Times New Roman"/>
          <w:szCs w:val="24"/>
        </w:rPr>
        <w:t>Gilani</w:t>
      </w:r>
      <w:proofErr w:type="spellEnd"/>
      <w:r w:rsidRPr="00646C29">
        <w:rPr>
          <w:rFonts w:ascii="Times New Roman" w:eastAsia="Times New Roman" w:hAnsi="Times New Roman" w:cs="Times New Roman"/>
          <w:szCs w:val="24"/>
        </w:rPr>
        <w:t xml:space="preserve"> was convicted for contempt of court, the Speaker controversially declined to send a disqualification reference – a decision later overruled by the Supreme Court. In 2022, Deputy Speaker </w:t>
      </w:r>
      <w:proofErr w:type="spellStart"/>
      <w:r w:rsidRPr="00646C29">
        <w:rPr>
          <w:rFonts w:ascii="Times New Roman" w:eastAsia="Times New Roman" w:hAnsi="Times New Roman" w:cs="Times New Roman"/>
          <w:szCs w:val="24"/>
        </w:rPr>
        <w:t>Qasim</w:t>
      </w:r>
      <w:proofErr w:type="spellEnd"/>
      <w:r w:rsidRPr="00646C29">
        <w:rPr>
          <w:rFonts w:ascii="Times New Roman" w:eastAsia="Times New Roman" w:hAnsi="Times New Roman" w:cs="Times New Roman"/>
          <w:szCs w:val="24"/>
        </w:rPr>
        <w:t xml:space="preserve"> </w:t>
      </w:r>
      <w:proofErr w:type="spellStart"/>
      <w:r w:rsidRPr="00646C29">
        <w:rPr>
          <w:rFonts w:ascii="Times New Roman" w:eastAsia="Times New Roman" w:hAnsi="Times New Roman" w:cs="Times New Roman"/>
          <w:szCs w:val="24"/>
        </w:rPr>
        <w:t>Suri’s</w:t>
      </w:r>
      <w:proofErr w:type="spellEnd"/>
      <w:r w:rsidRPr="00646C29">
        <w:rPr>
          <w:rFonts w:ascii="Times New Roman" w:eastAsia="Times New Roman" w:hAnsi="Times New Roman" w:cs="Times New Roman"/>
          <w:szCs w:val="24"/>
        </w:rPr>
        <w:t xml:space="preserve"> handling of PTI resignations created another constitutional crisis, leading to protracted legal and political turmoil.</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These precedents reveal a pattern: the Speaker’s office, though seemingly procedural, can become a crucible of political power and constitutional interpretation. And that’s precisely what makes </w:t>
      </w:r>
      <w:proofErr w:type="spellStart"/>
      <w:r w:rsidRPr="00646C29">
        <w:rPr>
          <w:rFonts w:ascii="Times New Roman" w:eastAsia="Times New Roman" w:hAnsi="Times New Roman" w:cs="Times New Roman"/>
          <w:szCs w:val="24"/>
        </w:rPr>
        <w:t>Malik</w:t>
      </w:r>
      <w:proofErr w:type="spellEnd"/>
      <w:r w:rsidRPr="00646C29">
        <w:rPr>
          <w:rFonts w:ascii="Times New Roman" w:eastAsia="Times New Roman" w:hAnsi="Times New Roman" w:cs="Times New Roman"/>
          <w:szCs w:val="24"/>
        </w:rPr>
        <w:t xml:space="preserve"> Ahmad Khan’s current stance so consequential. He is not just reacting to political developments; he is shaping the terms of constitutional debate – questioning selective justice, demanding institutional accountability, and subtly reminding the judiciary of its controversial past.</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But beyond the legal wrangling lies a deeper question: are we, as a nation, finally ready to choose the Constitution over convenience? The doctrine of necessity, which has long been used to justify extra-constitutional decisions, is once again being tested – not by generals or judges this time, but by politicians who now face the consequences of the very tools they once applauded.</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szCs w:val="24"/>
        </w:rPr>
        <w:t xml:space="preserve">If </w:t>
      </w:r>
      <w:proofErr w:type="spellStart"/>
      <w:r w:rsidRPr="00646C29">
        <w:rPr>
          <w:rFonts w:ascii="Times New Roman" w:eastAsia="Times New Roman" w:hAnsi="Times New Roman" w:cs="Times New Roman"/>
          <w:szCs w:val="24"/>
        </w:rPr>
        <w:t>Malik</w:t>
      </w:r>
      <w:proofErr w:type="spellEnd"/>
      <w:r w:rsidRPr="00646C29">
        <w:rPr>
          <w:rFonts w:ascii="Times New Roman" w:eastAsia="Times New Roman" w:hAnsi="Times New Roman" w:cs="Times New Roman"/>
          <w:szCs w:val="24"/>
        </w:rPr>
        <w:t xml:space="preserve"> Ahmad Khan stays true to his current position – if he resists the temptation to use constitutional clauses as political weapons, and insists instead on upholding democratic process and parliamentary dignity – then perhaps he too will find a place in the same history Bhutto spoke of. A history that judges not just what we did, but why we did it – and whether we stood by principle when it was hardest to do so.</w:t>
      </w:r>
    </w:p>
    <w:p w:rsidR="00646C29" w:rsidRPr="00646C29" w:rsidRDefault="00646C29" w:rsidP="00646C29">
      <w:pPr>
        <w:spacing w:before="100" w:beforeAutospacing="1" w:afterAutospacing="1" w:line="240" w:lineRule="auto"/>
        <w:rPr>
          <w:rFonts w:ascii="Times New Roman" w:eastAsia="Times New Roman" w:hAnsi="Times New Roman" w:cs="Times New Roman"/>
          <w:szCs w:val="24"/>
        </w:rPr>
      </w:pPr>
      <w:r w:rsidRPr="00646C29">
        <w:rPr>
          <w:rFonts w:ascii="Times New Roman" w:eastAsia="Times New Roman" w:hAnsi="Times New Roman" w:cs="Times New Roman"/>
          <w:i/>
          <w:iCs/>
          <w:szCs w:val="24"/>
        </w:rPr>
        <w:lastRenderedPageBreak/>
        <w:t>The writer has been teaching at various universities for the past 12 years. He is also the Head of Research and Investigation at 365 News, works as Web Editor at Daily Times, and can be reached at Dr.Muhammadwaqasbutt@gmail.com.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46C2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46C29"/>
    <w:rsid w:val="0070648E"/>
    <w:rsid w:val="007C1BCF"/>
    <w:rsid w:val="00830756"/>
    <w:rsid w:val="008837E7"/>
    <w:rsid w:val="009038B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46C2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17509013">
      <w:bodyDiv w:val="1"/>
      <w:marLeft w:val="0"/>
      <w:marRight w:val="0"/>
      <w:marTop w:val="0"/>
      <w:marBottom w:val="0"/>
      <w:divBdr>
        <w:top w:val="none" w:sz="0" w:space="0" w:color="auto"/>
        <w:left w:val="none" w:sz="0" w:space="0" w:color="auto"/>
        <w:bottom w:val="none" w:sz="0" w:space="0" w:color="auto"/>
        <w:right w:val="none" w:sz="0" w:space="0" w:color="auto"/>
      </w:divBdr>
      <w:divsChild>
        <w:div w:id="884293392">
          <w:marLeft w:val="0"/>
          <w:marRight w:val="0"/>
          <w:marTop w:val="0"/>
          <w:marBottom w:val="0"/>
          <w:divBdr>
            <w:top w:val="none" w:sz="0" w:space="0" w:color="auto"/>
            <w:left w:val="none" w:sz="0" w:space="0" w:color="auto"/>
            <w:bottom w:val="none" w:sz="0" w:space="0" w:color="auto"/>
            <w:right w:val="none" w:sz="0" w:space="0" w:color="auto"/>
          </w:divBdr>
          <w:divsChild>
            <w:div w:id="147478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0</DocSecurity>
  <Lines>42</Lines>
  <Paragraphs>11</Paragraphs>
  <ScaleCrop>false</ScaleCrop>
  <Company>Grizli777</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2025-07-11T05:25:00Z</dcterms:created>
  <dcterms:modified xsi:type="dcterms:W3CDTF">2025-07-11T05:28:00Z</dcterms:modified>
</cp:coreProperties>
</file>