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0E5" w:rsidRPr="009970E5" w:rsidRDefault="009970E5" w:rsidP="009970E5">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9970E5">
          <w:rPr>
            <w:rFonts w:ascii="Times New Roman" w:eastAsia="Times New Roman" w:hAnsi="Times New Roman" w:cs="Times New Roman"/>
            <w:b/>
            <w:bCs/>
            <w:color w:val="0000FF"/>
            <w:sz w:val="36"/>
            <w:szCs w:val="36"/>
            <w:u w:val="single"/>
          </w:rPr>
          <w:t xml:space="preserve">Taming tectonics </w:t>
        </w:r>
      </w:hyperlink>
    </w:p>
    <w:p w:rsidR="009970E5" w:rsidRPr="009970E5" w:rsidRDefault="009970E5" w:rsidP="009970E5">
      <w:pPr>
        <w:spacing w:after="0" w:line="240" w:lineRule="auto"/>
        <w:rPr>
          <w:rFonts w:ascii="Times New Roman" w:eastAsia="Times New Roman" w:hAnsi="Times New Roman" w:cs="Times New Roman"/>
          <w:sz w:val="24"/>
          <w:szCs w:val="24"/>
        </w:rPr>
      </w:pPr>
      <w:hyperlink r:id="rId5" w:history="1">
        <w:r w:rsidRPr="009970E5">
          <w:rPr>
            <w:rFonts w:ascii="Times New Roman" w:eastAsia="Times New Roman" w:hAnsi="Times New Roman" w:cs="Times New Roman"/>
            <w:color w:val="0000FF"/>
            <w:sz w:val="24"/>
            <w:szCs w:val="24"/>
            <w:u w:val="single"/>
          </w:rPr>
          <w:t>Zarrar Khuhro</w:t>
        </w:r>
      </w:hyperlink>
      <w:r w:rsidRPr="009970E5">
        <w:rPr>
          <w:rFonts w:ascii="Times New Roman" w:eastAsia="Times New Roman" w:hAnsi="Times New Roman" w:cs="Times New Roman"/>
          <w:sz w:val="24"/>
          <w:szCs w:val="24"/>
        </w:rPr>
        <w:t xml:space="preserve"> Published March 27, 2023 </w:t>
      </w:r>
    </w:p>
    <w:p w:rsidR="009970E5" w:rsidRDefault="009970E5" w:rsidP="009970E5">
      <w:pPr>
        <w:spacing w:after="0" w:line="240" w:lineRule="auto"/>
        <w:rPr>
          <w:rFonts w:ascii="Times New Roman" w:eastAsia="Times New Roman" w:hAnsi="Times New Roman" w:cs="Times New Roman"/>
          <w:sz w:val="24"/>
          <w:szCs w:val="24"/>
        </w:rPr>
      </w:pPr>
    </w:p>
    <w:p w:rsidR="009970E5" w:rsidRPr="009970E5" w:rsidRDefault="009970E5" w:rsidP="009970E5">
      <w:pPr>
        <w:spacing w:after="0" w:line="240" w:lineRule="auto"/>
        <w:rPr>
          <w:rFonts w:ascii="Times New Roman" w:eastAsia="Times New Roman" w:hAnsi="Times New Roman" w:cs="Times New Roman"/>
          <w:sz w:val="24"/>
          <w:szCs w:val="24"/>
        </w:rPr>
      </w:pPr>
      <w:r w:rsidRPr="009970E5">
        <w:rPr>
          <w:rFonts w:ascii="Times New Roman" w:eastAsia="Times New Roman" w:hAnsi="Times New Roman" w:cs="Times New Roman"/>
          <w:sz w:val="24"/>
          <w:szCs w:val="24"/>
        </w:rPr>
        <w:t xml:space="preserve">The writer is a journalist. </w:t>
      </w:r>
    </w:p>
    <w:p w:rsidR="009970E5" w:rsidRPr="009970E5" w:rsidRDefault="009970E5" w:rsidP="009970E5">
      <w:pPr>
        <w:spacing w:after="0" w:line="240" w:lineRule="auto"/>
        <w:rPr>
          <w:rFonts w:ascii="Times New Roman" w:eastAsia="Times New Roman" w:hAnsi="Times New Roman" w:cs="Times New Roman"/>
          <w:sz w:val="24"/>
          <w:szCs w:val="24"/>
        </w:rPr>
      </w:pPr>
      <w:r w:rsidRPr="009970E5">
        <w:rPr>
          <w:rFonts w:ascii="Times New Roman" w:eastAsia="Times New Roman" w:hAnsi="Times New Roman" w:cs="Times New Roman"/>
          <w:sz w:val="24"/>
          <w:szCs w:val="24"/>
        </w:rPr>
        <w:t xml:space="preserve">Listen to article </w:t>
      </w:r>
    </w:p>
    <w:p w:rsidR="009970E5" w:rsidRPr="009970E5" w:rsidRDefault="009970E5" w:rsidP="009970E5">
      <w:pPr>
        <w:spacing w:before="100" w:beforeAutospacing="1" w:after="100" w:afterAutospacing="1" w:line="240" w:lineRule="auto"/>
        <w:rPr>
          <w:rFonts w:ascii="Times New Roman" w:eastAsia="Times New Roman" w:hAnsi="Times New Roman" w:cs="Times New Roman"/>
          <w:sz w:val="24"/>
          <w:szCs w:val="24"/>
        </w:rPr>
      </w:pPr>
      <w:r w:rsidRPr="009970E5">
        <w:rPr>
          <w:rFonts w:ascii="Times New Roman" w:eastAsia="Times New Roman" w:hAnsi="Times New Roman" w:cs="Times New Roman"/>
          <w:sz w:val="24"/>
          <w:szCs w:val="24"/>
        </w:rPr>
        <w:t xml:space="preserve">LAST Tuesday, a </w:t>
      </w:r>
      <w:hyperlink r:id="rId6" w:history="1">
        <w:r w:rsidRPr="009970E5">
          <w:rPr>
            <w:rFonts w:ascii="Times New Roman" w:eastAsia="Times New Roman" w:hAnsi="Times New Roman" w:cs="Times New Roman"/>
            <w:color w:val="0000FF"/>
            <w:sz w:val="24"/>
            <w:szCs w:val="24"/>
            <w:u w:val="single"/>
          </w:rPr>
          <w:t>powerful earthquake rocked Pakistan and Afghanistan</w:t>
        </w:r>
      </w:hyperlink>
      <w:r w:rsidRPr="009970E5">
        <w:rPr>
          <w:rFonts w:ascii="Times New Roman" w:eastAsia="Times New Roman" w:hAnsi="Times New Roman" w:cs="Times New Roman"/>
          <w:sz w:val="24"/>
          <w:szCs w:val="24"/>
        </w:rPr>
        <w:t>, with tremors felt as far afield as India. The quake, which had its epicentre in the Hindu Kush was measured at 6.5 on the Richter scale, and huge damage was only avoided because the quake occurred at a depth of some 184 kilometres.</w:t>
      </w:r>
    </w:p>
    <w:p w:rsidR="009970E5" w:rsidRPr="009970E5" w:rsidRDefault="009970E5" w:rsidP="009970E5">
      <w:pPr>
        <w:spacing w:before="100" w:beforeAutospacing="1" w:after="100" w:afterAutospacing="1" w:line="240" w:lineRule="auto"/>
        <w:rPr>
          <w:rFonts w:ascii="Times New Roman" w:eastAsia="Times New Roman" w:hAnsi="Times New Roman" w:cs="Times New Roman"/>
          <w:sz w:val="24"/>
          <w:szCs w:val="24"/>
        </w:rPr>
      </w:pPr>
      <w:r w:rsidRPr="009970E5">
        <w:rPr>
          <w:rFonts w:ascii="Times New Roman" w:eastAsia="Times New Roman" w:hAnsi="Times New Roman" w:cs="Times New Roman"/>
          <w:sz w:val="24"/>
          <w:szCs w:val="24"/>
        </w:rPr>
        <w:t>Nevertheless, over a dozen people have been reported killed in Pakistan and Afghanistan, with most of the fatalities resulting from collapsed walls and roofs. It was a close call in a region where, due to the juncture of the Eurasian and Indian tectonic plates, earthquakes are a regular and deadly feature.</w:t>
      </w:r>
    </w:p>
    <w:p w:rsidR="009970E5" w:rsidRPr="009970E5" w:rsidRDefault="009970E5" w:rsidP="009970E5">
      <w:pPr>
        <w:spacing w:before="100" w:beforeAutospacing="1" w:after="100" w:afterAutospacing="1" w:line="240" w:lineRule="auto"/>
        <w:rPr>
          <w:rFonts w:ascii="Times New Roman" w:eastAsia="Times New Roman" w:hAnsi="Times New Roman" w:cs="Times New Roman"/>
          <w:sz w:val="24"/>
          <w:szCs w:val="24"/>
        </w:rPr>
      </w:pPr>
      <w:r w:rsidRPr="009970E5">
        <w:rPr>
          <w:rFonts w:ascii="Times New Roman" w:eastAsia="Times New Roman" w:hAnsi="Times New Roman" w:cs="Times New Roman"/>
          <w:sz w:val="24"/>
          <w:szCs w:val="24"/>
        </w:rPr>
        <w:t>Despite this, most residents in Islamabad said that they had no actual idea of the safest ways to evacuate a building during a quake; no one had told them to avoid elevators and no building administration had ever bothered to conduct an earthquake drill. As with most things, Pakistanis were left to handle the situation as best they could.</w:t>
      </w:r>
    </w:p>
    <w:p w:rsidR="009970E5" w:rsidRPr="009970E5" w:rsidRDefault="009970E5" w:rsidP="009970E5">
      <w:pPr>
        <w:spacing w:before="100" w:beforeAutospacing="1" w:after="100" w:afterAutospacing="1" w:line="240" w:lineRule="auto"/>
        <w:rPr>
          <w:rFonts w:ascii="Times New Roman" w:eastAsia="Times New Roman" w:hAnsi="Times New Roman" w:cs="Times New Roman"/>
          <w:sz w:val="24"/>
          <w:szCs w:val="24"/>
        </w:rPr>
      </w:pPr>
      <w:r w:rsidRPr="009970E5">
        <w:rPr>
          <w:rFonts w:ascii="Times New Roman" w:eastAsia="Times New Roman" w:hAnsi="Times New Roman" w:cs="Times New Roman"/>
          <w:sz w:val="24"/>
          <w:szCs w:val="24"/>
        </w:rPr>
        <w:t xml:space="preserve">Pictures and videos soon began to make their way onto social media, with residents showing cracked walls and columns, even in newly constructed buildings. Now some level of damage is inevitable in such cases but, given the memories of the </w:t>
      </w:r>
      <w:hyperlink r:id="rId7" w:history="1">
        <w:r w:rsidRPr="009970E5">
          <w:rPr>
            <w:rFonts w:ascii="Times New Roman" w:eastAsia="Times New Roman" w:hAnsi="Times New Roman" w:cs="Times New Roman"/>
            <w:color w:val="0000FF"/>
            <w:sz w:val="24"/>
            <w:szCs w:val="24"/>
            <w:u w:val="single"/>
          </w:rPr>
          <w:t>2005 quake</w:t>
        </w:r>
      </w:hyperlink>
      <w:r w:rsidRPr="009970E5">
        <w:rPr>
          <w:rFonts w:ascii="Times New Roman" w:eastAsia="Times New Roman" w:hAnsi="Times New Roman" w:cs="Times New Roman"/>
          <w:sz w:val="24"/>
          <w:szCs w:val="24"/>
        </w:rPr>
        <w:t xml:space="preserve">, and also the </w:t>
      </w:r>
      <w:hyperlink r:id="rId8" w:history="1">
        <w:r w:rsidRPr="009970E5">
          <w:rPr>
            <w:rFonts w:ascii="Times New Roman" w:eastAsia="Times New Roman" w:hAnsi="Times New Roman" w:cs="Times New Roman"/>
            <w:color w:val="0000FF"/>
            <w:sz w:val="24"/>
            <w:szCs w:val="24"/>
            <w:u w:val="single"/>
          </w:rPr>
          <w:t>recent devastation in Turkey</w:t>
        </w:r>
      </w:hyperlink>
      <w:r w:rsidRPr="009970E5">
        <w:rPr>
          <w:rFonts w:ascii="Times New Roman" w:eastAsia="Times New Roman" w:hAnsi="Times New Roman" w:cs="Times New Roman"/>
          <w:sz w:val="24"/>
          <w:szCs w:val="24"/>
        </w:rPr>
        <w:t>, questions were once again asked as to how earthquake-resistant our buildings are. The answer is, ‘not at all’.</w:t>
      </w:r>
    </w:p>
    <w:p w:rsidR="009970E5" w:rsidRPr="009970E5" w:rsidRDefault="009970E5" w:rsidP="009970E5">
      <w:pPr>
        <w:spacing w:beforeAutospacing="1" w:after="100" w:afterAutospacing="1" w:line="240" w:lineRule="auto"/>
        <w:rPr>
          <w:rFonts w:ascii="Times New Roman" w:eastAsia="Times New Roman" w:hAnsi="Times New Roman" w:cs="Times New Roman"/>
          <w:sz w:val="24"/>
          <w:szCs w:val="24"/>
        </w:rPr>
      </w:pPr>
      <w:r w:rsidRPr="009970E5">
        <w:rPr>
          <w:rFonts w:ascii="Times New Roman" w:eastAsia="Times New Roman" w:hAnsi="Times New Roman" w:cs="Times New Roman"/>
          <w:sz w:val="24"/>
          <w:szCs w:val="24"/>
        </w:rPr>
        <w:t>Examples abound of how to minimise building damage.</w:t>
      </w:r>
    </w:p>
    <w:p w:rsidR="009970E5" w:rsidRPr="009970E5" w:rsidRDefault="009970E5" w:rsidP="009970E5">
      <w:pPr>
        <w:spacing w:before="100" w:beforeAutospacing="1" w:after="100" w:afterAutospacing="1" w:line="240" w:lineRule="auto"/>
        <w:rPr>
          <w:rFonts w:ascii="Times New Roman" w:eastAsia="Times New Roman" w:hAnsi="Times New Roman" w:cs="Times New Roman"/>
          <w:sz w:val="24"/>
          <w:szCs w:val="24"/>
        </w:rPr>
      </w:pPr>
      <w:r w:rsidRPr="009970E5">
        <w:rPr>
          <w:rFonts w:ascii="Times New Roman" w:eastAsia="Times New Roman" w:hAnsi="Times New Roman" w:cs="Times New Roman"/>
          <w:sz w:val="24"/>
          <w:szCs w:val="24"/>
        </w:rPr>
        <w:t>But if one were to look at what earthquake resistant architecture could look like, here are some examples: to start with, the fundamental concept is to build structures that may sway, bend or ‘distort’ but will not easily collapse.</w:t>
      </w:r>
    </w:p>
    <w:p w:rsidR="009970E5" w:rsidRPr="009970E5" w:rsidRDefault="009970E5" w:rsidP="009970E5">
      <w:pPr>
        <w:spacing w:before="100" w:beforeAutospacing="1" w:after="100" w:afterAutospacing="1" w:line="240" w:lineRule="auto"/>
        <w:rPr>
          <w:rFonts w:ascii="Times New Roman" w:eastAsia="Times New Roman" w:hAnsi="Times New Roman" w:cs="Times New Roman"/>
          <w:sz w:val="24"/>
          <w:szCs w:val="24"/>
        </w:rPr>
      </w:pPr>
      <w:r w:rsidRPr="009970E5">
        <w:rPr>
          <w:rFonts w:ascii="Times New Roman" w:eastAsia="Times New Roman" w:hAnsi="Times New Roman" w:cs="Times New Roman"/>
          <w:sz w:val="24"/>
          <w:szCs w:val="24"/>
        </w:rPr>
        <w:t>To find a model, one can start by looking at traditional architecture in quake-prone areas, beginning with Kashmir where the earthquake-resistant Dhajji Diwari buildings are a subject of focus among architects in India, especially after the 2005 quake when it was seen that buildings constructed using this technique fared better than more ‘modern’ buildings.</w:t>
      </w:r>
    </w:p>
    <w:p w:rsidR="009970E5" w:rsidRPr="009970E5" w:rsidRDefault="009970E5" w:rsidP="009970E5">
      <w:pPr>
        <w:spacing w:before="100" w:beforeAutospacing="1" w:after="100" w:afterAutospacing="1" w:line="240" w:lineRule="auto"/>
        <w:rPr>
          <w:rFonts w:ascii="Times New Roman" w:eastAsia="Times New Roman" w:hAnsi="Times New Roman" w:cs="Times New Roman"/>
          <w:sz w:val="24"/>
          <w:szCs w:val="24"/>
        </w:rPr>
      </w:pPr>
      <w:r w:rsidRPr="009970E5">
        <w:rPr>
          <w:rFonts w:ascii="Times New Roman" w:eastAsia="Times New Roman" w:hAnsi="Times New Roman" w:cs="Times New Roman"/>
          <w:sz w:val="24"/>
          <w:szCs w:val="24"/>
        </w:rPr>
        <w:t>This wasn’t the first time the design had proven its worth: in the Srinagar quake of 1885, these buildings were the ones that survived while many others were flattened.</w:t>
      </w:r>
    </w:p>
    <w:p w:rsidR="009970E5" w:rsidRPr="009970E5" w:rsidRDefault="009970E5" w:rsidP="009970E5">
      <w:pPr>
        <w:spacing w:before="100" w:beforeAutospacing="1" w:after="100" w:afterAutospacing="1" w:line="240" w:lineRule="auto"/>
        <w:rPr>
          <w:rFonts w:ascii="Times New Roman" w:eastAsia="Times New Roman" w:hAnsi="Times New Roman" w:cs="Times New Roman"/>
          <w:sz w:val="24"/>
          <w:szCs w:val="24"/>
        </w:rPr>
      </w:pPr>
      <w:r w:rsidRPr="009970E5">
        <w:rPr>
          <w:rFonts w:ascii="Times New Roman" w:eastAsia="Times New Roman" w:hAnsi="Times New Roman" w:cs="Times New Roman"/>
          <w:sz w:val="24"/>
          <w:szCs w:val="24"/>
        </w:rPr>
        <w:t xml:space="preserve">The secret is in the name itself: ‘dhaji’ is derived from a Persian word used by carpet weavers to describe a quilt patchwork, while ‘dewari’ means ‘wall’. Put those together and you have a quilt-like timber patchwork frame used to strengthen and fortify walls that are constructed not from </w:t>
      </w:r>
      <w:r w:rsidRPr="009970E5">
        <w:rPr>
          <w:rFonts w:ascii="Times New Roman" w:eastAsia="Times New Roman" w:hAnsi="Times New Roman" w:cs="Times New Roman"/>
          <w:sz w:val="24"/>
          <w:szCs w:val="24"/>
        </w:rPr>
        <w:lastRenderedPageBreak/>
        <w:t>concrete but from local materials which provide stiffness, but not strength, allowing buildings to sway and bend, but lowering the chances of collapse by tying the building together.</w:t>
      </w:r>
    </w:p>
    <w:p w:rsidR="009970E5" w:rsidRPr="009970E5" w:rsidRDefault="009970E5" w:rsidP="009970E5">
      <w:pPr>
        <w:spacing w:before="100" w:beforeAutospacing="1" w:after="100" w:afterAutospacing="1" w:line="240" w:lineRule="auto"/>
        <w:rPr>
          <w:rFonts w:ascii="Times New Roman" w:eastAsia="Times New Roman" w:hAnsi="Times New Roman" w:cs="Times New Roman"/>
          <w:sz w:val="24"/>
          <w:szCs w:val="24"/>
        </w:rPr>
      </w:pPr>
      <w:r w:rsidRPr="009970E5">
        <w:rPr>
          <w:rFonts w:ascii="Times New Roman" w:eastAsia="Times New Roman" w:hAnsi="Times New Roman" w:cs="Times New Roman"/>
          <w:sz w:val="24"/>
          <w:szCs w:val="24"/>
        </w:rPr>
        <w:t>Similar architecture can be seen in the Indian state of Uttarkhand, where the traditional pherols follow a similar building style, with the addition of wooden blocks and long flat stones in the walls to distribute the seismic pressure.</w:t>
      </w:r>
    </w:p>
    <w:p w:rsidR="009970E5" w:rsidRPr="009970E5" w:rsidRDefault="009970E5" w:rsidP="009970E5">
      <w:pPr>
        <w:spacing w:before="100" w:beforeAutospacing="1" w:after="100" w:afterAutospacing="1" w:line="240" w:lineRule="auto"/>
        <w:rPr>
          <w:rFonts w:ascii="Times New Roman" w:eastAsia="Times New Roman" w:hAnsi="Times New Roman" w:cs="Times New Roman"/>
          <w:sz w:val="24"/>
          <w:szCs w:val="24"/>
        </w:rPr>
      </w:pPr>
      <w:r w:rsidRPr="009970E5">
        <w:rPr>
          <w:rFonts w:ascii="Times New Roman" w:eastAsia="Times New Roman" w:hAnsi="Times New Roman" w:cs="Times New Roman"/>
          <w:sz w:val="24"/>
          <w:szCs w:val="24"/>
        </w:rPr>
        <w:t>The Japanese archipelago, circled as it is by the volcanic ‘ring of fire’, has seen countless deadly earthquakes, and its traditional architecture reflects that history.</w:t>
      </w:r>
    </w:p>
    <w:p w:rsidR="009970E5" w:rsidRPr="009970E5" w:rsidRDefault="009970E5" w:rsidP="009970E5">
      <w:pPr>
        <w:spacing w:before="100" w:beforeAutospacing="1" w:after="100" w:afterAutospacing="1" w:line="240" w:lineRule="auto"/>
        <w:rPr>
          <w:rFonts w:ascii="Times New Roman" w:eastAsia="Times New Roman" w:hAnsi="Times New Roman" w:cs="Times New Roman"/>
          <w:sz w:val="24"/>
          <w:szCs w:val="24"/>
        </w:rPr>
      </w:pPr>
      <w:r w:rsidRPr="009970E5">
        <w:rPr>
          <w:rFonts w:ascii="Times New Roman" w:eastAsia="Times New Roman" w:hAnsi="Times New Roman" w:cs="Times New Roman"/>
          <w:sz w:val="24"/>
          <w:szCs w:val="24"/>
        </w:rPr>
        <w:t>Take the pagodas, which have survived devastating earthquakes over the centuries: the main features of this design are the ‘shinbashira’, a heavy central column that acts as a shock absorber and resembles a human spine in its design, allowing the building to flex and sway slightly.</w:t>
      </w:r>
    </w:p>
    <w:p w:rsidR="009970E5" w:rsidRPr="009970E5" w:rsidRDefault="009970E5" w:rsidP="009970E5">
      <w:pPr>
        <w:spacing w:before="100" w:beforeAutospacing="1" w:after="100" w:afterAutospacing="1" w:line="240" w:lineRule="auto"/>
        <w:rPr>
          <w:rFonts w:ascii="Times New Roman" w:eastAsia="Times New Roman" w:hAnsi="Times New Roman" w:cs="Times New Roman"/>
          <w:sz w:val="24"/>
          <w:szCs w:val="24"/>
        </w:rPr>
      </w:pPr>
      <w:r w:rsidRPr="009970E5">
        <w:rPr>
          <w:rFonts w:ascii="Times New Roman" w:eastAsia="Times New Roman" w:hAnsi="Times New Roman" w:cs="Times New Roman"/>
          <w:sz w:val="24"/>
          <w:szCs w:val="24"/>
        </w:rPr>
        <w:t>Then there are wide heavy eaves that act as dampers and ‘floating floors’ that are disconnected from the rest of the building, allowing them to absorb seismic motion without bringing the whole building down. Taken together, these allow the pagodas to absorb most of the seismic energy without affecting the entire structure too badly.</w:t>
      </w:r>
    </w:p>
    <w:p w:rsidR="009970E5" w:rsidRPr="009970E5" w:rsidRDefault="009970E5" w:rsidP="009970E5">
      <w:pPr>
        <w:spacing w:before="100" w:beforeAutospacing="1" w:after="100" w:afterAutospacing="1" w:line="240" w:lineRule="auto"/>
        <w:rPr>
          <w:rFonts w:ascii="Times New Roman" w:eastAsia="Times New Roman" w:hAnsi="Times New Roman" w:cs="Times New Roman"/>
          <w:sz w:val="24"/>
          <w:szCs w:val="24"/>
        </w:rPr>
      </w:pPr>
      <w:r w:rsidRPr="009970E5">
        <w:rPr>
          <w:rFonts w:ascii="Times New Roman" w:eastAsia="Times New Roman" w:hAnsi="Times New Roman" w:cs="Times New Roman"/>
          <w:sz w:val="24"/>
          <w:szCs w:val="24"/>
        </w:rPr>
        <w:t>Many of these features have been incorporated in modern earthquake-resistant design, especially in Japan, and work on what is called the principle of ‘seismic isolation’. This means the building is placed on some sort of a shock absorber, which is sometimes simply thick blocks of rubber, that then absorb the motion of the earthquake. Along with this, motion dampers, also called ‘seismic dampers’, are placed in the building to absorb vibrations.</w:t>
      </w:r>
    </w:p>
    <w:p w:rsidR="009970E5" w:rsidRPr="009970E5" w:rsidRDefault="009970E5" w:rsidP="009970E5">
      <w:pPr>
        <w:spacing w:before="100" w:beforeAutospacing="1" w:after="100" w:afterAutospacing="1" w:line="240" w:lineRule="auto"/>
        <w:rPr>
          <w:rFonts w:ascii="Times New Roman" w:eastAsia="Times New Roman" w:hAnsi="Times New Roman" w:cs="Times New Roman"/>
          <w:sz w:val="24"/>
          <w:szCs w:val="24"/>
        </w:rPr>
      </w:pPr>
      <w:r w:rsidRPr="009970E5">
        <w:rPr>
          <w:rFonts w:ascii="Times New Roman" w:eastAsia="Times New Roman" w:hAnsi="Times New Roman" w:cs="Times New Roman"/>
          <w:sz w:val="24"/>
          <w:szCs w:val="24"/>
        </w:rPr>
        <w:t>One of the best examples of advanced earthquake-resistant building technology is found in Taiwan’s Taipei 101 tower, which consists of a giant golden ball hanging just below the observatory deck and which is designed to generate a reaction force that counters the vibrations caused by outside forces, whether it be an earthquake or a typhoon.</w:t>
      </w:r>
    </w:p>
    <w:p w:rsidR="009970E5" w:rsidRPr="009970E5" w:rsidRDefault="009970E5" w:rsidP="009970E5">
      <w:pPr>
        <w:spacing w:before="100" w:beforeAutospacing="1" w:after="100" w:afterAutospacing="1" w:line="240" w:lineRule="auto"/>
        <w:rPr>
          <w:rFonts w:ascii="Times New Roman" w:eastAsia="Times New Roman" w:hAnsi="Times New Roman" w:cs="Times New Roman"/>
          <w:sz w:val="24"/>
          <w:szCs w:val="24"/>
        </w:rPr>
      </w:pPr>
      <w:r w:rsidRPr="009970E5">
        <w:rPr>
          <w:rFonts w:ascii="Times New Roman" w:eastAsia="Times New Roman" w:hAnsi="Times New Roman" w:cs="Times New Roman"/>
          <w:sz w:val="24"/>
          <w:szCs w:val="24"/>
        </w:rPr>
        <w:t>One understands that calling for even some of these measures to be introduced in Pakistan, where even adhering to basic buildings codes is unlikely, is a bit of a stretch. But the point is that modern technology and the architectural wisdom of the ages are both available for those who want to avail themselves of these, and possibly save a few thousand lives in the process. Or at the very least, one could hold an earthquake drill.</w:t>
      </w:r>
    </w:p>
    <w:p w:rsidR="009970E5" w:rsidRPr="009970E5" w:rsidRDefault="009970E5" w:rsidP="009970E5">
      <w:pPr>
        <w:spacing w:before="100" w:beforeAutospacing="1" w:after="100" w:afterAutospacing="1" w:line="240" w:lineRule="auto"/>
        <w:rPr>
          <w:rFonts w:ascii="Times New Roman" w:eastAsia="Times New Roman" w:hAnsi="Times New Roman" w:cs="Times New Roman"/>
          <w:sz w:val="24"/>
          <w:szCs w:val="24"/>
        </w:rPr>
      </w:pPr>
      <w:r w:rsidRPr="009970E5">
        <w:rPr>
          <w:rFonts w:ascii="Times New Roman" w:eastAsia="Times New Roman" w:hAnsi="Times New Roman" w:cs="Times New Roman"/>
          <w:i/>
          <w:iCs/>
          <w:sz w:val="24"/>
          <w:szCs w:val="24"/>
        </w:rPr>
        <w:t>The writer is a journalist.</w:t>
      </w:r>
      <w:r w:rsidRPr="009970E5">
        <w:rPr>
          <w:rFonts w:ascii="Times New Roman" w:eastAsia="Times New Roman" w:hAnsi="Times New Roman" w:cs="Times New Roman"/>
          <w:sz w:val="24"/>
          <w:szCs w:val="24"/>
        </w:rPr>
        <w:br/>
        <w:t xml:space="preserve">Twitter: </w:t>
      </w:r>
      <w:hyperlink r:id="rId9" w:tgtFrame="_blank" w:history="1">
        <w:r w:rsidRPr="009970E5">
          <w:rPr>
            <w:rFonts w:ascii="Times New Roman" w:eastAsia="Times New Roman" w:hAnsi="Times New Roman" w:cs="Times New Roman"/>
            <w:color w:val="0000FF"/>
            <w:sz w:val="24"/>
            <w:szCs w:val="24"/>
            <w:u w:val="single"/>
          </w:rPr>
          <w:t>@zarrarkhuhro</w:t>
        </w:r>
      </w:hyperlink>
    </w:p>
    <w:p w:rsidR="009970E5" w:rsidRPr="009970E5" w:rsidRDefault="009970E5" w:rsidP="009970E5">
      <w:pPr>
        <w:spacing w:before="100" w:beforeAutospacing="1" w:after="100" w:afterAutospacing="1" w:line="240" w:lineRule="auto"/>
        <w:rPr>
          <w:rFonts w:ascii="Times New Roman" w:eastAsia="Times New Roman" w:hAnsi="Times New Roman" w:cs="Times New Roman"/>
          <w:sz w:val="24"/>
          <w:szCs w:val="24"/>
        </w:rPr>
      </w:pPr>
      <w:r w:rsidRPr="009970E5">
        <w:rPr>
          <w:rFonts w:ascii="Times New Roman" w:eastAsia="Times New Roman" w:hAnsi="Times New Roman" w:cs="Times New Roman"/>
          <w:i/>
          <w:iCs/>
          <w:sz w:val="24"/>
          <w:szCs w:val="24"/>
        </w:rPr>
        <w:t>Published in Dawn, March 27th, 2023</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970E5"/>
    <w:rsid w:val="009970E5"/>
    <w:rsid w:val="00AE13D0"/>
    <w:rsid w:val="00B07012"/>
    <w:rsid w:val="00BC7A6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2">
    <w:name w:val="heading 2"/>
    <w:basedOn w:val="Normal"/>
    <w:link w:val="Heading2Char"/>
    <w:uiPriority w:val="9"/>
    <w:qFormat/>
    <w:rsid w:val="009970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70E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970E5"/>
    <w:rPr>
      <w:color w:val="0000FF"/>
      <w:u w:val="single"/>
    </w:rPr>
  </w:style>
  <w:style w:type="character" w:customStyle="1" w:styleId="storybyline">
    <w:name w:val="story__byline"/>
    <w:basedOn w:val="DefaultParagraphFont"/>
    <w:rsid w:val="009970E5"/>
  </w:style>
  <w:style w:type="character" w:customStyle="1" w:styleId="storytime">
    <w:name w:val="story__time"/>
    <w:basedOn w:val="DefaultParagraphFont"/>
    <w:rsid w:val="009970E5"/>
  </w:style>
  <w:style w:type="character" w:customStyle="1" w:styleId="timestamp--label">
    <w:name w:val="timestamp--label"/>
    <w:basedOn w:val="DefaultParagraphFont"/>
    <w:rsid w:val="009970E5"/>
  </w:style>
  <w:style w:type="character" w:customStyle="1" w:styleId="timestamp--date">
    <w:name w:val="timestamp--date"/>
    <w:basedOn w:val="DefaultParagraphFont"/>
    <w:rsid w:val="009970E5"/>
  </w:style>
  <w:style w:type="character" w:customStyle="1" w:styleId="mt-05">
    <w:name w:val="mt-0.5"/>
    <w:basedOn w:val="DefaultParagraphFont"/>
    <w:rsid w:val="009970E5"/>
  </w:style>
  <w:style w:type="character" w:customStyle="1" w:styleId="hidden">
    <w:name w:val="hidden"/>
    <w:basedOn w:val="DefaultParagraphFont"/>
    <w:rsid w:val="009970E5"/>
  </w:style>
  <w:style w:type="paragraph" w:styleId="NormalWeb">
    <w:name w:val="Normal (Web)"/>
    <w:basedOn w:val="Normal"/>
    <w:uiPriority w:val="99"/>
    <w:semiHidden/>
    <w:unhideWhenUsed/>
    <w:rsid w:val="009970E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70E5"/>
    <w:rPr>
      <w:i/>
      <w:iCs/>
    </w:rPr>
  </w:style>
  <w:style w:type="paragraph" w:styleId="BalloonText">
    <w:name w:val="Balloon Text"/>
    <w:basedOn w:val="Normal"/>
    <w:link w:val="BalloonTextChar"/>
    <w:uiPriority w:val="99"/>
    <w:semiHidden/>
    <w:unhideWhenUsed/>
    <w:rsid w:val="00997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0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4986829">
      <w:bodyDiv w:val="1"/>
      <w:marLeft w:val="0"/>
      <w:marRight w:val="0"/>
      <w:marTop w:val="0"/>
      <w:marBottom w:val="0"/>
      <w:divBdr>
        <w:top w:val="none" w:sz="0" w:space="0" w:color="auto"/>
        <w:left w:val="none" w:sz="0" w:space="0" w:color="auto"/>
        <w:bottom w:val="none" w:sz="0" w:space="0" w:color="auto"/>
        <w:right w:val="none" w:sz="0" w:space="0" w:color="auto"/>
      </w:divBdr>
      <w:divsChild>
        <w:div w:id="999232019">
          <w:marLeft w:val="0"/>
          <w:marRight w:val="0"/>
          <w:marTop w:val="0"/>
          <w:marBottom w:val="0"/>
          <w:divBdr>
            <w:top w:val="none" w:sz="0" w:space="0" w:color="auto"/>
            <w:left w:val="none" w:sz="0" w:space="0" w:color="auto"/>
            <w:bottom w:val="none" w:sz="0" w:space="0" w:color="auto"/>
            <w:right w:val="none" w:sz="0" w:space="0" w:color="auto"/>
          </w:divBdr>
        </w:div>
        <w:div w:id="1124694693">
          <w:marLeft w:val="0"/>
          <w:marRight w:val="0"/>
          <w:marTop w:val="0"/>
          <w:marBottom w:val="0"/>
          <w:divBdr>
            <w:top w:val="none" w:sz="0" w:space="0" w:color="auto"/>
            <w:left w:val="none" w:sz="0" w:space="0" w:color="auto"/>
            <w:bottom w:val="none" w:sz="0" w:space="0" w:color="auto"/>
            <w:right w:val="none" w:sz="0" w:space="0" w:color="auto"/>
          </w:divBdr>
          <w:divsChild>
            <w:div w:id="1954289663">
              <w:marLeft w:val="0"/>
              <w:marRight w:val="0"/>
              <w:marTop w:val="0"/>
              <w:marBottom w:val="0"/>
              <w:divBdr>
                <w:top w:val="none" w:sz="0" w:space="0" w:color="auto"/>
                <w:left w:val="none" w:sz="0" w:space="0" w:color="auto"/>
                <w:bottom w:val="none" w:sz="0" w:space="0" w:color="auto"/>
                <w:right w:val="none" w:sz="0" w:space="0" w:color="auto"/>
              </w:divBdr>
            </w:div>
            <w:div w:id="586109296">
              <w:marLeft w:val="0"/>
              <w:marRight w:val="0"/>
              <w:marTop w:val="0"/>
              <w:marBottom w:val="0"/>
              <w:divBdr>
                <w:top w:val="none" w:sz="0" w:space="0" w:color="auto"/>
                <w:left w:val="none" w:sz="0" w:space="0" w:color="auto"/>
                <w:bottom w:val="none" w:sz="0" w:space="0" w:color="auto"/>
                <w:right w:val="none" w:sz="0" w:space="0" w:color="auto"/>
              </w:divBdr>
            </w:div>
            <w:div w:id="1292058398">
              <w:marLeft w:val="0"/>
              <w:marRight w:val="0"/>
              <w:marTop w:val="0"/>
              <w:marBottom w:val="0"/>
              <w:divBdr>
                <w:top w:val="none" w:sz="0" w:space="0" w:color="auto"/>
                <w:left w:val="none" w:sz="0" w:space="0" w:color="auto"/>
                <w:bottom w:val="none" w:sz="0" w:space="0" w:color="auto"/>
                <w:right w:val="none" w:sz="0" w:space="0" w:color="auto"/>
              </w:divBdr>
            </w:div>
            <w:div w:id="234513936">
              <w:marLeft w:val="0"/>
              <w:marRight w:val="0"/>
              <w:marTop w:val="0"/>
              <w:marBottom w:val="0"/>
              <w:divBdr>
                <w:top w:val="none" w:sz="0" w:space="0" w:color="auto"/>
                <w:left w:val="none" w:sz="0" w:space="0" w:color="auto"/>
                <w:bottom w:val="none" w:sz="0" w:space="0" w:color="auto"/>
                <w:right w:val="none" w:sz="0" w:space="0" w:color="auto"/>
              </w:divBdr>
            </w:div>
            <w:div w:id="426925261">
              <w:marLeft w:val="0"/>
              <w:marRight w:val="0"/>
              <w:marTop w:val="0"/>
              <w:marBottom w:val="0"/>
              <w:divBdr>
                <w:top w:val="none" w:sz="0" w:space="0" w:color="auto"/>
                <w:left w:val="none" w:sz="0" w:space="0" w:color="auto"/>
                <w:bottom w:val="none" w:sz="0" w:space="0" w:color="auto"/>
                <w:right w:val="none" w:sz="0" w:space="0" w:color="auto"/>
              </w:divBdr>
            </w:div>
          </w:divsChild>
        </w:div>
        <w:div w:id="987201247">
          <w:marLeft w:val="0"/>
          <w:marRight w:val="0"/>
          <w:marTop w:val="0"/>
          <w:marBottom w:val="0"/>
          <w:divBdr>
            <w:top w:val="none" w:sz="0" w:space="0" w:color="auto"/>
            <w:left w:val="none" w:sz="0" w:space="0" w:color="auto"/>
            <w:bottom w:val="none" w:sz="0" w:space="0" w:color="auto"/>
            <w:right w:val="none" w:sz="0" w:space="0" w:color="auto"/>
          </w:divBdr>
          <w:divsChild>
            <w:div w:id="930822146">
              <w:marLeft w:val="0"/>
              <w:marRight w:val="0"/>
              <w:marTop w:val="0"/>
              <w:marBottom w:val="0"/>
              <w:divBdr>
                <w:top w:val="none" w:sz="0" w:space="0" w:color="auto"/>
                <w:left w:val="none" w:sz="0" w:space="0" w:color="auto"/>
                <w:bottom w:val="none" w:sz="0" w:space="0" w:color="auto"/>
                <w:right w:val="none" w:sz="0" w:space="0" w:color="auto"/>
              </w:divBdr>
              <w:divsChild>
                <w:div w:id="880022824">
                  <w:marLeft w:val="0"/>
                  <w:marRight w:val="0"/>
                  <w:marTop w:val="0"/>
                  <w:marBottom w:val="0"/>
                  <w:divBdr>
                    <w:top w:val="none" w:sz="0" w:space="0" w:color="auto"/>
                    <w:left w:val="none" w:sz="0" w:space="0" w:color="auto"/>
                    <w:bottom w:val="none" w:sz="0" w:space="0" w:color="auto"/>
                    <w:right w:val="none" w:sz="0" w:space="0" w:color="auto"/>
                  </w:divBdr>
                  <w:divsChild>
                    <w:div w:id="302345932">
                      <w:marLeft w:val="0"/>
                      <w:marRight w:val="0"/>
                      <w:marTop w:val="0"/>
                      <w:marBottom w:val="0"/>
                      <w:divBdr>
                        <w:top w:val="none" w:sz="0" w:space="0" w:color="auto"/>
                        <w:left w:val="none" w:sz="0" w:space="0" w:color="auto"/>
                        <w:bottom w:val="none" w:sz="0" w:space="0" w:color="auto"/>
                        <w:right w:val="none" w:sz="0" w:space="0" w:color="auto"/>
                      </w:divBdr>
                      <w:divsChild>
                        <w:div w:id="117789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502459">
          <w:marLeft w:val="0"/>
          <w:marRight w:val="0"/>
          <w:marTop w:val="0"/>
          <w:marBottom w:val="0"/>
          <w:divBdr>
            <w:top w:val="none" w:sz="0" w:space="0" w:color="auto"/>
            <w:left w:val="none" w:sz="0" w:space="0" w:color="auto"/>
            <w:bottom w:val="none" w:sz="0" w:space="0" w:color="auto"/>
            <w:right w:val="none" w:sz="0" w:space="0" w:color="auto"/>
          </w:divBdr>
        </w:div>
        <w:div w:id="255096136">
          <w:marLeft w:val="0"/>
          <w:marRight w:val="0"/>
          <w:marTop w:val="0"/>
          <w:marBottom w:val="0"/>
          <w:divBdr>
            <w:top w:val="none" w:sz="0" w:space="0" w:color="auto"/>
            <w:left w:val="none" w:sz="0" w:space="0" w:color="auto"/>
            <w:bottom w:val="none" w:sz="0" w:space="0" w:color="auto"/>
            <w:right w:val="none" w:sz="0" w:space="0" w:color="auto"/>
          </w:divBdr>
          <w:divsChild>
            <w:div w:id="1552036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awn.com/news/1737812" TargetMode="External"/><Relationship Id="rId3" Type="http://schemas.openxmlformats.org/officeDocument/2006/relationships/webSettings" Target="webSettings.xml"/><Relationship Id="rId7" Type="http://schemas.openxmlformats.org/officeDocument/2006/relationships/hyperlink" Target="https://www.dawn.com/news/121169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wn.com/news/1743559" TargetMode="External"/><Relationship Id="rId11" Type="http://schemas.openxmlformats.org/officeDocument/2006/relationships/theme" Target="theme/theme1.xml"/><Relationship Id="rId5" Type="http://schemas.openxmlformats.org/officeDocument/2006/relationships/hyperlink" Target="https://www.dawn.com/authors/1915/zarrar-khuhro" TargetMode="External"/><Relationship Id="rId10" Type="http://schemas.openxmlformats.org/officeDocument/2006/relationships/fontTable" Target="fontTable.xml"/><Relationship Id="rId4" Type="http://schemas.openxmlformats.org/officeDocument/2006/relationships/hyperlink" Target="https://www.dawn.com/news/1744367/taming-tectonics" TargetMode="External"/><Relationship Id="rId9" Type="http://schemas.openxmlformats.org/officeDocument/2006/relationships/hyperlink" Target="https://twitter.com/ZarrarKhuh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4619</Characters>
  <Application>Microsoft Office Word</Application>
  <DocSecurity>0</DocSecurity>
  <Lines>38</Lines>
  <Paragraphs>10</Paragraphs>
  <ScaleCrop>false</ScaleCrop>
  <Company>Grizli777</Company>
  <LinksUpToDate>false</LinksUpToDate>
  <CharactersWithSpaces>5419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2023-04-06T06:03:00Z</dcterms:created>
  <dcterms:modified xsi:type="dcterms:W3CDTF">2023-04-06T06:04:00Z</dcterms:modified>
</cp:coreProperties>
</file>