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63" w:rsidRPr="00883163" w:rsidRDefault="00883163" w:rsidP="00883163">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883163">
        <w:rPr>
          <w:rFonts w:ascii="Times New Roman" w:eastAsia="Times New Roman" w:hAnsi="Times New Roman" w:cs="Times New Roman"/>
          <w:b/>
          <w:kern w:val="36"/>
          <w:sz w:val="48"/>
          <w:szCs w:val="48"/>
        </w:rPr>
        <w:t xml:space="preserve">Climate-Resistant Future: COP28 </w:t>
      </w:r>
    </w:p>
    <w:p w:rsidR="00883163" w:rsidRPr="00883163" w:rsidRDefault="00883163" w:rsidP="00883163">
      <w:pPr>
        <w:spacing w:line="240" w:lineRule="auto"/>
        <w:ind w:right="0"/>
        <w:rPr>
          <w:rFonts w:ascii="Times New Roman" w:eastAsia="Times New Roman" w:hAnsi="Times New Roman" w:cs="Times New Roman"/>
          <w:bCs w:val="0"/>
          <w:sz w:val="24"/>
          <w:szCs w:val="24"/>
        </w:rPr>
      </w:pPr>
      <w:hyperlink r:id="rId4" w:history="1">
        <w:r w:rsidRPr="00883163">
          <w:rPr>
            <w:rFonts w:ascii="Times New Roman" w:eastAsia="Times New Roman" w:hAnsi="Times New Roman" w:cs="Times New Roman"/>
            <w:bCs w:val="0"/>
            <w:color w:val="0000FF"/>
            <w:sz w:val="24"/>
            <w:szCs w:val="24"/>
            <w:u w:val="single"/>
          </w:rPr>
          <w:t xml:space="preserve">Dr </w:t>
        </w:r>
        <w:proofErr w:type="spellStart"/>
        <w:r w:rsidRPr="00883163">
          <w:rPr>
            <w:rFonts w:ascii="Times New Roman" w:eastAsia="Times New Roman" w:hAnsi="Times New Roman" w:cs="Times New Roman"/>
            <w:bCs w:val="0"/>
            <w:color w:val="0000FF"/>
            <w:sz w:val="24"/>
            <w:szCs w:val="24"/>
            <w:u w:val="single"/>
          </w:rPr>
          <w:t>Asif</w:t>
        </w:r>
        <w:proofErr w:type="spellEnd"/>
        <w:r w:rsidRPr="00883163">
          <w:rPr>
            <w:rFonts w:ascii="Times New Roman" w:eastAsia="Times New Roman" w:hAnsi="Times New Roman" w:cs="Times New Roman"/>
            <w:bCs w:val="0"/>
            <w:color w:val="0000FF"/>
            <w:sz w:val="24"/>
            <w:szCs w:val="24"/>
            <w:u w:val="single"/>
          </w:rPr>
          <w:t xml:space="preserve"> </w:t>
        </w:r>
        <w:proofErr w:type="spellStart"/>
        <w:r w:rsidRPr="00883163">
          <w:rPr>
            <w:rFonts w:ascii="Times New Roman" w:eastAsia="Times New Roman" w:hAnsi="Times New Roman" w:cs="Times New Roman"/>
            <w:bCs w:val="0"/>
            <w:color w:val="0000FF"/>
            <w:sz w:val="24"/>
            <w:szCs w:val="24"/>
            <w:u w:val="single"/>
          </w:rPr>
          <w:t>Channer</w:t>
        </w:r>
        <w:proofErr w:type="spellEnd"/>
      </w:hyperlink>
      <w:r w:rsidRPr="00883163">
        <w:rPr>
          <w:rFonts w:ascii="Times New Roman" w:eastAsia="Times New Roman" w:hAnsi="Times New Roman" w:cs="Times New Roman"/>
          <w:bCs w:val="0"/>
          <w:sz w:val="24"/>
          <w:szCs w:val="24"/>
        </w:rPr>
        <w:t xml:space="preserve"> </w:t>
      </w:r>
    </w:p>
    <w:p w:rsidR="00883163" w:rsidRPr="00883163" w:rsidRDefault="00883163" w:rsidP="00883163">
      <w:pPr>
        <w:spacing w:line="240" w:lineRule="auto"/>
        <w:ind w:right="0"/>
        <w:rPr>
          <w:rFonts w:ascii="Times New Roman" w:eastAsia="Times New Roman" w:hAnsi="Times New Roman" w:cs="Times New Roman"/>
          <w:bCs w:val="0"/>
          <w:sz w:val="24"/>
          <w:szCs w:val="24"/>
        </w:rPr>
      </w:pPr>
      <w:r w:rsidRPr="00883163">
        <w:rPr>
          <w:rFonts w:ascii="Times New Roman" w:eastAsia="Times New Roman" w:hAnsi="Times New Roman" w:cs="Times New Roman"/>
          <w:bCs w:val="0"/>
          <w:sz w:val="24"/>
          <w:szCs w:val="24"/>
        </w:rPr>
        <w:t xml:space="preserve">December 02, 2023 </w:t>
      </w:r>
    </w:p>
    <w:p w:rsidR="00883163" w:rsidRPr="00883163" w:rsidRDefault="00883163" w:rsidP="00883163">
      <w:pPr>
        <w:spacing w:line="240" w:lineRule="auto"/>
        <w:ind w:right="0"/>
        <w:rPr>
          <w:rFonts w:ascii="Times New Roman" w:eastAsia="Times New Roman" w:hAnsi="Times New Roman" w:cs="Times New Roman"/>
          <w:bCs w:val="0"/>
          <w:sz w:val="24"/>
          <w:szCs w:val="24"/>
        </w:rPr>
      </w:pPr>
      <w:hyperlink r:id="rId5" w:history="1">
        <w:r w:rsidRPr="00883163">
          <w:rPr>
            <w:rFonts w:ascii="Times New Roman" w:eastAsia="Times New Roman" w:hAnsi="Times New Roman" w:cs="Times New Roman"/>
            <w:bCs w:val="0"/>
            <w:color w:val="0000FF"/>
            <w:sz w:val="24"/>
            <w:szCs w:val="24"/>
            <w:u w:val="single"/>
          </w:rPr>
          <w:t>Opinions</w:t>
        </w:r>
      </w:hyperlink>
      <w:r w:rsidRPr="00883163">
        <w:rPr>
          <w:rFonts w:ascii="Times New Roman" w:eastAsia="Times New Roman" w:hAnsi="Times New Roman" w:cs="Times New Roman"/>
          <w:bCs w:val="0"/>
          <w:sz w:val="24"/>
          <w:szCs w:val="24"/>
        </w:rPr>
        <w:t xml:space="preserve">, </w:t>
      </w:r>
      <w:hyperlink r:id="rId6" w:history="1">
        <w:r w:rsidRPr="00883163">
          <w:rPr>
            <w:rFonts w:ascii="Times New Roman" w:eastAsia="Times New Roman" w:hAnsi="Times New Roman" w:cs="Times New Roman"/>
            <w:bCs w:val="0"/>
            <w:color w:val="0000FF"/>
            <w:sz w:val="24"/>
            <w:szCs w:val="24"/>
            <w:u w:val="single"/>
          </w:rPr>
          <w:t>Columns</w:t>
        </w:r>
      </w:hyperlink>
      <w:r w:rsidRPr="00883163">
        <w:rPr>
          <w:rFonts w:ascii="Times New Roman" w:eastAsia="Times New Roman" w:hAnsi="Times New Roman" w:cs="Times New Roman"/>
          <w:bCs w:val="0"/>
          <w:sz w:val="24"/>
          <w:szCs w:val="24"/>
        </w:rPr>
        <w:t xml:space="preserve"> </w:t>
      </w:r>
    </w:p>
    <w:p w:rsidR="00883163" w:rsidRPr="00883163" w:rsidRDefault="00883163" w:rsidP="00883163">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883163">
        <w:rPr>
          <w:rFonts w:ascii="Times New Roman" w:eastAsia="Times New Roman" w:hAnsi="Times New Roman" w:cs="Times New Roman"/>
          <w:bCs w:val="0"/>
          <w:sz w:val="24"/>
          <w:szCs w:val="24"/>
        </w:rPr>
        <w:t>As the global community anticipates the 2023 UN Climate Chang Conference (UNFCCC COP 28) in Dubai, the profound challenges and potential solutions in the realm of climate change take center stage. This significant event, scheduled from November 30 to December 12, 2023, holds the ambitious goal of steering the world toward a low-emission and climate-resilient future. Let’s delve into the critical facets that will shape the discourse at COP 28.</w:t>
      </w:r>
      <w:r w:rsidRPr="00883163">
        <w:rPr>
          <w:rFonts w:ascii="Times New Roman" w:eastAsia="Times New Roman" w:hAnsi="Times New Roman" w:cs="Times New Roman"/>
          <w:bCs w:val="0"/>
          <w:sz w:val="24"/>
          <w:szCs w:val="24"/>
        </w:rPr>
        <w:br/>
        <w:t xml:space="preserve">One of the paramount challenges emphasized by the Incoming Presidency is the urgency to fast-track the energy transition and significantly </w:t>
      </w:r>
      <w:proofErr w:type="gramStart"/>
      <w:r w:rsidRPr="00883163">
        <w:rPr>
          <w:rFonts w:ascii="Times New Roman" w:eastAsia="Times New Roman" w:hAnsi="Times New Roman" w:cs="Times New Roman"/>
          <w:bCs w:val="0"/>
          <w:sz w:val="24"/>
          <w:szCs w:val="24"/>
        </w:rPr>
        <w:t>reduce</w:t>
      </w:r>
      <w:proofErr w:type="gramEnd"/>
      <w:r w:rsidRPr="00883163">
        <w:rPr>
          <w:rFonts w:ascii="Times New Roman" w:eastAsia="Times New Roman" w:hAnsi="Times New Roman" w:cs="Times New Roman"/>
          <w:bCs w:val="0"/>
          <w:sz w:val="24"/>
          <w:szCs w:val="24"/>
        </w:rPr>
        <w:t xml:space="preserve"> emissions before 2030. This urgency is underscored by the impending climate crisis, demanding prompt and decisive actions to mitigate its far-reaching impacts. COP 28 shoulders the responsibility of mobilizing nations worldwide to accelerate the transition to sustainable energy sources, a monumental task that necessitates unwavering global cooperation and commitment.</w:t>
      </w:r>
      <w:r w:rsidRPr="00883163">
        <w:rPr>
          <w:rFonts w:ascii="Times New Roman" w:eastAsia="Times New Roman" w:hAnsi="Times New Roman" w:cs="Times New Roman"/>
          <w:bCs w:val="0"/>
          <w:sz w:val="24"/>
          <w:szCs w:val="24"/>
        </w:rPr>
        <w:br/>
        <w:t>Governments and stakeholders are urged to collaborate on innovative policies and technologies, aiming to expedite the transition to renewable energy. COP 28 provides a crucial platform for nations to reaffirm and strengthen their commitment to emission reduction targets, fostering a collective effort to address the pressing issue of climate change.</w:t>
      </w:r>
      <w:r w:rsidRPr="00883163">
        <w:rPr>
          <w:rFonts w:ascii="Times New Roman" w:eastAsia="Times New Roman" w:hAnsi="Times New Roman" w:cs="Times New Roman"/>
          <w:bCs w:val="0"/>
          <w:sz w:val="24"/>
          <w:szCs w:val="24"/>
        </w:rPr>
        <w:br/>
        <w:t>Another formidable challenge on the COP 28 agenda is the transformation of climate finance. This challenge underscores the need to fulfill past financial promises and establish a new financial deal to support developing nations in their climate adaptation and mitigation efforts. Navigating the intricate landscape of climate finance requires renewed dedication and the introduction of innovative financial mechanisms.</w:t>
      </w:r>
      <w:r w:rsidRPr="00883163">
        <w:rPr>
          <w:rFonts w:ascii="Times New Roman" w:eastAsia="Times New Roman" w:hAnsi="Times New Roman" w:cs="Times New Roman"/>
          <w:bCs w:val="0"/>
          <w:sz w:val="24"/>
          <w:szCs w:val="24"/>
        </w:rPr>
        <w:br/>
        <w:t>Within this context, COP 28 offers a pivotal opportunity to redefine and enhance the framework for climate finance. Nations must collaborate to fulfill existing financial commitments and explore new avenues for financing climate initiatives. This involves leveraging partnerships between the public and private sectors, introducing innovative financing models, and ensuring transparency in financial transactions.</w:t>
      </w:r>
      <w:r w:rsidRPr="00883163">
        <w:rPr>
          <w:rFonts w:ascii="Times New Roman" w:eastAsia="Times New Roman" w:hAnsi="Times New Roman" w:cs="Times New Roman"/>
          <w:bCs w:val="0"/>
          <w:sz w:val="24"/>
          <w:szCs w:val="24"/>
        </w:rPr>
        <w:br/>
        <w:t>A paradigm shift is evident in COP 28’s emphasis on putting nature, people, lives, and livelihoods at the heart of climate action. This holistic approach recognizes the intricate interplay between human well-being and environmental health. The puzzle of climate challenges requires comprehensive solutions, and COP 28 aims to align climate action with the broader goal of safeguarding ecosystems and enhancing the well-being of communities.</w:t>
      </w:r>
      <w:r w:rsidRPr="00883163">
        <w:rPr>
          <w:rFonts w:ascii="Times New Roman" w:eastAsia="Times New Roman" w:hAnsi="Times New Roman" w:cs="Times New Roman"/>
          <w:bCs w:val="0"/>
          <w:sz w:val="24"/>
          <w:szCs w:val="24"/>
        </w:rPr>
        <w:br/>
        <w:t xml:space="preserve">Policymakers and stakeholders are called upon to adopt an integrated approach, considering the social, economic, and environmental dimensions of climate change. This involves the implementation of policies promoting sustainable development, biodiversity protection, and prioritization of vulnerable communities. COP 28 provides a collaborative platform for nations </w:t>
      </w:r>
      <w:r w:rsidRPr="00883163">
        <w:rPr>
          <w:rFonts w:ascii="Times New Roman" w:eastAsia="Times New Roman" w:hAnsi="Times New Roman" w:cs="Times New Roman"/>
          <w:bCs w:val="0"/>
          <w:sz w:val="24"/>
          <w:szCs w:val="24"/>
        </w:rPr>
        <w:lastRenderedPageBreak/>
        <w:t>to share best practices and strategize on approaches that prioritize both nature and people.</w:t>
      </w:r>
      <w:r w:rsidRPr="00883163">
        <w:rPr>
          <w:rFonts w:ascii="Times New Roman" w:eastAsia="Times New Roman" w:hAnsi="Times New Roman" w:cs="Times New Roman"/>
          <w:bCs w:val="0"/>
          <w:sz w:val="24"/>
          <w:szCs w:val="24"/>
        </w:rPr>
        <w:br/>
        <w:t>Inclusivity in climate negotiations is a persistent challenge that COP 28 aims to confront head-on. The diversity of perspectives, needs, and vulnerabilities across nations requires a concerted effort to make climate negotiations inclusive and representative of the global community. Achieving inclusivity necessitates addressing barriers to participation and amplifying the voices of marginalized communities.</w:t>
      </w:r>
      <w:r w:rsidRPr="00883163">
        <w:rPr>
          <w:rFonts w:ascii="Times New Roman" w:eastAsia="Times New Roman" w:hAnsi="Times New Roman" w:cs="Times New Roman"/>
          <w:bCs w:val="0"/>
          <w:sz w:val="24"/>
          <w:szCs w:val="24"/>
        </w:rPr>
        <w:br/>
        <w:t>COP 28 must prioritize inclusivity by creating spaces for meaningful engagement from diverse stakeholders, including civil society, indigenous groups, and youth. Breaking down barriers to entry, fostering dialogue, and incorporating a wide range of perspectives in decision-making processes will be crucial. By doing so, COP 28 has the potential to set a precedent for future climate conferences, ensuring they genuinely reflect the global nature of the climate challenge.</w:t>
      </w:r>
      <w:r w:rsidRPr="00883163">
        <w:rPr>
          <w:rFonts w:ascii="Times New Roman" w:eastAsia="Times New Roman" w:hAnsi="Times New Roman" w:cs="Times New Roman"/>
          <w:bCs w:val="0"/>
          <w:sz w:val="24"/>
          <w:szCs w:val="24"/>
        </w:rPr>
        <w:br/>
        <w:t xml:space="preserve">In conclusion, the challenges outlined for COP 28 are formidable, demanding unprecedented collaboration and commitment from the global community. The urgency of climate change calls for nations to move beyond rhetoric and embrace tangible, transformative actions. COP 28 is more than just a conference; it’s a collective call to action, providing a chance for the global community to steer the course toward a climate-resilient future. </w:t>
      </w:r>
      <w:proofErr w:type="gramStart"/>
      <w:r w:rsidRPr="00883163">
        <w:rPr>
          <w:rFonts w:ascii="Times New Roman" w:eastAsia="Times New Roman" w:hAnsi="Times New Roman" w:cs="Times New Roman"/>
          <w:bCs w:val="0"/>
          <w:sz w:val="24"/>
          <w:szCs w:val="24"/>
        </w:rPr>
        <w:t>As the conference unfolds in Dubai, the world watches with hope, anticipating decisions that will pave the way for a sustainable and thriving planet.</w:t>
      </w:r>
      <w:proofErr w:type="gramEnd"/>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883163"/>
    <w:rsid w:val="000F3610"/>
    <w:rsid w:val="002F5C52"/>
    <w:rsid w:val="003256B7"/>
    <w:rsid w:val="00355AC0"/>
    <w:rsid w:val="0036064A"/>
    <w:rsid w:val="004E08AD"/>
    <w:rsid w:val="00556389"/>
    <w:rsid w:val="00567329"/>
    <w:rsid w:val="0070648E"/>
    <w:rsid w:val="007C1BCF"/>
    <w:rsid w:val="00883163"/>
    <w:rsid w:val="009B0BDF"/>
    <w:rsid w:val="009E0BE8"/>
    <w:rsid w:val="009F4B0C"/>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883163"/>
    <w:rPr>
      <w:color w:val="0000FF"/>
      <w:u w:val="single"/>
    </w:rPr>
  </w:style>
  <w:style w:type="paragraph" w:styleId="NormalWeb">
    <w:name w:val="Normal (Web)"/>
    <w:basedOn w:val="Normal"/>
    <w:uiPriority w:val="99"/>
    <w:semiHidden/>
    <w:unhideWhenUsed/>
    <w:rsid w:val="00883163"/>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8831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467258">
      <w:bodyDiv w:val="1"/>
      <w:marLeft w:val="0"/>
      <w:marRight w:val="0"/>
      <w:marTop w:val="0"/>
      <w:marBottom w:val="0"/>
      <w:divBdr>
        <w:top w:val="none" w:sz="0" w:space="0" w:color="auto"/>
        <w:left w:val="none" w:sz="0" w:space="0" w:color="auto"/>
        <w:bottom w:val="none" w:sz="0" w:space="0" w:color="auto"/>
        <w:right w:val="none" w:sz="0" w:space="0" w:color="auto"/>
      </w:divBdr>
      <w:divsChild>
        <w:div w:id="597056491">
          <w:marLeft w:val="0"/>
          <w:marRight w:val="0"/>
          <w:marTop w:val="0"/>
          <w:marBottom w:val="0"/>
          <w:divBdr>
            <w:top w:val="none" w:sz="0" w:space="0" w:color="auto"/>
            <w:left w:val="none" w:sz="0" w:space="0" w:color="auto"/>
            <w:bottom w:val="none" w:sz="0" w:space="0" w:color="auto"/>
            <w:right w:val="none" w:sz="0" w:space="0" w:color="auto"/>
          </w:divBdr>
        </w:div>
        <w:div w:id="1560167775">
          <w:marLeft w:val="0"/>
          <w:marRight w:val="0"/>
          <w:marTop w:val="0"/>
          <w:marBottom w:val="0"/>
          <w:divBdr>
            <w:top w:val="none" w:sz="0" w:space="0" w:color="auto"/>
            <w:left w:val="none" w:sz="0" w:space="0" w:color="auto"/>
            <w:bottom w:val="none" w:sz="0" w:space="0" w:color="auto"/>
            <w:right w:val="none" w:sz="0" w:space="0" w:color="auto"/>
          </w:divBdr>
          <w:divsChild>
            <w:div w:id="1539009896">
              <w:marLeft w:val="0"/>
              <w:marRight w:val="0"/>
              <w:marTop w:val="0"/>
              <w:marBottom w:val="0"/>
              <w:divBdr>
                <w:top w:val="none" w:sz="0" w:space="0" w:color="auto"/>
                <w:left w:val="none" w:sz="0" w:space="0" w:color="auto"/>
                <w:bottom w:val="none" w:sz="0" w:space="0" w:color="auto"/>
                <w:right w:val="none" w:sz="0" w:space="0" w:color="auto"/>
              </w:divBdr>
            </w:div>
          </w:divsChild>
        </w:div>
        <w:div w:id="100497787">
          <w:marLeft w:val="0"/>
          <w:marRight w:val="0"/>
          <w:marTop w:val="0"/>
          <w:marBottom w:val="0"/>
          <w:divBdr>
            <w:top w:val="none" w:sz="0" w:space="0" w:color="auto"/>
            <w:left w:val="none" w:sz="0" w:space="0" w:color="auto"/>
            <w:bottom w:val="none" w:sz="0" w:space="0" w:color="auto"/>
            <w:right w:val="none" w:sz="0" w:space="0" w:color="auto"/>
          </w:divBdr>
          <w:divsChild>
            <w:div w:id="544025613">
              <w:marLeft w:val="0"/>
              <w:marRight w:val="0"/>
              <w:marTop w:val="0"/>
              <w:marBottom w:val="0"/>
              <w:divBdr>
                <w:top w:val="none" w:sz="0" w:space="0" w:color="auto"/>
                <w:left w:val="none" w:sz="0" w:space="0" w:color="auto"/>
                <w:bottom w:val="none" w:sz="0" w:space="0" w:color="auto"/>
                <w:right w:val="none" w:sz="0" w:space="0" w:color="auto"/>
              </w:divBdr>
              <w:divsChild>
                <w:div w:id="1508474606">
                  <w:marLeft w:val="0"/>
                  <w:marRight w:val="0"/>
                  <w:marTop w:val="0"/>
                  <w:marBottom w:val="0"/>
                  <w:divBdr>
                    <w:top w:val="none" w:sz="0" w:space="0" w:color="auto"/>
                    <w:left w:val="none" w:sz="0" w:space="0" w:color="auto"/>
                    <w:bottom w:val="none" w:sz="0" w:space="0" w:color="auto"/>
                    <w:right w:val="none" w:sz="0" w:space="0" w:color="auto"/>
                  </w:divBdr>
                  <w:divsChild>
                    <w:div w:id="275598614">
                      <w:marLeft w:val="0"/>
                      <w:marRight w:val="0"/>
                      <w:marTop w:val="0"/>
                      <w:marBottom w:val="0"/>
                      <w:divBdr>
                        <w:top w:val="none" w:sz="0" w:space="0" w:color="auto"/>
                        <w:left w:val="none" w:sz="0" w:space="0" w:color="auto"/>
                        <w:bottom w:val="none" w:sz="0" w:space="0" w:color="auto"/>
                        <w:right w:val="none" w:sz="0" w:space="0" w:color="auto"/>
                      </w:divBdr>
                      <w:divsChild>
                        <w:div w:id="1856966617">
                          <w:marLeft w:val="0"/>
                          <w:marRight w:val="0"/>
                          <w:marTop w:val="0"/>
                          <w:marBottom w:val="0"/>
                          <w:divBdr>
                            <w:top w:val="none" w:sz="0" w:space="0" w:color="auto"/>
                            <w:left w:val="none" w:sz="0" w:space="0" w:color="auto"/>
                            <w:bottom w:val="none" w:sz="0" w:space="0" w:color="auto"/>
                            <w:right w:val="none" w:sz="0" w:space="0" w:color="auto"/>
                          </w:divBdr>
                        </w:div>
                        <w:div w:id="309599007">
                          <w:marLeft w:val="0"/>
                          <w:marRight w:val="0"/>
                          <w:marTop w:val="0"/>
                          <w:marBottom w:val="0"/>
                          <w:divBdr>
                            <w:top w:val="none" w:sz="0" w:space="0" w:color="auto"/>
                            <w:left w:val="none" w:sz="0" w:space="0" w:color="auto"/>
                            <w:bottom w:val="none" w:sz="0" w:space="0" w:color="auto"/>
                            <w:right w:val="none" w:sz="0" w:space="0" w:color="auto"/>
                          </w:divBdr>
                        </w:div>
                        <w:div w:id="19704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1754">
          <w:marLeft w:val="0"/>
          <w:marRight w:val="0"/>
          <w:marTop w:val="0"/>
          <w:marBottom w:val="0"/>
          <w:divBdr>
            <w:top w:val="none" w:sz="0" w:space="0" w:color="auto"/>
            <w:left w:val="none" w:sz="0" w:space="0" w:color="auto"/>
            <w:bottom w:val="none" w:sz="0" w:space="0" w:color="auto"/>
            <w:right w:val="none" w:sz="0" w:space="0" w:color="auto"/>
          </w:divBdr>
          <w:divsChild>
            <w:div w:id="61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dr-asif-ch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Company>Grizli777</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2023-12-07T04:19:00Z</dcterms:created>
  <dcterms:modified xsi:type="dcterms:W3CDTF">2023-12-07T04:21:00Z</dcterms:modified>
</cp:coreProperties>
</file>