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D8" w:rsidRPr="00072BD8" w:rsidRDefault="00072BD8" w:rsidP="00072BD8">
      <w:pPr>
        <w:spacing w:before="100" w:beforeAutospacing="1" w:afterAutospacing="1" w:line="240" w:lineRule="auto"/>
        <w:outlineLvl w:val="0"/>
        <w:rPr>
          <w:rFonts w:ascii="Times New Roman" w:eastAsia="Times New Roman" w:hAnsi="Times New Roman" w:cs="Times New Roman"/>
          <w:b/>
          <w:bCs/>
          <w:kern w:val="36"/>
          <w:sz w:val="48"/>
          <w:szCs w:val="48"/>
        </w:rPr>
      </w:pPr>
      <w:r w:rsidRPr="00072BD8">
        <w:rPr>
          <w:rFonts w:ascii="Times New Roman" w:eastAsia="Times New Roman" w:hAnsi="Times New Roman" w:cs="Times New Roman"/>
          <w:b/>
          <w:bCs/>
          <w:kern w:val="36"/>
          <w:sz w:val="48"/>
          <w:szCs w:val="48"/>
        </w:rPr>
        <w:t xml:space="preserve">Capital Keeps Flowing In China </w:t>
      </w:r>
    </w:p>
    <w:p w:rsidR="00072BD8" w:rsidRPr="00072BD8" w:rsidRDefault="00072BD8" w:rsidP="00072BD8">
      <w:pPr>
        <w:spacing w:before="100" w:beforeAutospacing="1" w:afterAutospacing="1" w:line="240" w:lineRule="auto"/>
        <w:outlineLvl w:val="1"/>
        <w:rPr>
          <w:rFonts w:ascii="Times New Roman" w:eastAsia="Times New Roman" w:hAnsi="Times New Roman" w:cs="Times New Roman"/>
          <w:b/>
          <w:bCs/>
          <w:sz w:val="36"/>
          <w:szCs w:val="36"/>
        </w:rPr>
      </w:pPr>
      <w:r w:rsidRPr="00072BD8">
        <w:rPr>
          <w:rFonts w:ascii="Times New Roman" w:eastAsia="Times New Roman" w:hAnsi="Times New Roman" w:cs="Times New Roman"/>
          <w:b/>
          <w:bCs/>
          <w:sz w:val="36"/>
          <w:szCs w:val="36"/>
        </w:rPr>
        <w:t xml:space="preserve">In geopolitical terms, this continued flow of capital and confidence into China is instructive. </w:t>
      </w:r>
    </w:p>
    <w:p w:rsidR="00072BD8" w:rsidRPr="00072BD8" w:rsidRDefault="00072BD8" w:rsidP="00072BD8">
      <w:pPr>
        <w:spacing w:after="0" w:line="240" w:lineRule="auto"/>
        <w:rPr>
          <w:rFonts w:ascii="Times New Roman" w:eastAsia="Times New Roman" w:hAnsi="Times New Roman" w:cs="Times New Roman"/>
          <w:szCs w:val="24"/>
        </w:rPr>
      </w:pPr>
      <w:hyperlink r:id="rId4" w:history="1">
        <w:r w:rsidRPr="00072BD8">
          <w:rPr>
            <w:rFonts w:ascii="Times New Roman" w:eastAsia="Times New Roman" w:hAnsi="Times New Roman" w:cs="Times New Roman"/>
            <w:color w:val="0000FF"/>
            <w:szCs w:val="24"/>
            <w:u w:val="single"/>
          </w:rPr>
          <w:t xml:space="preserve">Dr </w:t>
        </w:r>
        <w:proofErr w:type="spellStart"/>
        <w:r w:rsidRPr="00072BD8">
          <w:rPr>
            <w:rFonts w:ascii="Times New Roman" w:eastAsia="Times New Roman" w:hAnsi="Times New Roman" w:cs="Times New Roman"/>
            <w:color w:val="0000FF"/>
            <w:szCs w:val="24"/>
            <w:u w:val="single"/>
          </w:rPr>
          <w:t>Imran</w:t>
        </w:r>
        <w:proofErr w:type="spellEnd"/>
        <w:r w:rsidRPr="00072BD8">
          <w:rPr>
            <w:rFonts w:ascii="Times New Roman" w:eastAsia="Times New Roman" w:hAnsi="Times New Roman" w:cs="Times New Roman"/>
            <w:color w:val="0000FF"/>
            <w:szCs w:val="24"/>
            <w:u w:val="single"/>
          </w:rPr>
          <w:t xml:space="preserve"> Khalid</w:t>
        </w:r>
      </w:hyperlink>
      <w:r w:rsidRPr="00072BD8">
        <w:rPr>
          <w:rFonts w:ascii="Times New Roman" w:eastAsia="Times New Roman" w:hAnsi="Times New Roman" w:cs="Times New Roman"/>
          <w:szCs w:val="24"/>
        </w:rPr>
        <w:t xml:space="preserve"> </w:t>
      </w:r>
    </w:p>
    <w:p w:rsidR="00072BD8" w:rsidRPr="00072BD8" w:rsidRDefault="00072BD8" w:rsidP="00072BD8">
      <w:pPr>
        <w:spacing w:after="0" w:line="240" w:lineRule="auto"/>
        <w:rPr>
          <w:rFonts w:ascii="Times New Roman" w:eastAsia="Times New Roman" w:hAnsi="Times New Roman" w:cs="Times New Roman"/>
          <w:szCs w:val="24"/>
        </w:rPr>
      </w:pPr>
      <w:r w:rsidRPr="00072BD8">
        <w:rPr>
          <w:rFonts w:ascii="Times New Roman" w:eastAsia="Times New Roman" w:hAnsi="Times New Roman" w:cs="Times New Roman"/>
          <w:szCs w:val="24"/>
        </w:rPr>
        <w:t xml:space="preserve">July 02, 2025 </w:t>
      </w:r>
    </w:p>
    <w:p w:rsidR="00072BD8" w:rsidRPr="00072BD8" w:rsidRDefault="00072BD8" w:rsidP="00072BD8">
      <w:pPr>
        <w:spacing w:before="100" w:beforeAutospacing="1" w:afterAutospacing="1" w:line="240" w:lineRule="auto"/>
        <w:jc w:val="both"/>
        <w:rPr>
          <w:rFonts w:ascii="Times New Roman" w:eastAsia="Times New Roman" w:hAnsi="Times New Roman" w:cs="Times New Roman"/>
          <w:szCs w:val="24"/>
        </w:rPr>
      </w:pPr>
      <w:r w:rsidRPr="00072BD8">
        <w:rPr>
          <w:rFonts w:ascii="Times New Roman" w:eastAsia="Times New Roman" w:hAnsi="Times New Roman" w:cs="Times New Roman"/>
          <w:szCs w:val="24"/>
        </w:rPr>
        <w:t>In a global economic environment that remains shaky and uneven, China’s ability to attract foreign direct investment (FDI) is more than just a bright spot - it’s a quiet vindication of long-term planning, policy stability, and a commitment to innovation-led growth. Contrary to Western narratives of economic decoupling or investor flight, the latest data paints a far more grounded picture: foreign capital is not just staying in China - it is doubling down.</w:t>
      </w:r>
    </w:p>
    <w:p w:rsidR="00072BD8" w:rsidRPr="00072BD8" w:rsidRDefault="00072BD8" w:rsidP="00072BD8">
      <w:pPr>
        <w:spacing w:before="100" w:beforeAutospacing="1" w:afterAutospacing="1" w:line="240" w:lineRule="auto"/>
        <w:jc w:val="both"/>
        <w:rPr>
          <w:rFonts w:ascii="Times New Roman" w:eastAsia="Times New Roman" w:hAnsi="Times New Roman" w:cs="Times New Roman"/>
          <w:szCs w:val="24"/>
        </w:rPr>
      </w:pPr>
      <w:r w:rsidRPr="00072BD8">
        <w:rPr>
          <w:rFonts w:ascii="Times New Roman" w:eastAsia="Times New Roman" w:hAnsi="Times New Roman" w:cs="Times New Roman"/>
          <w:szCs w:val="24"/>
        </w:rPr>
        <w:t xml:space="preserve">The numbers are compelling. According to the Ministry of Commerce, foreign direct investment in China’s high-tech sectors totaled 109.04 billion </w:t>
      </w:r>
      <w:proofErr w:type="spellStart"/>
      <w:r w:rsidRPr="00072BD8">
        <w:rPr>
          <w:rFonts w:ascii="Times New Roman" w:eastAsia="Times New Roman" w:hAnsi="Times New Roman" w:cs="Times New Roman"/>
          <w:szCs w:val="24"/>
        </w:rPr>
        <w:t>yuan</w:t>
      </w:r>
      <w:proofErr w:type="spellEnd"/>
      <w:r w:rsidRPr="00072BD8">
        <w:rPr>
          <w:rFonts w:ascii="Times New Roman" w:eastAsia="Times New Roman" w:hAnsi="Times New Roman" w:cs="Times New Roman"/>
          <w:szCs w:val="24"/>
        </w:rPr>
        <w:t xml:space="preserve"> ($15.22 billion) between January and May 2025. Investment in e-commerce services surged a staggering 146 percent year-on-year, aerospace equipment manufacturing rose by 74.9 percent, and chemical pharmaceuticals saw a 59.2 percent uptick. These are not marginal gains; they signal a structural commitment by foreign firms to tap into China’s evolving industrial ecosystem.</w:t>
      </w:r>
    </w:p>
    <w:p w:rsidR="00072BD8" w:rsidRPr="00072BD8" w:rsidRDefault="00072BD8" w:rsidP="00072BD8">
      <w:pPr>
        <w:spacing w:before="100" w:beforeAutospacing="1" w:afterAutospacing="1" w:line="240" w:lineRule="auto"/>
        <w:jc w:val="both"/>
        <w:rPr>
          <w:rFonts w:ascii="Times New Roman" w:eastAsia="Times New Roman" w:hAnsi="Times New Roman" w:cs="Times New Roman"/>
          <w:szCs w:val="24"/>
        </w:rPr>
      </w:pPr>
      <w:r w:rsidRPr="00072BD8">
        <w:rPr>
          <w:rFonts w:ascii="Times New Roman" w:eastAsia="Times New Roman" w:hAnsi="Times New Roman" w:cs="Times New Roman"/>
          <w:szCs w:val="24"/>
        </w:rPr>
        <w:t>It’s not hard to see why. China today is not merely a manufacturing hub - it is increasingly a laboratory for business model experimentation and technological advancement. From digital infrastructure to low-carbon industrial transitions, China is setting the pace for what the next generation of economic development looks like. And multinationals are embedding themselves deeper into this transformation.</w:t>
      </w:r>
    </w:p>
    <w:p w:rsidR="00072BD8" w:rsidRPr="00072BD8" w:rsidRDefault="00072BD8" w:rsidP="00072BD8">
      <w:pPr>
        <w:spacing w:before="100" w:beforeAutospacing="1" w:afterAutospacing="1" w:line="240" w:lineRule="auto"/>
        <w:jc w:val="both"/>
        <w:rPr>
          <w:rFonts w:ascii="Times New Roman" w:eastAsia="Times New Roman" w:hAnsi="Times New Roman" w:cs="Times New Roman"/>
          <w:szCs w:val="24"/>
        </w:rPr>
      </w:pPr>
      <w:r w:rsidRPr="00072BD8">
        <w:rPr>
          <w:rFonts w:ascii="Times New Roman" w:eastAsia="Times New Roman" w:hAnsi="Times New Roman" w:cs="Times New Roman"/>
          <w:szCs w:val="24"/>
        </w:rPr>
        <w:t>The development of new quality, productive forces is accelerating the emergence of innovation-driven digital and green productivity. In this sense, foreign firms are not just beneficiaries of China’s rise - they are co-creators of its future. The notion that China is somehow “closing off” or turning inward misses the mark. What we are witnessing instead is a reconfiguration: from low-cost production to high-value innovation, from simple exports to complex, symbiotic value chains.</w:t>
      </w:r>
    </w:p>
    <w:p w:rsidR="00072BD8" w:rsidRPr="00072BD8" w:rsidRDefault="00072BD8" w:rsidP="00072BD8">
      <w:pPr>
        <w:spacing w:before="100" w:beforeAutospacing="1" w:afterAutospacing="1" w:line="240" w:lineRule="auto"/>
        <w:jc w:val="both"/>
        <w:rPr>
          <w:rFonts w:ascii="Times New Roman" w:eastAsia="Times New Roman" w:hAnsi="Times New Roman" w:cs="Times New Roman"/>
          <w:szCs w:val="24"/>
        </w:rPr>
      </w:pPr>
      <w:r w:rsidRPr="00072BD8">
        <w:rPr>
          <w:rFonts w:ascii="Times New Roman" w:eastAsia="Times New Roman" w:hAnsi="Times New Roman" w:cs="Times New Roman"/>
          <w:szCs w:val="24"/>
        </w:rPr>
        <w:t xml:space="preserve">The recalibration is not only in products, but in purpose. Many foreign companies now view their operations in China as critical nodes in their global strategy. As Nathan Stoner of Cummins emphasized, the goal is “not only to serve the Chinese market, but also to support Chinese automakers in their global expansion.” Such partnerships underscore a quiet but profound shift: China is no longer just a destination - it is a springboard. Beyond the numbers and boardroom </w:t>
      </w:r>
      <w:r w:rsidRPr="00072BD8">
        <w:rPr>
          <w:rFonts w:ascii="Times New Roman" w:eastAsia="Times New Roman" w:hAnsi="Times New Roman" w:cs="Times New Roman"/>
          <w:szCs w:val="24"/>
        </w:rPr>
        <w:lastRenderedPageBreak/>
        <w:t>strategies, there is a broader story unfolding - one of renewed confidence in China’s institutional and infrastructural resilience. Whether it’s the Beijing-Tianjin-</w:t>
      </w:r>
      <w:proofErr w:type="spellStart"/>
      <w:r w:rsidRPr="00072BD8">
        <w:rPr>
          <w:rFonts w:ascii="Times New Roman" w:eastAsia="Times New Roman" w:hAnsi="Times New Roman" w:cs="Times New Roman"/>
          <w:szCs w:val="24"/>
        </w:rPr>
        <w:t>Hebei</w:t>
      </w:r>
      <w:proofErr w:type="spellEnd"/>
      <w:r w:rsidRPr="00072BD8">
        <w:rPr>
          <w:rFonts w:ascii="Times New Roman" w:eastAsia="Times New Roman" w:hAnsi="Times New Roman" w:cs="Times New Roman"/>
          <w:szCs w:val="24"/>
        </w:rPr>
        <w:t xml:space="preserve"> region’s advanced logistics ecosystem, the growing network of free trade </w:t>
      </w:r>
      <w:proofErr w:type="gramStart"/>
      <w:r w:rsidRPr="00072BD8">
        <w:rPr>
          <w:rFonts w:ascii="Times New Roman" w:eastAsia="Times New Roman" w:hAnsi="Times New Roman" w:cs="Times New Roman"/>
          <w:szCs w:val="24"/>
        </w:rPr>
        <w:t>zones,</w:t>
      </w:r>
      <w:proofErr w:type="gramEnd"/>
      <w:r w:rsidRPr="00072BD8">
        <w:rPr>
          <w:rFonts w:ascii="Times New Roman" w:eastAsia="Times New Roman" w:hAnsi="Times New Roman" w:cs="Times New Roman"/>
          <w:szCs w:val="24"/>
        </w:rPr>
        <w:t xml:space="preserve"> or simply the massive consumer base that embraces digital transformation faster than anywhere else, China offers a business environment that rewards long-term vision.</w:t>
      </w:r>
    </w:p>
    <w:p w:rsidR="00072BD8" w:rsidRPr="00072BD8" w:rsidRDefault="00072BD8" w:rsidP="00072BD8">
      <w:pPr>
        <w:spacing w:before="100" w:beforeAutospacing="1" w:afterAutospacing="1" w:line="240" w:lineRule="auto"/>
        <w:jc w:val="both"/>
        <w:rPr>
          <w:rFonts w:ascii="Times New Roman" w:eastAsia="Times New Roman" w:hAnsi="Times New Roman" w:cs="Times New Roman"/>
          <w:szCs w:val="24"/>
        </w:rPr>
      </w:pPr>
      <w:r w:rsidRPr="00072BD8">
        <w:rPr>
          <w:rFonts w:ascii="Times New Roman" w:eastAsia="Times New Roman" w:hAnsi="Times New Roman" w:cs="Times New Roman"/>
          <w:szCs w:val="24"/>
        </w:rPr>
        <w:t>This momentum goes beyond factories and laboratories, reaching into tourism, services, and cultural exchange. The new partnership between Air China, Air New Zealand, and Tourism New Zealand is emblematic of how people-to-people connections are bouncing back with economic consequences. Air New Zealand’s $700,000 investment in Chinese market promotion and the expected 33 percent increase in premium seats on the Shanghai-Auckland route are signals of demand recovery and soft power resonance.</w:t>
      </w:r>
    </w:p>
    <w:p w:rsidR="00072BD8" w:rsidRPr="00072BD8" w:rsidRDefault="00072BD8" w:rsidP="00072BD8">
      <w:pPr>
        <w:spacing w:before="100" w:beforeAutospacing="1" w:afterAutospacing="1" w:line="240" w:lineRule="auto"/>
        <w:jc w:val="both"/>
        <w:rPr>
          <w:rFonts w:ascii="Times New Roman" w:eastAsia="Times New Roman" w:hAnsi="Times New Roman" w:cs="Times New Roman"/>
          <w:szCs w:val="24"/>
        </w:rPr>
      </w:pPr>
      <w:r w:rsidRPr="00072BD8">
        <w:rPr>
          <w:rFonts w:ascii="Times New Roman" w:eastAsia="Times New Roman" w:hAnsi="Times New Roman" w:cs="Times New Roman"/>
          <w:szCs w:val="24"/>
        </w:rPr>
        <w:t>In geopolitical terms, this continued flow of capital and confidence into China is instructive. Despite strategic competition, tech restrictions, and trade uncertainties fueled largely by Washington and its allies, global business leaders continue to differentiate between political rhetoric and economic reality. For many, the question is not whether to invest in China, but how to do so more smartly.</w:t>
      </w:r>
    </w:p>
    <w:p w:rsidR="00072BD8" w:rsidRPr="00072BD8" w:rsidRDefault="00072BD8" w:rsidP="00072BD8">
      <w:pPr>
        <w:spacing w:before="100" w:beforeAutospacing="1" w:afterAutospacing="1" w:line="240" w:lineRule="auto"/>
        <w:jc w:val="both"/>
        <w:rPr>
          <w:rFonts w:ascii="Times New Roman" w:eastAsia="Times New Roman" w:hAnsi="Times New Roman" w:cs="Times New Roman"/>
          <w:szCs w:val="24"/>
        </w:rPr>
      </w:pPr>
      <w:r w:rsidRPr="00072BD8">
        <w:rPr>
          <w:rFonts w:ascii="Times New Roman" w:eastAsia="Times New Roman" w:hAnsi="Times New Roman" w:cs="Times New Roman"/>
          <w:szCs w:val="24"/>
        </w:rPr>
        <w:t>Indeed, countries like the United Kingdom, South Korea, and Germany have seen their FDI into China rise 60.9 percent, 10.3 percent, and 7.1 percent, respectively, in the first five months of 2025. These are not economies with trivial stakes - they are core players in the high-tech and automotive sectors, and their renewed bets on China carry weight. The Chinese Academy of International Trade and Economic Cooperation, in a mid-June report, noted that foreign enterprises are reshaping industrial chains and driving localized innovation. This is crucial because it signals not just transactional investment, but transformative integration. It’s not only capital that is flowing into China - it is also trust in its long-term vision.</w:t>
      </w:r>
    </w:p>
    <w:p w:rsidR="00072BD8" w:rsidRPr="00072BD8" w:rsidRDefault="00072BD8" w:rsidP="00072BD8">
      <w:pPr>
        <w:spacing w:before="100" w:beforeAutospacing="1" w:afterAutospacing="1" w:line="240" w:lineRule="auto"/>
        <w:jc w:val="both"/>
        <w:rPr>
          <w:rFonts w:ascii="Times New Roman" w:eastAsia="Times New Roman" w:hAnsi="Times New Roman" w:cs="Times New Roman"/>
          <w:szCs w:val="24"/>
        </w:rPr>
      </w:pPr>
      <w:r w:rsidRPr="00072BD8">
        <w:rPr>
          <w:rFonts w:ascii="Times New Roman" w:eastAsia="Times New Roman" w:hAnsi="Times New Roman" w:cs="Times New Roman"/>
          <w:szCs w:val="24"/>
        </w:rPr>
        <w:t xml:space="preserve">Of course, challenges remain. From demographic transitions to the complexities of </w:t>
      </w:r>
      <w:proofErr w:type="spellStart"/>
      <w:r w:rsidRPr="00072BD8">
        <w:rPr>
          <w:rFonts w:ascii="Times New Roman" w:eastAsia="Times New Roman" w:hAnsi="Times New Roman" w:cs="Times New Roman"/>
          <w:szCs w:val="24"/>
        </w:rPr>
        <w:t>decarbonization</w:t>
      </w:r>
      <w:proofErr w:type="spellEnd"/>
      <w:r w:rsidRPr="00072BD8">
        <w:rPr>
          <w:rFonts w:ascii="Times New Roman" w:eastAsia="Times New Roman" w:hAnsi="Times New Roman" w:cs="Times New Roman"/>
          <w:szCs w:val="24"/>
        </w:rPr>
        <w:t>, China’s road ahead is not without bumps. But if the current surge in FDI is any indication, global investors are voting with their wallets - and their presence. They are betting on China not out of sentiment, but out of strategy.</w:t>
      </w:r>
    </w:p>
    <w:p w:rsidR="00072BD8" w:rsidRPr="00072BD8" w:rsidRDefault="00072BD8" w:rsidP="00072BD8">
      <w:pPr>
        <w:spacing w:before="100" w:beforeAutospacing="1" w:afterAutospacing="1" w:line="240" w:lineRule="auto"/>
        <w:jc w:val="both"/>
        <w:rPr>
          <w:rFonts w:ascii="Times New Roman" w:eastAsia="Times New Roman" w:hAnsi="Times New Roman" w:cs="Times New Roman"/>
          <w:szCs w:val="24"/>
        </w:rPr>
      </w:pPr>
      <w:r w:rsidRPr="00072BD8">
        <w:rPr>
          <w:rFonts w:ascii="Times New Roman" w:eastAsia="Times New Roman" w:hAnsi="Times New Roman" w:cs="Times New Roman"/>
          <w:szCs w:val="24"/>
        </w:rPr>
        <w:t>As the world wrestles with economic fragmentation and sluggish growth, China’s continuing ability to attract and absorb foreign investment serves as a reminder: stability, innovation, and openness are not just slogans - they are tangible advantages. In this volatile decade, few nations offer all three at once. China does. And the world is paying attention.</w:t>
      </w:r>
    </w:p>
    <w:p w:rsidR="00072BD8" w:rsidRPr="00072BD8" w:rsidRDefault="00072BD8" w:rsidP="00072BD8">
      <w:pPr>
        <w:spacing w:before="100" w:beforeAutospacing="1" w:afterAutospacing="1" w:line="240" w:lineRule="auto"/>
        <w:rPr>
          <w:rFonts w:ascii="Times New Roman" w:eastAsia="Times New Roman" w:hAnsi="Times New Roman" w:cs="Times New Roman"/>
          <w:szCs w:val="24"/>
        </w:rPr>
      </w:pPr>
      <w:r w:rsidRPr="00072BD8">
        <w:rPr>
          <w:rFonts w:ascii="Times New Roman" w:eastAsia="Times New Roman" w:hAnsi="Times New Roman" w:cs="Times New Roman"/>
          <w:b/>
          <w:bCs/>
          <w:szCs w:val="24"/>
        </w:rPr>
        <w:t xml:space="preserve">Dr </w:t>
      </w:r>
      <w:proofErr w:type="spellStart"/>
      <w:r w:rsidRPr="00072BD8">
        <w:rPr>
          <w:rFonts w:ascii="Times New Roman" w:eastAsia="Times New Roman" w:hAnsi="Times New Roman" w:cs="Times New Roman"/>
          <w:b/>
          <w:bCs/>
          <w:szCs w:val="24"/>
        </w:rPr>
        <w:t>Imran</w:t>
      </w:r>
      <w:proofErr w:type="spellEnd"/>
      <w:r w:rsidRPr="00072BD8">
        <w:rPr>
          <w:rFonts w:ascii="Times New Roman" w:eastAsia="Times New Roman" w:hAnsi="Times New Roman" w:cs="Times New Roman"/>
          <w:b/>
          <w:bCs/>
          <w:szCs w:val="24"/>
        </w:rPr>
        <w:t xml:space="preserve"> Khalid</w:t>
      </w:r>
      <w:r w:rsidRPr="00072BD8">
        <w:rPr>
          <w:rFonts w:ascii="Times New Roman" w:eastAsia="Times New Roman" w:hAnsi="Times New Roman" w:cs="Times New Roman"/>
          <w:szCs w:val="24"/>
        </w:rPr>
        <w:br/>
        <w:t>The writer is a freelance contributor with a focus on international affairs.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72BD8"/>
    <w:rsid w:val="00072BD8"/>
    <w:rsid w:val="00075954"/>
    <w:rsid w:val="000F3610"/>
    <w:rsid w:val="0018508C"/>
    <w:rsid w:val="001D21CD"/>
    <w:rsid w:val="00240259"/>
    <w:rsid w:val="002F5C52"/>
    <w:rsid w:val="0031501C"/>
    <w:rsid w:val="003256B7"/>
    <w:rsid w:val="0036064A"/>
    <w:rsid w:val="003763D0"/>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72BD8"/>
    <w:rPr>
      <w:color w:val="0000FF"/>
      <w:u w:val="single"/>
    </w:rPr>
  </w:style>
  <w:style w:type="paragraph" w:styleId="NormalWeb">
    <w:name w:val="Normal (Web)"/>
    <w:basedOn w:val="Normal"/>
    <w:uiPriority w:val="99"/>
    <w:semiHidden/>
    <w:unhideWhenUsed/>
    <w:rsid w:val="00072BD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97144289">
      <w:bodyDiv w:val="1"/>
      <w:marLeft w:val="0"/>
      <w:marRight w:val="0"/>
      <w:marTop w:val="0"/>
      <w:marBottom w:val="0"/>
      <w:divBdr>
        <w:top w:val="none" w:sz="0" w:space="0" w:color="auto"/>
        <w:left w:val="none" w:sz="0" w:space="0" w:color="auto"/>
        <w:bottom w:val="none" w:sz="0" w:space="0" w:color="auto"/>
        <w:right w:val="none" w:sz="0" w:space="0" w:color="auto"/>
      </w:divBdr>
      <w:divsChild>
        <w:div w:id="201410085">
          <w:marLeft w:val="0"/>
          <w:marRight w:val="0"/>
          <w:marTop w:val="0"/>
          <w:marBottom w:val="0"/>
          <w:divBdr>
            <w:top w:val="none" w:sz="0" w:space="0" w:color="auto"/>
            <w:left w:val="none" w:sz="0" w:space="0" w:color="auto"/>
            <w:bottom w:val="none" w:sz="0" w:space="0" w:color="auto"/>
            <w:right w:val="none" w:sz="0" w:space="0" w:color="auto"/>
          </w:divBdr>
        </w:div>
        <w:div w:id="2121416384">
          <w:marLeft w:val="0"/>
          <w:marRight w:val="0"/>
          <w:marTop w:val="0"/>
          <w:marBottom w:val="0"/>
          <w:divBdr>
            <w:top w:val="none" w:sz="0" w:space="0" w:color="auto"/>
            <w:left w:val="none" w:sz="0" w:space="0" w:color="auto"/>
            <w:bottom w:val="none" w:sz="0" w:space="0" w:color="auto"/>
            <w:right w:val="none" w:sz="0" w:space="0" w:color="auto"/>
          </w:divBdr>
          <w:divsChild>
            <w:div w:id="18169400">
              <w:marLeft w:val="0"/>
              <w:marRight w:val="0"/>
              <w:marTop w:val="0"/>
              <w:marBottom w:val="0"/>
              <w:divBdr>
                <w:top w:val="none" w:sz="0" w:space="0" w:color="auto"/>
                <w:left w:val="none" w:sz="0" w:space="0" w:color="auto"/>
                <w:bottom w:val="none" w:sz="0" w:space="0" w:color="auto"/>
                <w:right w:val="none" w:sz="0" w:space="0" w:color="auto"/>
              </w:divBdr>
              <w:divsChild>
                <w:div w:id="1268076726">
                  <w:marLeft w:val="0"/>
                  <w:marRight w:val="0"/>
                  <w:marTop w:val="0"/>
                  <w:marBottom w:val="0"/>
                  <w:divBdr>
                    <w:top w:val="none" w:sz="0" w:space="0" w:color="auto"/>
                    <w:left w:val="none" w:sz="0" w:space="0" w:color="auto"/>
                    <w:bottom w:val="none" w:sz="0" w:space="0" w:color="auto"/>
                    <w:right w:val="none" w:sz="0" w:space="0" w:color="auto"/>
                  </w:divBdr>
                  <w:divsChild>
                    <w:div w:id="256519557">
                      <w:marLeft w:val="0"/>
                      <w:marRight w:val="0"/>
                      <w:marTop w:val="0"/>
                      <w:marBottom w:val="0"/>
                      <w:divBdr>
                        <w:top w:val="none" w:sz="0" w:space="0" w:color="auto"/>
                        <w:left w:val="none" w:sz="0" w:space="0" w:color="auto"/>
                        <w:bottom w:val="none" w:sz="0" w:space="0" w:color="auto"/>
                        <w:right w:val="none" w:sz="0" w:space="0" w:color="auto"/>
                      </w:divBdr>
                      <w:divsChild>
                        <w:div w:id="405342956">
                          <w:marLeft w:val="0"/>
                          <w:marRight w:val="0"/>
                          <w:marTop w:val="0"/>
                          <w:marBottom w:val="0"/>
                          <w:divBdr>
                            <w:top w:val="none" w:sz="0" w:space="0" w:color="auto"/>
                            <w:left w:val="none" w:sz="0" w:space="0" w:color="auto"/>
                            <w:bottom w:val="none" w:sz="0" w:space="0" w:color="auto"/>
                            <w:right w:val="none" w:sz="0" w:space="0" w:color="auto"/>
                          </w:divBdr>
                        </w:div>
                        <w:div w:id="239877256">
                          <w:marLeft w:val="0"/>
                          <w:marRight w:val="0"/>
                          <w:marTop w:val="0"/>
                          <w:marBottom w:val="0"/>
                          <w:divBdr>
                            <w:top w:val="none" w:sz="0" w:space="0" w:color="auto"/>
                            <w:left w:val="none" w:sz="0" w:space="0" w:color="auto"/>
                            <w:bottom w:val="none" w:sz="0" w:space="0" w:color="auto"/>
                            <w:right w:val="none" w:sz="0" w:space="0" w:color="auto"/>
                          </w:divBdr>
                        </w:div>
                        <w:div w:id="13449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952873">
          <w:marLeft w:val="0"/>
          <w:marRight w:val="0"/>
          <w:marTop w:val="0"/>
          <w:marBottom w:val="0"/>
          <w:divBdr>
            <w:top w:val="none" w:sz="0" w:space="0" w:color="auto"/>
            <w:left w:val="none" w:sz="0" w:space="0" w:color="auto"/>
            <w:bottom w:val="none" w:sz="0" w:space="0" w:color="auto"/>
            <w:right w:val="none" w:sz="0" w:space="0" w:color="auto"/>
          </w:divBdr>
          <w:divsChild>
            <w:div w:id="1981616585">
              <w:marLeft w:val="0"/>
              <w:marRight w:val="0"/>
              <w:marTop w:val="0"/>
              <w:marBottom w:val="0"/>
              <w:divBdr>
                <w:top w:val="none" w:sz="0" w:space="0" w:color="auto"/>
                <w:left w:val="none" w:sz="0" w:space="0" w:color="auto"/>
                <w:bottom w:val="none" w:sz="0" w:space="0" w:color="auto"/>
                <w:right w:val="none" w:sz="0" w:space="0" w:color="auto"/>
              </w:divBdr>
              <w:divsChild>
                <w:div w:id="782919076">
                  <w:marLeft w:val="0"/>
                  <w:marRight w:val="0"/>
                  <w:marTop w:val="0"/>
                  <w:marBottom w:val="0"/>
                  <w:divBdr>
                    <w:top w:val="none" w:sz="0" w:space="0" w:color="auto"/>
                    <w:left w:val="none" w:sz="0" w:space="0" w:color="auto"/>
                    <w:bottom w:val="none" w:sz="0" w:space="0" w:color="auto"/>
                    <w:right w:val="none" w:sz="0" w:space="0" w:color="auto"/>
                  </w:divBdr>
                  <w:divsChild>
                    <w:div w:id="1773697971">
                      <w:marLeft w:val="0"/>
                      <w:marRight w:val="0"/>
                      <w:marTop w:val="0"/>
                      <w:marBottom w:val="0"/>
                      <w:divBdr>
                        <w:top w:val="none" w:sz="0" w:space="0" w:color="auto"/>
                        <w:left w:val="none" w:sz="0" w:space="0" w:color="auto"/>
                        <w:bottom w:val="none" w:sz="0" w:space="0" w:color="auto"/>
                        <w:right w:val="none" w:sz="0" w:space="0" w:color="auto"/>
                      </w:divBdr>
                    </w:div>
                  </w:divsChild>
                </w:div>
                <w:div w:id="2088844301">
                  <w:marLeft w:val="0"/>
                  <w:marRight w:val="0"/>
                  <w:marTop w:val="0"/>
                  <w:marBottom w:val="0"/>
                  <w:divBdr>
                    <w:top w:val="none" w:sz="0" w:space="0" w:color="auto"/>
                    <w:left w:val="none" w:sz="0" w:space="0" w:color="auto"/>
                    <w:bottom w:val="none" w:sz="0" w:space="0" w:color="auto"/>
                    <w:right w:val="none" w:sz="0" w:space="0" w:color="auto"/>
                  </w:divBdr>
                  <w:divsChild>
                    <w:div w:id="2070884225">
                      <w:marLeft w:val="0"/>
                      <w:marRight w:val="0"/>
                      <w:marTop w:val="0"/>
                      <w:marBottom w:val="0"/>
                      <w:divBdr>
                        <w:top w:val="none" w:sz="0" w:space="0" w:color="auto"/>
                        <w:left w:val="none" w:sz="0" w:space="0" w:color="auto"/>
                        <w:bottom w:val="none" w:sz="0" w:space="0" w:color="auto"/>
                        <w:right w:val="none" w:sz="0" w:space="0" w:color="auto"/>
                      </w:divBdr>
                    </w:div>
                  </w:divsChild>
                </w:div>
                <w:div w:id="533924527">
                  <w:marLeft w:val="0"/>
                  <w:marRight w:val="0"/>
                  <w:marTop w:val="0"/>
                  <w:marBottom w:val="0"/>
                  <w:divBdr>
                    <w:top w:val="none" w:sz="0" w:space="0" w:color="auto"/>
                    <w:left w:val="none" w:sz="0" w:space="0" w:color="auto"/>
                    <w:bottom w:val="none" w:sz="0" w:space="0" w:color="auto"/>
                    <w:right w:val="none" w:sz="0" w:space="0" w:color="auto"/>
                  </w:divBdr>
                  <w:divsChild>
                    <w:div w:id="123944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imran-kha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4599</Characters>
  <Application>Microsoft Office Word</Application>
  <DocSecurity>0</DocSecurity>
  <Lines>38</Lines>
  <Paragraphs>10</Paragraphs>
  <ScaleCrop>false</ScaleCrop>
  <Company>Grizli777</Company>
  <LinksUpToDate>false</LinksUpToDate>
  <CharactersWithSpaces>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2025-07-07T04:25:00Z</dcterms:created>
  <dcterms:modified xsi:type="dcterms:W3CDTF">2025-07-07T04:27:00Z</dcterms:modified>
</cp:coreProperties>
</file>